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3C7C" w14:textId="38A87019" w:rsidR="002854E6" w:rsidRPr="00C55586" w:rsidRDefault="002A635A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586">
        <w:rPr>
          <w:rFonts w:ascii="Times New Roman" w:hAnsi="Times New Roman" w:cs="Times New Roman"/>
          <w:sz w:val="24"/>
          <w:szCs w:val="24"/>
        </w:rPr>
        <w:t xml:space="preserve">Child abuse and maltreatment of school aged children takes the form </w:t>
      </w:r>
      <w:r w:rsidR="005046AA" w:rsidRPr="00C55586">
        <w:rPr>
          <w:rFonts w:ascii="Times New Roman" w:hAnsi="Times New Roman" w:cs="Times New Roman"/>
          <w:sz w:val="24"/>
          <w:szCs w:val="24"/>
        </w:rPr>
        <w:t>of physical</w:t>
      </w:r>
      <w:r w:rsidRPr="00C55586">
        <w:rPr>
          <w:rFonts w:ascii="Times New Roman" w:hAnsi="Times New Roman" w:cs="Times New Roman"/>
          <w:sz w:val="24"/>
          <w:szCs w:val="24"/>
        </w:rPr>
        <w:t xml:space="preserve">, sexual and emotional abuse. Physical abuse involves causing deliberate harm to a child or punishing a child without considering their age. Sexual abuse involves exposing a child to sexual activities or using them as sexual objects. Emotional abuse </w:t>
      </w:r>
      <w:r w:rsidR="005046AA" w:rsidRPr="00C55586">
        <w:rPr>
          <w:rFonts w:ascii="Times New Roman" w:hAnsi="Times New Roman" w:cs="Times New Roman"/>
          <w:sz w:val="24"/>
          <w:szCs w:val="24"/>
        </w:rPr>
        <w:t>arises from acts such as constant yelling, bullying, threatening, comparisons, exposure to violence and ignoring a child as a punishment</w:t>
      </w:r>
      <w:r w:rsidR="000F4A02" w:rsidRPr="00C55586">
        <w:rPr>
          <w:rFonts w:ascii="Times New Roman" w:hAnsi="Times New Roman" w:cs="Times New Roman"/>
          <w:sz w:val="24"/>
          <w:szCs w:val="24"/>
        </w:rPr>
        <w:t xml:space="preserve"> (</w:t>
      </w:r>
      <w:r w:rsidR="000F4A02"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Lloyd</w:t>
      </w:r>
      <w:r w:rsidR="000F4A02"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2018)</w:t>
      </w:r>
      <w:r w:rsidR="005046AA" w:rsidRPr="00C55586">
        <w:rPr>
          <w:rFonts w:ascii="Times New Roman" w:hAnsi="Times New Roman" w:cs="Times New Roman"/>
          <w:sz w:val="24"/>
          <w:szCs w:val="24"/>
        </w:rPr>
        <w:t xml:space="preserve">. </w:t>
      </w:r>
      <w:r w:rsidR="008E672E" w:rsidRPr="00C55586">
        <w:rPr>
          <w:rFonts w:ascii="Times New Roman" w:hAnsi="Times New Roman" w:cs="Times New Roman"/>
          <w:sz w:val="24"/>
          <w:szCs w:val="24"/>
        </w:rPr>
        <w:t xml:space="preserve">Children who are most vulnerable to child abuse include those living in poverty, those with young, poorly informed and single parents. </w:t>
      </w:r>
    </w:p>
    <w:p w14:paraId="2148246E" w14:textId="0B4A76D1" w:rsidR="00CE03FF" w:rsidRPr="00C55586" w:rsidRDefault="005046AA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586">
        <w:rPr>
          <w:rFonts w:ascii="Times New Roman" w:hAnsi="Times New Roman" w:cs="Times New Roman"/>
          <w:sz w:val="24"/>
          <w:szCs w:val="24"/>
        </w:rPr>
        <w:t>The nurse assessment findings that may indicate</w:t>
      </w:r>
      <w:r w:rsidR="00CE03FF" w:rsidRPr="00C55586">
        <w:rPr>
          <w:rFonts w:ascii="Times New Roman" w:hAnsi="Times New Roman" w:cs="Times New Roman"/>
          <w:sz w:val="24"/>
          <w:szCs w:val="24"/>
        </w:rPr>
        <w:t xml:space="preserve"> the different forms of </w:t>
      </w:r>
      <w:r w:rsidRPr="00C55586">
        <w:rPr>
          <w:rFonts w:ascii="Times New Roman" w:hAnsi="Times New Roman" w:cs="Times New Roman"/>
          <w:sz w:val="24"/>
          <w:szCs w:val="24"/>
        </w:rPr>
        <w:t>child abuse</w:t>
      </w:r>
      <w:r w:rsidR="00CE03FF" w:rsidRPr="00C55586">
        <w:rPr>
          <w:rFonts w:ascii="Times New Roman" w:hAnsi="Times New Roman" w:cs="Times New Roman"/>
          <w:sz w:val="24"/>
          <w:szCs w:val="24"/>
        </w:rPr>
        <w:t xml:space="preserve"> in school aged children. The signs of physical abuse include burns, fractures</w:t>
      </w:r>
      <w:r w:rsidR="00BD45FF" w:rsidRPr="00C55586">
        <w:rPr>
          <w:rFonts w:ascii="Times New Roman" w:hAnsi="Times New Roman" w:cs="Times New Roman"/>
          <w:sz w:val="24"/>
          <w:szCs w:val="24"/>
        </w:rPr>
        <w:t xml:space="preserve"> and bruises whose mechanisms are not reasonable. </w:t>
      </w:r>
      <w:r w:rsidR="00CE03FF" w:rsidRPr="00C55586">
        <w:rPr>
          <w:rFonts w:ascii="Times New Roman" w:hAnsi="Times New Roman" w:cs="Times New Roman"/>
          <w:sz w:val="24"/>
          <w:szCs w:val="24"/>
        </w:rPr>
        <w:t>Sexual abuse indicators in school aged children include bleeding or bruises in the genitals, sexually transmitted diseases, pain, discharge and odor in the genitals</w:t>
      </w:r>
      <w:r w:rsidR="000F4A02" w:rsidRPr="00C55586">
        <w:rPr>
          <w:rFonts w:ascii="Times New Roman" w:hAnsi="Times New Roman" w:cs="Times New Roman"/>
          <w:sz w:val="24"/>
          <w:szCs w:val="24"/>
        </w:rPr>
        <w:t xml:space="preserve"> (</w:t>
      </w:r>
      <w:r w:rsidR="000F4A02" w:rsidRPr="00C55586">
        <w:rPr>
          <w:rFonts w:ascii="Times New Roman" w:hAnsi="Times New Roman" w:cs="Times New Roman"/>
          <w:sz w:val="24"/>
          <w:szCs w:val="24"/>
        </w:rPr>
        <w:t>Gonzalez</w:t>
      </w:r>
      <w:r w:rsidR="000F4A02" w:rsidRPr="00C55586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CE03FF" w:rsidRPr="00C55586">
        <w:rPr>
          <w:rFonts w:ascii="Times New Roman" w:hAnsi="Times New Roman" w:cs="Times New Roman"/>
          <w:sz w:val="24"/>
          <w:szCs w:val="24"/>
        </w:rPr>
        <w:t>.</w:t>
      </w:r>
      <w:r w:rsidR="00BD45FF" w:rsidRPr="00C55586">
        <w:rPr>
          <w:rFonts w:ascii="Times New Roman" w:hAnsi="Times New Roman" w:cs="Times New Roman"/>
          <w:sz w:val="24"/>
          <w:szCs w:val="24"/>
        </w:rPr>
        <w:t xml:space="preserve"> Emotional abuse can be indicated by </w:t>
      </w:r>
      <w:r w:rsidR="00FC588C" w:rsidRPr="00C55586">
        <w:rPr>
          <w:rFonts w:ascii="Times New Roman" w:hAnsi="Times New Roman" w:cs="Times New Roman"/>
          <w:sz w:val="24"/>
          <w:szCs w:val="24"/>
        </w:rPr>
        <w:t>changes in behavior including academic performance, hostility, loss of self-esteem, attempts of self-harm and not attending school several times.</w:t>
      </w:r>
      <w:r w:rsidR="00394AD4" w:rsidRPr="00C55586">
        <w:rPr>
          <w:rFonts w:ascii="Times New Roman" w:hAnsi="Times New Roman" w:cs="Times New Roman"/>
          <w:sz w:val="24"/>
          <w:szCs w:val="24"/>
        </w:rPr>
        <w:t xml:space="preserve"> Some medical conditions and cultural healing practices may make diagnosis challenging since they </w:t>
      </w:r>
      <w:r w:rsidR="00C47C0B" w:rsidRPr="00C55586">
        <w:rPr>
          <w:rFonts w:ascii="Times New Roman" w:hAnsi="Times New Roman" w:cs="Times New Roman"/>
          <w:sz w:val="24"/>
          <w:szCs w:val="24"/>
        </w:rPr>
        <w:t>appear as child abuse. These cultural practices include coining, birth marking, and cupping</w:t>
      </w:r>
      <w:r w:rsidR="000F4A02" w:rsidRPr="00C55586">
        <w:rPr>
          <w:rFonts w:ascii="Times New Roman" w:hAnsi="Times New Roman" w:cs="Times New Roman"/>
          <w:sz w:val="24"/>
          <w:szCs w:val="24"/>
        </w:rPr>
        <w:t xml:space="preserve"> (</w:t>
      </w:r>
      <w:r w:rsidR="000F4A02"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Killion</w:t>
      </w:r>
      <w:r w:rsidR="000F4A02"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2017)</w:t>
      </w:r>
      <w:r w:rsidR="00C47C0B" w:rsidRPr="00C55586">
        <w:rPr>
          <w:rFonts w:ascii="Times New Roman" w:hAnsi="Times New Roman" w:cs="Times New Roman"/>
          <w:sz w:val="24"/>
          <w:szCs w:val="24"/>
        </w:rPr>
        <w:t xml:space="preserve">. It is therefore important that the healthcare provider is aware of certain cultural practices. </w:t>
      </w:r>
    </w:p>
    <w:p w14:paraId="40FB6E7F" w14:textId="00B7362F" w:rsidR="00C47C0B" w:rsidRDefault="00C47C0B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586">
        <w:rPr>
          <w:rFonts w:ascii="Times New Roman" w:hAnsi="Times New Roman" w:cs="Times New Roman"/>
          <w:sz w:val="24"/>
          <w:szCs w:val="24"/>
        </w:rPr>
        <w:t xml:space="preserve">The reporting mechanism for suspected child abuse in California is reporting the matter to the Child Protective Services agency. </w:t>
      </w:r>
      <w:r w:rsidR="008D34CE" w:rsidRPr="00C55586">
        <w:rPr>
          <w:rFonts w:ascii="Times New Roman" w:hAnsi="Times New Roman" w:cs="Times New Roman"/>
          <w:sz w:val="24"/>
          <w:szCs w:val="24"/>
        </w:rPr>
        <w:t xml:space="preserve">The nurse </w:t>
      </w:r>
      <w:r w:rsidR="00081F4B" w:rsidRPr="00C55586">
        <w:rPr>
          <w:rFonts w:ascii="Times New Roman" w:hAnsi="Times New Roman" w:cs="Times New Roman"/>
          <w:sz w:val="24"/>
          <w:szCs w:val="24"/>
        </w:rPr>
        <w:t>just like any other healthcare provider has a responsibility to report a suspected case of child abuse and neglect. The nurse must not be sure of the abuse but must have a reasonable suspicion</w:t>
      </w:r>
      <w:r w:rsidR="006E2722">
        <w:rPr>
          <w:rFonts w:ascii="Times New Roman" w:hAnsi="Times New Roman" w:cs="Times New Roman"/>
          <w:sz w:val="24"/>
          <w:szCs w:val="24"/>
        </w:rPr>
        <w:t xml:space="preserve"> (</w:t>
      </w:r>
      <w:r w:rsidR="006E2722" w:rsidRPr="00C55586">
        <w:rPr>
          <w:rFonts w:ascii="Times New Roman" w:hAnsi="Times New Roman" w:cs="Times New Roman"/>
          <w:sz w:val="24"/>
          <w:szCs w:val="24"/>
        </w:rPr>
        <w:t>(Gonzalez et al., 2022)</w:t>
      </w:r>
      <w:r w:rsidR="00081F4B" w:rsidRPr="00C55586">
        <w:rPr>
          <w:rFonts w:ascii="Times New Roman" w:hAnsi="Times New Roman" w:cs="Times New Roman"/>
          <w:sz w:val="24"/>
          <w:szCs w:val="24"/>
        </w:rPr>
        <w:t xml:space="preserve">. </w:t>
      </w:r>
      <w:r w:rsidR="00411720" w:rsidRPr="00C55586">
        <w:rPr>
          <w:rFonts w:ascii="Times New Roman" w:hAnsi="Times New Roman" w:cs="Times New Roman"/>
          <w:sz w:val="24"/>
          <w:szCs w:val="24"/>
        </w:rPr>
        <w:t>The nurses must ensure that they provide the victim with a calm and safe environment</w:t>
      </w:r>
      <w:r w:rsidR="005058E4" w:rsidRPr="00C55586">
        <w:rPr>
          <w:rFonts w:ascii="Times New Roman" w:hAnsi="Times New Roman" w:cs="Times New Roman"/>
          <w:sz w:val="24"/>
          <w:szCs w:val="24"/>
        </w:rPr>
        <w:t xml:space="preserve">. They should also examine the </w:t>
      </w:r>
      <w:r w:rsidR="005058E4" w:rsidRPr="00C55586">
        <w:rPr>
          <w:rFonts w:ascii="Times New Roman" w:hAnsi="Times New Roman" w:cs="Times New Roman"/>
          <w:sz w:val="24"/>
          <w:szCs w:val="24"/>
        </w:rPr>
        <w:lastRenderedPageBreak/>
        <w:t>victim to identify signs of abuse. Another responsibility is documenting the findings and statements and behavior of the victim.</w:t>
      </w:r>
    </w:p>
    <w:p w14:paraId="0FA64A92" w14:textId="79877DEE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F71652" w14:textId="6B203DF3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F57E46" w14:textId="3AFA2BF5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751864" w14:textId="69358B9E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3A1DB1" w14:textId="3E91DB5A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98F38B" w14:textId="12C41243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FD4413" w14:textId="3D293510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E58E70" w14:textId="3196408C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36F706" w14:textId="13AF9BEA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FD27DD" w14:textId="54EF2A8B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3FE77E" w14:textId="0CA0B42E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2CEF4D" w14:textId="32E5255B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D6D95F" w14:textId="1C5DC5AA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74CE6B" w14:textId="201FB989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C1D8E5D" w14:textId="14EB7E93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637963" w14:textId="68349657" w:rsidR="006E2722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787D78" w14:textId="77777777" w:rsidR="006E2722" w:rsidRPr="00C55586" w:rsidRDefault="006E2722" w:rsidP="00C5558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B1B2A3" w14:textId="77777777" w:rsidR="00052E11" w:rsidRPr="00C55586" w:rsidRDefault="008E672E" w:rsidP="00C555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58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E849F02" w14:textId="77777777" w:rsidR="006E2722" w:rsidRPr="00C55586" w:rsidRDefault="006E2722" w:rsidP="00C5558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55586">
        <w:rPr>
          <w:rFonts w:ascii="Times New Roman" w:hAnsi="Times New Roman" w:cs="Times New Roman"/>
          <w:sz w:val="24"/>
          <w:szCs w:val="24"/>
        </w:rPr>
        <w:t xml:space="preserve">Gonzalez D, Bethencourt Mirabal A, McCall JD, et al. Child Abuse and Neglect (Nursing) [Updated 2022 Jul 4]. In: </w:t>
      </w:r>
      <w:proofErr w:type="spellStart"/>
      <w:r w:rsidRPr="00C55586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C55586">
        <w:rPr>
          <w:rFonts w:ascii="Times New Roman" w:hAnsi="Times New Roman" w:cs="Times New Roman"/>
          <w:sz w:val="24"/>
          <w:szCs w:val="24"/>
        </w:rPr>
        <w:t xml:space="preserve"> [Internet]. Treasure Island (FL): </w:t>
      </w:r>
      <w:proofErr w:type="spellStart"/>
      <w:r w:rsidRPr="00C55586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C55586">
        <w:rPr>
          <w:rFonts w:ascii="Times New Roman" w:hAnsi="Times New Roman" w:cs="Times New Roman"/>
          <w:sz w:val="24"/>
          <w:szCs w:val="24"/>
        </w:rPr>
        <w:t xml:space="preserve"> Publishing; 2022 Jan-. Available from: </w:t>
      </w:r>
      <w:hyperlink r:id="rId4" w:history="1">
        <w:r w:rsidRPr="00C55586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https://www.ncbi.nlm.nih.gov/books/NBK568689/</w:t>
        </w:r>
      </w:hyperlink>
    </w:p>
    <w:p w14:paraId="70D4FF4B" w14:textId="77777777" w:rsidR="006E2722" w:rsidRPr="00C55586" w:rsidRDefault="006E2722" w:rsidP="00C55586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Killion, C. M. (2017). Cultural healing practices that mimic child abuse.</w:t>
      </w:r>
    </w:p>
    <w:p w14:paraId="3652CBEB" w14:textId="77777777" w:rsidR="006E2722" w:rsidRPr="00C55586" w:rsidRDefault="006E2722" w:rsidP="00C5558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Lloyd, M. (2018). Domestic violence and education: Examining the impact of domestic violence on young children, children, and young people and the potential role of schools. </w:t>
      </w:r>
      <w:r w:rsidRPr="00C5558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5558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C555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2094.</w:t>
      </w:r>
    </w:p>
    <w:p w14:paraId="1BE5FD69" w14:textId="2615CB9B" w:rsidR="00052E11" w:rsidRPr="00C55586" w:rsidRDefault="00052E11" w:rsidP="00C5558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52E11" w:rsidRPr="00C55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DC"/>
    <w:rsid w:val="00052E11"/>
    <w:rsid w:val="00081F4B"/>
    <w:rsid w:val="000F4A02"/>
    <w:rsid w:val="002A635A"/>
    <w:rsid w:val="00394AD4"/>
    <w:rsid w:val="00411720"/>
    <w:rsid w:val="005046AA"/>
    <w:rsid w:val="005058E4"/>
    <w:rsid w:val="006D54DC"/>
    <w:rsid w:val="006E2722"/>
    <w:rsid w:val="0074154B"/>
    <w:rsid w:val="008D34CE"/>
    <w:rsid w:val="008E672E"/>
    <w:rsid w:val="00AC4771"/>
    <w:rsid w:val="00BD45FF"/>
    <w:rsid w:val="00C47C0B"/>
    <w:rsid w:val="00C55586"/>
    <w:rsid w:val="00CE03FF"/>
    <w:rsid w:val="00FC588C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51D6"/>
  <w15:chartTrackingRefBased/>
  <w15:docId w15:val="{9E64B855-6183-4DAB-963B-EBB84B34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kciteavail">
    <w:name w:val="bk_cite_avail"/>
    <w:basedOn w:val="DefaultParagraphFont"/>
    <w:rsid w:val="00052E11"/>
  </w:style>
  <w:style w:type="character" w:styleId="Hyperlink">
    <w:name w:val="Hyperlink"/>
    <w:basedOn w:val="DefaultParagraphFont"/>
    <w:uiPriority w:val="99"/>
    <w:unhideWhenUsed/>
    <w:rsid w:val="000F4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books/NBK5686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2023-01-23T16:54:00Z</dcterms:created>
  <dcterms:modified xsi:type="dcterms:W3CDTF">2023-01-24T08:34:00Z</dcterms:modified>
</cp:coreProperties>
</file>