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10B0B" w14:textId="77777777" w:rsidR="00022759" w:rsidRPr="00022759" w:rsidRDefault="00022759" w:rsidP="00022759">
      <w:pPr>
        <w:spacing w:after="0" w:line="240" w:lineRule="auto"/>
        <w:outlineLvl w:val="2"/>
        <w:rPr>
          <w:rFonts w:ascii="Arial" w:eastAsia="Times New Roman" w:hAnsi="Arial" w:cs="Arial"/>
          <w:b/>
          <w:bCs/>
          <w:color w:val="B40000"/>
          <w:kern w:val="0"/>
          <w:sz w:val="27"/>
          <w:szCs w:val="27"/>
          <w14:ligatures w14:val="none"/>
        </w:rPr>
      </w:pPr>
      <w:r w:rsidRPr="00022759">
        <w:rPr>
          <w:rFonts w:ascii="Arial" w:eastAsia="Times New Roman" w:hAnsi="Arial" w:cs="Arial"/>
          <w:b/>
          <w:bCs/>
          <w:color w:val="B40000"/>
          <w:kern w:val="0"/>
          <w:sz w:val="27"/>
          <w:szCs w:val="27"/>
          <w14:ligatures w14:val="none"/>
        </w:rPr>
        <w:t>Re: Week 11: Group-Facilitated Discussion 1 - Group 2</w:t>
      </w:r>
    </w:p>
    <w:p w14:paraId="23A17D0A" w14:textId="77777777" w:rsidR="00022759" w:rsidRPr="00022759" w:rsidRDefault="00022759" w:rsidP="00022759">
      <w:pPr>
        <w:spacing w:after="0" w:line="240" w:lineRule="auto"/>
        <w:rPr>
          <w:rFonts w:ascii="Times New Roman" w:eastAsia="Times New Roman" w:hAnsi="Times New Roman" w:cs="Times New Roman"/>
          <w:kern w:val="0"/>
          <w:sz w:val="24"/>
          <w:szCs w:val="24"/>
          <w14:ligatures w14:val="none"/>
        </w:rPr>
      </w:pPr>
      <w:r w:rsidRPr="00022759">
        <w:rPr>
          <w:rFonts w:ascii="Times New Roman" w:eastAsia="Times New Roman" w:hAnsi="Times New Roman" w:cs="Times New Roman"/>
          <w:kern w:val="0"/>
          <w:sz w:val="24"/>
          <w:szCs w:val="24"/>
          <w14:ligatures w14:val="none"/>
        </w:rPr>
        <w:t>by </w:t>
      </w:r>
      <w:hyperlink r:id="rId4" w:history="1">
        <w:r w:rsidRPr="00022759">
          <w:rPr>
            <w:rFonts w:ascii="Times New Roman" w:eastAsia="Times New Roman" w:hAnsi="Times New Roman" w:cs="Times New Roman"/>
            <w:color w:val="0000FF"/>
            <w:kern w:val="0"/>
            <w:sz w:val="24"/>
            <w:szCs w:val="24"/>
            <w:u w:val="single"/>
            <w14:ligatures w14:val="none"/>
          </w:rPr>
          <w:t xml:space="preserve">Annette </w:t>
        </w:r>
        <w:proofErr w:type="spellStart"/>
        <w:r w:rsidRPr="00022759">
          <w:rPr>
            <w:rFonts w:ascii="Times New Roman" w:eastAsia="Times New Roman" w:hAnsi="Times New Roman" w:cs="Times New Roman"/>
            <w:color w:val="0000FF"/>
            <w:kern w:val="0"/>
            <w:sz w:val="24"/>
            <w:szCs w:val="24"/>
            <w:u w:val="single"/>
            <w14:ligatures w14:val="none"/>
          </w:rPr>
          <w:t>Kivumbi</w:t>
        </w:r>
        <w:proofErr w:type="spellEnd"/>
      </w:hyperlink>
      <w:r w:rsidRPr="00022759">
        <w:rPr>
          <w:rFonts w:ascii="Times New Roman" w:eastAsia="Times New Roman" w:hAnsi="Times New Roman" w:cs="Times New Roman"/>
          <w:kern w:val="0"/>
          <w:sz w:val="24"/>
          <w:szCs w:val="24"/>
          <w14:ligatures w14:val="none"/>
        </w:rPr>
        <w:t> - Thursday, 13 July 2023, 6:46 AM</w:t>
      </w:r>
    </w:p>
    <w:p w14:paraId="0546AC86" w14:textId="77777777" w:rsidR="00022759" w:rsidRPr="00022759" w:rsidRDefault="00022759" w:rsidP="00022759">
      <w:pPr>
        <w:shd w:val="clear" w:color="auto" w:fill="FFFFFF"/>
        <w:spacing w:after="0" w:line="240" w:lineRule="auto"/>
        <w:rPr>
          <w:rFonts w:ascii="Arial" w:eastAsia="Times New Roman" w:hAnsi="Arial" w:cs="Arial"/>
          <w:color w:val="373A3C"/>
          <w:kern w:val="0"/>
          <w:sz w:val="23"/>
          <w:szCs w:val="23"/>
          <w14:ligatures w14:val="none"/>
        </w:rPr>
      </w:pPr>
      <w:r w:rsidRPr="00022759">
        <w:rPr>
          <w:rFonts w:ascii="Arial" w:eastAsia="Times New Roman" w:hAnsi="Arial" w:cs="Arial"/>
          <w:color w:val="373A3C"/>
          <w:kern w:val="0"/>
          <w:sz w:val="23"/>
          <w:szCs w:val="23"/>
          <w14:ligatures w14:val="none"/>
        </w:rPr>
        <w:t>Hello Group 2</w:t>
      </w:r>
      <w:r w:rsidRPr="00022759">
        <w:rPr>
          <w:rFonts w:ascii="Arial" w:eastAsia="Times New Roman" w:hAnsi="Arial" w:cs="Arial"/>
          <w:color w:val="373A3C"/>
          <w:kern w:val="0"/>
          <w:sz w:val="23"/>
          <w:szCs w:val="23"/>
          <w14:ligatures w14:val="none"/>
        </w:rPr>
        <w:br/>
      </w:r>
      <w:r w:rsidRPr="00022759">
        <w:rPr>
          <w:rFonts w:ascii="Arial" w:eastAsia="Times New Roman" w:hAnsi="Arial" w:cs="Arial"/>
          <w:color w:val="373A3C"/>
          <w:kern w:val="0"/>
          <w:sz w:val="23"/>
          <w:szCs w:val="23"/>
          <w14:ligatures w14:val="none"/>
        </w:rPr>
        <w:br/>
        <w:t xml:space="preserve">Thank you for your discussion post. I concur that anxiety disorders are a group of mental health conditions that precipitate incessant and overwhelming anxiety, </w:t>
      </w:r>
      <w:proofErr w:type="gramStart"/>
      <w:r w:rsidRPr="00022759">
        <w:rPr>
          <w:rFonts w:ascii="Arial" w:eastAsia="Times New Roman" w:hAnsi="Arial" w:cs="Arial"/>
          <w:color w:val="373A3C"/>
          <w:kern w:val="0"/>
          <w:sz w:val="23"/>
          <w:szCs w:val="23"/>
          <w14:ligatures w14:val="none"/>
        </w:rPr>
        <w:t>apprehension</w:t>
      </w:r>
      <w:proofErr w:type="gramEnd"/>
      <w:r w:rsidRPr="00022759">
        <w:rPr>
          <w:rFonts w:ascii="Arial" w:eastAsia="Times New Roman" w:hAnsi="Arial" w:cs="Arial"/>
          <w:color w:val="373A3C"/>
          <w:kern w:val="0"/>
          <w:sz w:val="23"/>
          <w:szCs w:val="23"/>
          <w14:ligatures w14:val="none"/>
        </w:rPr>
        <w:t xml:space="preserve"> and fear. In addition, these disorders can profoundly interfere with a person's aptitude to function (Bhatia &amp; Goyal, 2018). They can have a negative impact on various aspects of their life, including relationships, work, and overall well-being. Anxiety disorders are pervasive in children and adolescents and have significant consequences.</w:t>
      </w:r>
      <w:r w:rsidRPr="00022759">
        <w:rPr>
          <w:rFonts w:ascii="Arial" w:eastAsia="Times New Roman" w:hAnsi="Arial" w:cs="Arial"/>
          <w:color w:val="373A3C"/>
          <w:kern w:val="0"/>
          <w:sz w:val="23"/>
          <w:szCs w:val="23"/>
          <w14:ligatures w14:val="none"/>
        </w:rPr>
        <w:br/>
      </w:r>
      <w:r w:rsidRPr="00022759">
        <w:rPr>
          <w:rFonts w:ascii="Arial" w:eastAsia="Times New Roman" w:hAnsi="Arial" w:cs="Arial"/>
          <w:color w:val="373A3C"/>
          <w:kern w:val="0"/>
          <w:sz w:val="23"/>
          <w:szCs w:val="23"/>
          <w14:ligatures w14:val="none"/>
        </w:rPr>
        <w:br/>
        <w:t xml:space="preserve">They are concomitant with educational underachievement, co-occurring psychiatric conditions, and functional impairments that may persist into adulthood (Bhatia &amp; Goyal, 2018). While worries and fears are a natural part of childhood development, anxiety disorders are often exhibited as excessive and persistent worry, causing notable distress and impairment in daily life, physical health, social skill development, and emotional well-being. Anxiety in children and </w:t>
      </w:r>
      <w:proofErr w:type="gramStart"/>
      <w:r w:rsidRPr="00022759">
        <w:rPr>
          <w:rFonts w:ascii="Arial" w:eastAsia="Times New Roman" w:hAnsi="Arial" w:cs="Arial"/>
          <w:color w:val="373A3C"/>
          <w:kern w:val="0"/>
          <w:sz w:val="23"/>
          <w:szCs w:val="23"/>
          <w14:ligatures w14:val="none"/>
        </w:rPr>
        <w:t>teenagers</w:t>
      </w:r>
      <w:proofErr w:type="gramEnd"/>
      <w:r w:rsidRPr="00022759">
        <w:rPr>
          <w:rFonts w:ascii="Arial" w:eastAsia="Times New Roman" w:hAnsi="Arial" w:cs="Arial"/>
          <w:color w:val="373A3C"/>
          <w:kern w:val="0"/>
          <w:sz w:val="23"/>
          <w:szCs w:val="23"/>
          <w14:ligatures w14:val="none"/>
        </w:rPr>
        <w:t xml:space="preserve"> manifests in various ways, including irritability, sleeping challenges, and circumvention of activities or experiences. As a result, this can make them feel stigmatized and socially isolated.</w:t>
      </w:r>
      <w:r w:rsidRPr="00022759">
        <w:rPr>
          <w:rFonts w:ascii="Arial" w:eastAsia="Times New Roman" w:hAnsi="Arial" w:cs="Arial"/>
          <w:color w:val="373A3C"/>
          <w:kern w:val="0"/>
          <w:sz w:val="23"/>
          <w:szCs w:val="23"/>
          <w14:ligatures w14:val="none"/>
        </w:rPr>
        <w:br/>
      </w:r>
      <w:r w:rsidRPr="00022759">
        <w:rPr>
          <w:rFonts w:ascii="Arial" w:eastAsia="Times New Roman" w:hAnsi="Arial" w:cs="Arial"/>
          <w:color w:val="373A3C"/>
          <w:kern w:val="0"/>
          <w:sz w:val="23"/>
          <w:szCs w:val="23"/>
          <w14:ligatures w14:val="none"/>
        </w:rPr>
        <w:br/>
        <w:t>Therefore, it is vitally important to understand the effects of anxiety disorders for early identification, intervention, and support (</w:t>
      </w:r>
      <w:proofErr w:type="spellStart"/>
      <w:r w:rsidRPr="00022759">
        <w:rPr>
          <w:rFonts w:ascii="Arial" w:eastAsia="Times New Roman" w:hAnsi="Arial" w:cs="Arial"/>
          <w:color w:val="373A3C"/>
          <w:kern w:val="0"/>
          <w:sz w:val="23"/>
          <w:szCs w:val="23"/>
          <w14:ligatures w14:val="none"/>
        </w:rPr>
        <w:t>Kowalchuk</w:t>
      </w:r>
      <w:proofErr w:type="spellEnd"/>
      <w:r w:rsidRPr="00022759">
        <w:rPr>
          <w:rFonts w:ascii="Arial" w:eastAsia="Times New Roman" w:hAnsi="Arial" w:cs="Arial"/>
          <w:color w:val="373A3C"/>
          <w:kern w:val="0"/>
          <w:sz w:val="23"/>
          <w:szCs w:val="23"/>
          <w14:ligatures w14:val="none"/>
        </w:rPr>
        <w:t xml:space="preserve">, Gonzalez &amp; </w:t>
      </w:r>
      <w:proofErr w:type="spellStart"/>
      <w:r w:rsidRPr="00022759">
        <w:rPr>
          <w:rFonts w:ascii="Arial" w:eastAsia="Times New Roman" w:hAnsi="Arial" w:cs="Arial"/>
          <w:color w:val="373A3C"/>
          <w:kern w:val="0"/>
          <w:sz w:val="23"/>
          <w:szCs w:val="23"/>
          <w14:ligatures w14:val="none"/>
        </w:rPr>
        <w:t>Zoorob</w:t>
      </w:r>
      <w:proofErr w:type="spellEnd"/>
      <w:r w:rsidRPr="00022759">
        <w:rPr>
          <w:rFonts w:ascii="Arial" w:eastAsia="Times New Roman" w:hAnsi="Arial" w:cs="Arial"/>
          <w:color w:val="373A3C"/>
          <w:kern w:val="0"/>
          <w:sz w:val="23"/>
          <w:szCs w:val="23"/>
          <w14:ligatures w14:val="none"/>
        </w:rPr>
        <w:t>, 2022). The causes of anxiety disorders among children and adolescents are often multifaceted, encompassing an amalgamation of biological, environmental, cognitive, learned, and genetic predisposition aspects. Regarding genetic predilection, children and adolescents can inherit a tendency to grapple with anxiety from their parents (</w:t>
      </w:r>
      <w:proofErr w:type="spellStart"/>
      <w:r w:rsidRPr="00022759">
        <w:rPr>
          <w:rFonts w:ascii="Arial" w:eastAsia="Times New Roman" w:hAnsi="Arial" w:cs="Arial"/>
          <w:color w:val="373A3C"/>
          <w:kern w:val="0"/>
          <w:sz w:val="23"/>
          <w:szCs w:val="23"/>
          <w14:ligatures w14:val="none"/>
        </w:rPr>
        <w:t>Kowalchuk</w:t>
      </w:r>
      <w:proofErr w:type="spellEnd"/>
      <w:r w:rsidRPr="00022759">
        <w:rPr>
          <w:rFonts w:ascii="Arial" w:eastAsia="Times New Roman" w:hAnsi="Arial" w:cs="Arial"/>
          <w:color w:val="373A3C"/>
          <w:kern w:val="0"/>
          <w:sz w:val="23"/>
          <w:szCs w:val="23"/>
          <w14:ligatures w14:val="none"/>
        </w:rPr>
        <w:t xml:space="preserve">, Gonzalez &amp; </w:t>
      </w:r>
      <w:proofErr w:type="spellStart"/>
      <w:r w:rsidRPr="00022759">
        <w:rPr>
          <w:rFonts w:ascii="Arial" w:eastAsia="Times New Roman" w:hAnsi="Arial" w:cs="Arial"/>
          <w:color w:val="373A3C"/>
          <w:kern w:val="0"/>
          <w:sz w:val="23"/>
          <w:szCs w:val="23"/>
          <w14:ligatures w14:val="none"/>
        </w:rPr>
        <w:t>Zoorob</w:t>
      </w:r>
      <w:proofErr w:type="spellEnd"/>
      <w:r w:rsidRPr="00022759">
        <w:rPr>
          <w:rFonts w:ascii="Arial" w:eastAsia="Times New Roman" w:hAnsi="Arial" w:cs="Arial"/>
          <w:color w:val="373A3C"/>
          <w:kern w:val="0"/>
          <w:sz w:val="23"/>
          <w:szCs w:val="23"/>
          <w14:ligatures w14:val="none"/>
        </w:rPr>
        <w:t>, 2022). Furthermore, they may observe and imitate anxious behaviors in parents, siblings, or other significant individuals in their lives, heightening the likelihood of developing anxiety. Children and adolescents who tend to interpret circumstances as intimidating or have negative thinking patterns, excessive worry, and irrational beliefs can exhibit anxiety symptoms (Bhatia &amp; Goyal, 2018). Notably, they can be biologically prone to being more anxious if neurotransmitters don't send the correct messages at the right time.</w:t>
      </w:r>
      <w:r w:rsidRPr="00022759">
        <w:rPr>
          <w:rFonts w:ascii="Arial" w:eastAsia="Times New Roman" w:hAnsi="Arial" w:cs="Arial"/>
          <w:color w:val="373A3C"/>
          <w:kern w:val="0"/>
          <w:sz w:val="23"/>
          <w:szCs w:val="23"/>
          <w14:ligatures w14:val="none"/>
        </w:rPr>
        <w:br/>
      </w:r>
      <w:r w:rsidRPr="00022759">
        <w:rPr>
          <w:rFonts w:ascii="Arial" w:eastAsia="Times New Roman" w:hAnsi="Arial" w:cs="Arial"/>
          <w:color w:val="373A3C"/>
          <w:kern w:val="0"/>
          <w:sz w:val="23"/>
          <w:szCs w:val="23"/>
          <w14:ligatures w14:val="none"/>
        </w:rPr>
        <w:br/>
        <w:t>References</w:t>
      </w:r>
      <w:r w:rsidRPr="00022759">
        <w:rPr>
          <w:rFonts w:ascii="Arial" w:eastAsia="Times New Roman" w:hAnsi="Arial" w:cs="Arial"/>
          <w:color w:val="373A3C"/>
          <w:kern w:val="0"/>
          <w:sz w:val="23"/>
          <w:szCs w:val="23"/>
          <w14:ligatures w14:val="none"/>
        </w:rPr>
        <w:br/>
      </w:r>
      <w:r w:rsidRPr="00022759">
        <w:rPr>
          <w:rFonts w:ascii="Arial" w:eastAsia="Times New Roman" w:hAnsi="Arial" w:cs="Arial"/>
          <w:color w:val="373A3C"/>
          <w:kern w:val="0"/>
          <w:sz w:val="23"/>
          <w:szCs w:val="23"/>
          <w14:ligatures w14:val="none"/>
        </w:rPr>
        <w:br/>
        <w:t>Bhatia, M., &amp; Goyal, A. (2018). Anxiety disorders in children and adolescents: Need for early detection. Journal of Postgraduate Medicine, 64(2), 75-76. https://doi.org/10.4103/jpgm.JPGM_65_18</w:t>
      </w:r>
      <w:r w:rsidRPr="00022759">
        <w:rPr>
          <w:rFonts w:ascii="Arial" w:eastAsia="Times New Roman" w:hAnsi="Arial" w:cs="Arial"/>
          <w:color w:val="373A3C"/>
          <w:kern w:val="0"/>
          <w:sz w:val="23"/>
          <w:szCs w:val="23"/>
          <w14:ligatures w14:val="none"/>
        </w:rPr>
        <w:br/>
      </w:r>
      <w:r w:rsidRPr="00022759">
        <w:rPr>
          <w:rFonts w:ascii="Arial" w:eastAsia="Times New Roman" w:hAnsi="Arial" w:cs="Arial"/>
          <w:color w:val="373A3C"/>
          <w:kern w:val="0"/>
          <w:sz w:val="23"/>
          <w:szCs w:val="23"/>
          <w14:ligatures w14:val="none"/>
        </w:rPr>
        <w:br/>
      </w:r>
      <w:proofErr w:type="spellStart"/>
      <w:r w:rsidRPr="00022759">
        <w:rPr>
          <w:rFonts w:ascii="Arial" w:eastAsia="Times New Roman" w:hAnsi="Arial" w:cs="Arial"/>
          <w:color w:val="373A3C"/>
          <w:kern w:val="0"/>
          <w:sz w:val="23"/>
          <w:szCs w:val="23"/>
          <w14:ligatures w14:val="none"/>
        </w:rPr>
        <w:t>Kowalchuk</w:t>
      </w:r>
      <w:proofErr w:type="spellEnd"/>
      <w:r w:rsidRPr="00022759">
        <w:rPr>
          <w:rFonts w:ascii="Arial" w:eastAsia="Times New Roman" w:hAnsi="Arial" w:cs="Arial"/>
          <w:color w:val="373A3C"/>
          <w:kern w:val="0"/>
          <w:sz w:val="23"/>
          <w:szCs w:val="23"/>
          <w14:ligatures w14:val="none"/>
        </w:rPr>
        <w:t xml:space="preserve">, A., Gonzalez, S. J., &amp; </w:t>
      </w:r>
      <w:proofErr w:type="spellStart"/>
      <w:r w:rsidRPr="00022759">
        <w:rPr>
          <w:rFonts w:ascii="Arial" w:eastAsia="Times New Roman" w:hAnsi="Arial" w:cs="Arial"/>
          <w:color w:val="373A3C"/>
          <w:kern w:val="0"/>
          <w:sz w:val="23"/>
          <w:szCs w:val="23"/>
          <w14:ligatures w14:val="none"/>
        </w:rPr>
        <w:t>Zoorob</w:t>
      </w:r>
      <w:proofErr w:type="spellEnd"/>
      <w:r w:rsidRPr="00022759">
        <w:rPr>
          <w:rFonts w:ascii="Arial" w:eastAsia="Times New Roman" w:hAnsi="Arial" w:cs="Arial"/>
          <w:color w:val="373A3C"/>
          <w:kern w:val="0"/>
          <w:sz w:val="23"/>
          <w:szCs w:val="23"/>
          <w14:ligatures w14:val="none"/>
        </w:rPr>
        <w:t>, R. J. (2022). Anxiety Disorders in Children and Adolescents. American family physician, 106(6), 657–664.</w:t>
      </w:r>
    </w:p>
    <w:p w14:paraId="03553386" w14:textId="77777777" w:rsidR="00022759" w:rsidRPr="00022759" w:rsidRDefault="00022759" w:rsidP="00022759">
      <w:pPr>
        <w:shd w:val="clear" w:color="auto" w:fill="FFFFFF"/>
        <w:spacing w:after="0" w:line="240" w:lineRule="auto"/>
        <w:rPr>
          <w:rFonts w:ascii="Arial" w:eastAsia="Times New Roman" w:hAnsi="Arial" w:cs="Arial"/>
          <w:i/>
          <w:iCs/>
          <w:color w:val="373A3C"/>
          <w:kern w:val="0"/>
          <w:sz w:val="23"/>
          <w:szCs w:val="23"/>
          <w14:ligatures w14:val="none"/>
        </w:rPr>
      </w:pPr>
      <w:r w:rsidRPr="00022759">
        <w:rPr>
          <w:rFonts w:ascii="Arial" w:eastAsia="Times New Roman" w:hAnsi="Arial" w:cs="Arial"/>
          <w:i/>
          <w:iCs/>
          <w:color w:val="373A3C"/>
          <w:kern w:val="0"/>
          <w:sz w:val="18"/>
          <w:szCs w:val="18"/>
          <w14:ligatures w14:val="none"/>
        </w:rPr>
        <w:t>354 words</w:t>
      </w:r>
    </w:p>
    <w:p w14:paraId="76A660E9" w14:textId="77777777" w:rsidR="00022759" w:rsidRDefault="00022759"/>
    <w:p w14:paraId="7DC463B4" w14:textId="77777777" w:rsidR="00022759" w:rsidRDefault="00022759"/>
    <w:p w14:paraId="3CDA338B" w14:textId="77777777" w:rsidR="00022759" w:rsidRDefault="00022759"/>
    <w:p w14:paraId="7ED9C08E" w14:textId="77777777" w:rsidR="00022759" w:rsidRDefault="00022759"/>
    <w:p w14:paraId="476B51C8" w14:textId="77777777" w:rsidR="00022759" w:rsidRPr="00022759" w:rsidRDefault="00022759" w:rsidP="00022759">
      <w:pPr>
        <w:spacing w:after="0" w:line="240" w:lineRule="auto"/>
        <w:outlineLvl w:val="2"/>
        <w:rPr>
          <w:rFonts w:ascii="Arial" w:eastAsia="Times New Roman" w:hAnsi="Arial" w:cs="Arial"/>
          <w:b/>
          <w:bCs/>
          <w:color w:val="B40000"/>
          <w:kern w:val="0"/>
          <w:sz w:val="27"/>
          <w:szCs w:val="27"/>
          <w14:ligatures w14:val="none"/>
        </w:rPr>
      </w:pPr>
      <w:r w:rsidRPr="00022759">
        <w:rPr>
          <w:rFonts w:ascii="Arial" w:eastAsia="Times New Roman" w:hAnsi="Arial" w:cs="Arial"/>
          <w:b/>
          <w:bCs/>
          <w:color w:val="B40000"/>
          <w:kern w:val="0"/>
          <w:sz w:val="27"/>
          <w:szCs w:val="27"/>
          <w14:ligatures w14:val="none"/>
        </w:rPr>
        <w:lastRenderedPageBreak/>
        <w:t>Re: Week 11: Group-Facilitated Discussion 1 - Group 2</w:t>
      </w:r>
    </w:p>
    <w:p w14:paraId="7B2D35C0" w14:textId="77777777" w:rsidR="00022759" w:rsidRPr="00022759" w:rsidRDefault="00022759" w:rsidP="00022759">
      <w:pPr>
        <w:spacing w:after="0" w:line="240" w:lineRule="auto"/>
        <w:rPr>
          <w:rFonts w:ascii="Times New Roman" w:eastAsia="Times New Roman" w:hAnsi="Times New Roman" w:cs="Times New Roman"/>
          <w:kern w:val="0"/>
          <w:sz w:val="24"/>
          <w:szCs w:val="24"/>
          <w14:ligatures w14:val="none"/>
        </w:rPr>
      </w:pPr>
      <w:r w:rsidRPr="00022759">
        <w:rPr>
          <w:rFonts w:ascii="Times New Roman" w:eastAsia="Times New Roman" w:hAnsi="Times New Roman" w:cs="Times New Roman"/>
          <w:kern w:val="0"/>
          <w:sz w:val="24"/>
          <w:szCs w:val="24"/>
          <w14:ligatures w14:val="none"/>
        </w:rPr>
        <w:t>by </w:t>
      </w:r>
      <w:hyperlink r:id="rId5" w:history="1">
        <w:r w:rsidRPr="00022759">
          <w:rPr>
            <w:rFonts w:ascii="Times New Roman" w:eastAsia="Times New Roman" w:hAnsi="Times New Roman" w:cs="Times New Roman"/>
            <w:color w:val="0000FF"/>
            <w:kern w:val="0"/>
            <w:sz w:val="24"/>
            <w:szCs w:val="24"/>
            <w:u w:val="single"/>
            <w14:ligatures w14:val="none"/>
          </w:rPr>
          <w:t xml:space="preserve">Rose </w:t>
        </w:r>
        <w:proofErr w:type="spellStart"/>
        <w:r w:rsidRPr="00022759">
          <w:rPr>
            <w:rFonts w:ascii="Times New Roman" w:eastAsia="Times New Roman" w:hAnsi="Times New Roman" w:cs="Times New Roman"/>
            <w:color w:val="0000FF"/>
            <w:kern w:val="0"/>
            <w:sz w:val="24"/>
            <w:szCs w:val="24"/>
            <w:u w:val="single"/>
            <w14:ligatures w14:val="none"/>
          </w:rPr>
          <w:t>Obarisiagbon</w:t>
        </w:r>
        <w:proofErr w:type="spellEnd"/>
      </w:hyperlink>
      <w:r w:rsidRPr="00022759">
        <w:rPr>
          <w:rFonts w:ascii="Times New Roman" w:eastAsia="Times New Roman" w:hAnsi="Times New Roman" w:cs="Times New Roman"/>
          <w:kern w:val="0"/>
          <w:sz w:val="24"/>
          <w:szCs w:val="24"/>
          <w14:ligatures w14:val="none"/>
        </w:rPr>
        <w:t> - Thursday, 13 July 2023, 7:39 AM</w:t>
      </w:r>
    </w:p>
    <w:p w14:paraId="10740DA0" w14:textId="77777777" w:rsidR="00022759" w:rsidRPr="00022759" w:rsidRDefault="00022759" w:rsidP="00022759">
      <w:pPr>
        <w:shd w:val="clear" w:color="auto" w:fill="FFFFFF"/>
        <w:spacing w:after="100" w:afterAutospacing="1" w:line="240" w:lineRule="auto"/>
        <w:rPr>
          <w:rFonts w:ascii="Arial" w:eastAsia="Times New Roman" w:hAnsi="Arial" w:cs="Arial"/>
          <w:color w:val="373A3C"/>
          <w:kern w:val="0"/>
          <w:sz w:val="23"/>
          <w:szCs w:val="23"/>
          <w14:ligatures w14:val="none"/>
        </w:rPr>
      </w:pPr>
      <w:r w:rsidRPr="00022759">
        <w:rPr>
          <w:rFonts w:ascii="Arial" w:eastAsia="Times New Roman" w:hAnsi="Arial" w:cs="Arial"/>
          <w:color w:val="373A3C"/>
          <w:kern w:val="0"/>
          <w:sz w:val="23"/>
          <w:szCs w:val="23"/>
          <w14:ligatures w14:val="none"/>
        </w:rPr>
        <w:t>Hello group two, great job on this week’s post.  </w:t>
      </w:r>
    </w:p>
    <w:p w14:paraId="4F3B64CD" w14:textId="77777777" w:rsidR="00022759" w:rsidRPr="00022759" w:rsidRDefault="00022759" w:rsidP="00022759">
      <w:pPr>
        <w:shd w:val="clear" w:color="auto" w:fill="FFFFFF"/>
        <w:spacing w:after="100" w:afterAutospacing="1" w:line="240" w:lineRule="auto"/>
        <w:rPr>
          <w:rFonts w:ascii="Arial" w:eastAsia="Times New Roman" w:hAnsi="Arial" w:cs="Arial"/>
          <w:color w:val="373A3C"/>
          <w:kern w:val="0"/>
          <w:sz w:val="23"/>
          <w:szCs w:val="23"/>
          <w14:ligatures w14:val="none"/>
        </w:rPr>
      </w:pPr>
      <w:r w:rsidRPr="00022759">
        <w:rPr>
          <w:rFonts w:ascii="Arial" w:eastAsia="Times New Roman" w:hAnsi="Arial" w:cs="Arial"/>
          <w:color w:val="373A3C"/>
          <w:kern w:val="0"/>
          <w:sz w:val="23"/>
          <w:szCs w:val="23"/>
          <w14:ligatures w14:val="none"/>
        </w:rPr>
        <w:t xml:space="preserve">My generation, which are </w:t>
      </w:r>
      <w:proofErr w:type="gramStart"/>
      <w:r w:rsidRPr="00022759">
        <w:rPr>
          <w:rFonts w:ascii="Arial" w:eastAsia="Times New Roman" w:hAnsi="Arial" w:cs="Arial"/>
          <w:color w:val="373A3C"/>
          <w:kern w:val="0"/>
          <w:sz w:val="23"/>
          <w:szCs w:val="23"/>
          <w14:ligatures w14:val="none"/>
        </w:rPr>
        <w:t>millennials</w:t>
      </w:r>
      <w:proofErr w:type="gramEnd"/>
      <w:r w:rsidRPr="00022759">
        <w:rPr>
          <w:rFonts w:ascii="Arial" w:eastAsia="Times New Roman" w:hAnsi="Arial" w:cs="Arial"/>
          <w:color w:val="373A3C"/>
          <w:kern w:val="0"/>
          <w:sz w:val="23"/>
          <w:szCs w:val="23"/>
          <w14:ligatures w14:val="none"/>
        </w:rPr>
        <w:t xml:space="preserve"> did experience increased anxiety and depressive symptoms than previous generations, and this was partly due to the increased use of social media (</w:t>
      </w:r>
      <w:proofErr w:type="spellStart"/>
      <w:r w:rsidRPr="00022759">
        <w:rPr>
          <w:rFonts w:ascii="Arial" w:eastAsia="Times New Roman" w:hAnsi="Arial" w:cs="Arial"/>
          <w:color w:val="373A3C"/>
          <w:kern w:val="0"/>
          <w:sz w:val="23"/>
          <w:szCs w:val="23"/>
          <w14:ligatures w14:val="none"/>
        </w:rPr>
        <w:t>Kowalewski</w:t>
      </w:r>
      <w:proofErr w:type="spellEnd"/>
      <w:r w:rsidRPr="00022759">
        <w:rPr>
          <w:rFonts w:ascii="Arial" w:eastAsia="Times New Roman" w:hAnsi="Arial" w:cs="Arial"/>
          <w:color w:val="373A3C"/>
          <w:kern w:val="0"/>
          <w:sz w:val="23"/>
          <w:szCs w:val="23"/>
          <w14:ligatures w14:val="none"/>
        </w:rPr>
        <w:t xml:space="preserve">, 2019). However, generation Z possibly may be currently experiencing an even greater increase of anxiety, also due to social media but also because </w:t>
      </w:r>
      <w:proofErr w:type="gramStart"/>
      <w:r w:rsidRPr="00022759">
        <w:rPr>
          <w:rFonts w:ascii="Arial" w:eastAsia="Times New Roman" w:hAnsi="Arial" w:cs="Arial"/>
          <w:color w:val="373A3C"/>
          <w:kern w:val="0"/>
          <w:sz w:val="23"/>
          <w:szCs w:val="23"/>
          <w14:ligatures w14:val="none"/>
        </w:rPr>
        <w:t>of  life</w:t>
      </w:r>
      <w:proofErr w:type="gramEnd"/>
      <w:r w:rsidRPr="00022759">
        <w:rPr>
          <w:rFonts w:ascii="Arial" w:eastAsia="Times New Roman" w:hAnsi="Arial" w:cs="Arial"/>
          <w:color w:val="373A3C"/>
          <w:kern w:val="0"/>
          <w:sz w:val="23"/>
          <w:szCs w:val="23"/>
          <w14:ligatures w14:val="none"/>
        </w:rPr>
        <w:t xml:space="preserve"> stressors such as the global COIVD pandemic, climate change, and other social/political issues in the world (Crandon et al., 2022; </w:t>
      </w:r>
      <w:proofErr w:type="spellStart"/>
      <w:r w:rsidRPr="00022759">
        <w:rPr>
          <w:rFonts w:ascii="Arial" w:eastAsia="Times New Roman" w:hAnsi="Arial" w:cs="Arial"/>
          <w:color w:val="373A3C"/>
          <w:kern w:val="0"/>
          <w:sz w:val="23"/>
          <w:szCs w:val="23"/>
          <w14:ligatures w14:val="none"/>
        </w:rPr>
        <w:t>Kowalewski</w:t>
      </w:r>
      <w:proofErr w:type="spellEnd"/>
      <w:r w:rsidRPr="00022759">
        <w:rPr>
          <w:rFonts w:ascii="Arial" w:eastAsia="Times New Roman" w:hAnsi="Arial" w:cs="Arial"/>
          <w:color w:val="373A3C"/>
          <w:kern w:val="0"/>
          <w:sz w:val="23"/>
          <w:szCs w:val="23"/>
          <w14:ligatures w14:val="none"/>
        </w:rPr>
        <w:t xml:space="preserve">, 2019; </w:t>
      </w:r>
      <w:proofErr w:type="spellStart"/>
      <w:r w:rsidRPr="00022759">
        <w:rPr>
          <w:rFonts w:ascii="Arial" w:eastAsia="Times New Roman" w:hAnsi="Arial" w:cs="Arial"/>
          <w:color w:val="373A3C"/>
          <w:kern w:val="0"/>
          <w:sz w:val="23"/>
          <w:szCs w:val="23"/>
          <w14:ligatures w14:val="none"/>
        </w:rPr>
        <w:t>Schroth</w:t>
      </w:r>
      <w:proofErr w:type="spellEnd"/>
      <w:r w:rsidRPr="00022759">
        <w:rPr>
          <w:rFonts w:ascii="Arial" w:eastAsia="Times New Roman" w:hAnsi="Arial" w:cs="Arial"/>
          <w:color w:val="373A3C"/>
          <w:kern w:val="0"/>
          <w:sz w:val="23"/>
          <w:szCs w:val="23"/>
          <w14:ligatures w14:val="none"/>
        </w:rPr>
        <w:t>, 2019). These events have forced them to be more socially isolated, reducing their social skills, and making them less ready to enter the real world (</w:t>
      </w:r>
      <w:proofErr w:type="spellStart"/>
      <w:r w:rsidRPr="00022759">
        <w:rPr>
          <w:rFonts w:ascii="Arial" w:eastAsia="Times New Roman" w:hAnsi="Arial" w:cs="Arial"/>
          <w:color w:val="373A3C"/>
          <w:kern w:val="0"/>
          <w:sz w:val="23"/>
          <w:szCs w:val="23"/>
          <w14:ligatures w14:val="none"/>
        </w:rPr>
        <w:t>Schroth</w:t>
      </w:r>
      <w:proofErr w:type="spellEnd"/>
      <w:r w:rsidRPr="00022759">
        <w:rPr>
          <w:rFonts w:ascii="Arial" w:eastAsia="Times New Roman" w:hAnsi="Arial" w:cs="Arial"/>
          <w:color w:val="373A3C"/>
          <w:kern w:val="0"/>
          <w:sz w:val="23"/>
          <w:szCs w:val="23"/>
          <w14:ligatures w14:val="none"/>
        </w:rPr>
        <w:t>, 2019). These groups  </w:t>
      </w:r>
    </w:p>
    <w:p w14:paraId="3496F6B9" w14:textId="77777777" w:rsidR="00022759" w:rsidRPr="00022759" w:rsidRDefault="00022759" w:rsidP="00022759">
      <w:pPr>
        <w:shd w:val="clear" w:color="auto" w:fill="FFFFFF"/>
        <w:spacing w:after="100" w:afterAutospacing="1" w:line="240" w:lineRule="auto"/>
        <w:rPr>
          <w:rFonts w:ascii="Arial" w:eastAsia="Times New Roman" w:hAnsi="Arial" w:cs="Arial"/>
          <w:color w:val="373A3C"/>
          <w:kern w:val="0"/>
          <w:sz w:val="23"/>
          <w:szCs w:val="23"/>
          <w14:ligatures w14:val="none"/>
        </w:rPr>
      </w:pPr>
      <w:r w:rsidRPr="00022759">
        <w:rPr>
          <w:rFonts w:ascii="Arial" w:eastAsia="Times New Roman" w:hAnsi="Arial" w:cs="Arial"/>
          <w:color w:val="373A3C"/>
          <w:kern w:val="0"/>
          <w:sz w:val="23"/>
          <w:szCs w:val="23"/>
          <w14:ligatures w14:val="none"/>
        </w:rPr>
        <w:t>It is understandable that those who are prone to anxiety gravitate towards their phones. With anxiety, one may feel they have no control of what’s going on but in video games, and social media, they might feel more in control; they are able to pay attention to something in that moment and can process what is happening (Kowal et al., 2021). However, this is not a great coping skill because if the individual loses a game or they are triggered by something on social media, their anxiety could increase, making them feel worse. Nonetheless, there are therapeutic phone apps, such as for deep breathing or meditation, and games that have been specifically created to aid in reducing anxiety (Barnes &amp; Prescott, 2018; Kowal et Schuurmans et al., 2017)  </w:t>
      </w:r>
    </w:p>
    <w:p w14:paraId="1E83E06A" w14:textId="77777777" w:rsidR="00022759" w:rsidRPr="00022759" w:rsidRDefault="00022759" w:rsidP="00022759">
      <w:pPr>
        <w:shd w:val="clear" w:color="auto" w:fill="FFFFFF"/>
        <w:spacing w:after="100" w:afterAutospacing="1" w:line="240" w:lineRule="auto"/>
        <w:rPr>
          <w:rFonts w:ascii="Arial" w:eastAsia="Times New Roman" w:hAnsi="Arial" w:cs="Arial"/>
          <w:color w:val="373A3C"/>
          <w:kern w:val="0"/>
          <w:sz w:val="23"/>
          <w:szCs w:val="23"/>
          <w14:ligatures w14:val="none"/>
        </w:rPr>
      </w:pPr>
      <w:r w:rsidRPr="00022759">
        <w:rPr>
          <w:rFonts w:ascii="Arial" w:eastAsia="Times New Roman" w:hAnsi="Arial" w:cs="Arial"/>
          <w:color w:val="373A3C"/>
          <w:kern w:val="0"/>
          <w:sz w:val="23"/>
          <w:szCs w:val="23"/>
          <w14:ligatures w14:val="none"/>
        </w:rPr>
        <w:t>Anxiety disorders can result in increased loneliness, poor sleep, increased levels of stress, poor relationship skills, decreased school and/or work performance, and inability to communicate effectively in any form of relationships (</w:t>
      </w:r>
      <w:proofErr w:type="spellStart"/>
      <w:r w:rsidRPr="00022759">
        <w:rPr>
          <w:rFonts w:ascii="Arial" w:eastAsia="Times New Roman" w:hAnsi="Arial" w:cs="Arial"/>
          <w:color w:val="373A3C"/>
          <w:kern w:val="0"/>
          <w:sz w:val="23"/>
          <w:szCs w:val="23"/>
          <w14:ligatures w14:val="none"/>
        </w:rPr>
        <w:t>Blom</w:t>
      </w:r>
      <w:proofErr w:type="spellEnd"/>
      <w:r w:rsidRPr="00022759">
        <w:rPr>
          <w:rFonts w:ascii="Arial" w:eastAsia="Times New Roman" w:hAnsi="Arial" w:cs="Arial"/>
          <w:color w:val="373A3C"/>
          <w:kern w:val="0"/>
          <w:sz w:val="23"/>
          <w:szCs w:val="23"/>
          <w14:ligatures w14:val="none"/>
        </w:rPr>
        <w:t xml:space="preserve"> et al., 2020). Goodwin et al., 2020). All of these could result in depression, increased substance use, and suicide, leading to a greater mortality (Goodwin et al., 2020). To mitigate some of these negative impacts, it is imperative that education on anxiety be provided to schools through public health initiative; mental health services be readily available and accessible to those that need it, either in-person or virtually (Goodwin et al., 2020). </w:t>
      </w:r>
    </w:p>
    <w:p w14:paraId="444507BE" w14:textId="77777777" w:rsidR="00022759" w:rsidRPr="00022759" w:rsidRDefault="00022759" w:rsidP="00022759">
      <w:pPr>
        <w:shd w:val="clear" w:color="auto" w:fill="FFFFFF"/>
        <w:spacing w:after="100" w:afterAutospacing="1" w:line="240" w:lineRule="auto"/>
        <w:jc w:val="center"/>
        <w:rPr>
          <w:rFonts w:ascii="Arial" w:eastAsia="Times New Roman" w:hAnsi="Arial" w:cs="Arial"/>
          <w:color w:val="373A3C"/>
          <w:kern w:val="0"/>
          <w:sz w:val="23"/>
          <w:szCs w:val="23"/>
          <w14:ligatures w14:val="none"/>
        </w:rPr>
      </w:pPr>
      <w:r w:rsidRPr="00022759">
        <w:rPr>
          <w:rFonts w:ascii="Arial" w:eastAsia="Times New Roman" w:hAnsi="Arial" w:cs="Arial"/>
          <w:b/>
          <w:bCs/>
          <w:color w:val="373A3C"/>
          <w:kern w:val="0"/>
          <w:sz w:val="23"/>
          <w:szCs w:val="23"/>
          <w14:ligatures w14:val="none"/>
        </w:rPr>
        <w:t>References</w:t>
      </w:r>
      <w:r w:rsidRPr="00022759">
        <w:rPr>
          <w:rFonts w:ascii="Arial" w:eastAsia="Times New Roman" w:hAnsi="Arial" w:cs="Arial"/>
          <w:color w:val="373A3C"/>
          <w:kern w:val="0"/>
          <w:sz w:val="23"/>
          <w:szCs w:val="23"/>
          <w14:ligatures w14:val="none"/>
        </w:rPr>
        <w:t> </w:t>
      </w:r>
    </w:p>
    <w:p w14:paraId="2746D792" w14:textId="77777777" w:rsidR="00022759" w:rsidRPr="00022759" w:rsidRDefault="00022759" w:rsidP="00022759">
      <w:pPr>
        <w:shd w:val="clear" w:color="auto" w:fill="FFFFFF"/>
        <w:spacing w:after="100" w:afterAutospacing="1" w:line="240" w:lineRule="auto"/>
        <w:rPr>
          <w:rFonts w:ascii="Arial" w:eastAsia="Times New Roman" w:hAnsi="Arial" w:cs="Arial"/>
          <w:color w:val="373A3C"/>
          <w:kern w:val="0"/>
          <w:sz w:val="23"/>
          <w:szCs w:val="23"/>
          <w14:ligatures w14:val="none"/>
        </w:rPr>
      </w:pPr>
      <w:r w:rsidRPr="00022759">
        <w:rPr>
          <w:rFonts w:ascii="Arial" w:eastAsia="Times New Roman" w:hAnsi="Arial" w:cs="Arial"/>
          <w:color w:val="373A3C"/>
          <w:kern w:val="0"/>
          <w:sz w:val="23"/>
          <w:szCs w:val="23"/>
          <w14:ligatures w14:val="none"/>
        </w:rPr>
        <w:t>Barnes, S., &amp; Prescott, J. (2018). Empirical evidence for the outcomes of therapeutic video games for adolescents with anxiety disorders: systematic review. </w:t>
      </w:r>
      <w:r w:rsidRPr="00022759">
        <w:rPr>
          <w:rFonts w:ascii="Arial" w:eastAsia="Times New Roman" w:hAnsi="Arial" w:cs="Arial"/>
          <w:i/>
          <w:iCs/>
          <w:color w:val="373A3C"/>
          <w:kern w:val="0"/>
          <w:sz w:val="23"/>
          <w:szCs w:val="23"/>
          <w14:ligatures w14:val="none"/>
        </w:rPr>
        <w:t>JMIR serious games</w:t>
      </w:r>
      <w:r w:rsidRPr="00022759">
        <w:rPr>
          <w:rFonts w:ascii="Arial" w:eastAsia="Times New Roman" w:hAnsi="Arial" w:cs="Arial"/>
          <w:color w:val="373A3C"/>
          <w:kern w:val="0"/>
          <w:sz w:val="23"/>
          <w:szCs w:val="23"/>
          <w14:ligatures w14:val="none"/>
        </w:rPr>
        <w:t>, </w:t>
      </w:r>
      <w:r w:rsidRPr="00022759">
        <w:rPr>
          <w:rFonts w:ascii="Arial" w:eastAsia="Times New Roman" w:hAnsi="Arial" w:cs="Arial"/>
          <w:i/>
          <w:iCs/>
          <w:color w:val="373A3C"/>
          <w:kern w:val="0"/>
          <w:sz w:val="23"/>
          <w:szCs w:val="23"/>
          <w14:ligatures w14:val="none"/>
        </w:rPr>
        <w:t>6</w:t>
      </w:r>
      <w:r w:rsidRPr="00022759">
        <w:rPr>
          <w:rFonts w:ascii="Arial" w:eastAsia="Times New Roman" w:hAnsi="Arial" w:cs="Arial"/>
          <w:color w:val="373A3C"/>
          <w:kern w:val="0"/>
          <w:sz w:val="23"/>
          <w:szCs w:val="23"/>
          <w14:ligatures w14:val="none"/>
        </w:rPr>
        <w:t>(1), e9530.</w:t>
      </w:r>
    </w:p>
    <w:p w14:paraId="63C8C3D2" w14:textId="77777777" w:rsidR="00022759" w:rsidRPr="00022759" w:rsidRDefault="00022759" w:rsidP="00022759">
      <w:pPr>
        <w:shd w:val="clear" w:color="auto" w:fill="FFFFFF"/>
        <w:spacing w:after="100" w:afterAutospacing="1" w:line="240" w:lineRule="auto"/>
        <w:rPr>
          <w:rFonts w:ascii="Arial" w:eastAsia="Times New Roman" w:hAnsi="Arial" w:cs="Arial"/>
          <w:color w:val="373A3C"/>
          <w:kern w:val="0"/>
          <w:sz w:val="23"/>
          <w:szCs w:val="23"/>
          <w14:ligatures w14:val="none"/>
        </w:rPr>
      </w:pPr>
      <w:proofErr w:type="spellStart"/>
      <w:r w:rsidRPr="00022759">
        <w:rPr>
          <w:rFonts w:ascii="Arial" w:eastAsia="Times New Roman" w:hAnsi="Arial" w:cs="Arial"/>
          <w:color w:val="373A3C"/>
          <w:kern w:val="0"/>
          <w:sz w:val="23"/>
          <w:szCs w:val="23"/>
          <w14:ligatures w14:val="none"/>
        </w:rPr>
        <w:t>Blom</w:t>
      </w:r>
      <w:proofErr w:type="spellEnd"/>
      <w:r w:rsidRPr="00022759">
        <w:rPr>
          <w:rFonts w:ascii="Arial" w:eastAsia="Times New Roman" w:hAnsi="Arial" w:cs="Arial"/>
          <w:color w:val="373A3C"/>
          <w:kern w:val="0"/>
          <w:sz w:val="23"/>
          <w:szCs w:val="23"/>
          <w14:ligatures w14:val="none"/>
        </w:rPr>
        <w:t xml:space="preserve"> V., </w:t>
      </w:r>
      <w:proofErr w:type="spellStart"/>
      <w:r w:rsidRPr="00022759">
        <w:rPr>
          <w:rFonts w:ascii="Arial" w:eastAsia="Times New Roman" w:hAnsi="Arial" w:cs="Arial"/>
          <w:color w:val="373A3C"/>
          <w:kern w:val="0"/>
          <w:sz w:val="23"/>
          <w:szCs w:val="23"/>
          <w14:ligatures w14:val="none"/>
        </w:rPr>
        <w:t>Kallings</w:t>
      </w:r>
      <w:proofErr w:type="spellEnd"/>
      <w:r w:rsidRPr="00022759">
        <w:rPr>
          <w:rFonts w:ascii="Arial" w:eastAsia="Times New Roman" w:hAnsi="Arial" w:cs="Arial"/>
          <w:color w:val="373A3C"/>
          <w:kern w:val="0"/>
          <w:sz w:val="23"/>
          <w:szCs w:val="23"/>
          <w14:ligatures w14:val="none"/>
        </w:rPr>
        <w:t xml:space="preserve"> L.V., Ekblom B., Wallin P., Andersson G., </w:t>
      </w:r>
      <w:proofErr w:type="spellStart"/>
      <w:r w:rsidRPr="00022759">
        <w:rPr>
          <w:rFonts w:ascii="Arial" w:eastAsia="Times New Roman" w:hAnsi="Arial" w:cs="Arial"/>
          <w:color w:val="373A3C"/>
          <w:kern w:val="0"/>
          <w:sz w:val="23"/>
          <w:szCs w:val="23"/>
          <w14:ligatures w14:val="none"/>
        </w:rPr>
        <w:t>Hemmingsson</w:t>
      </w:r>
      <w:proofErr w:type="spellEnd"/>
      <w:r w:rsidRPr="00022759">
        <w:rPr>
          <w:rFonts w:ascii="Arial" w:eastAsia="Times New Roman" w:hAnsi="Arial" w:cs="Arial"/>
          <w:color w:val="373A3C"/>
          <w:kern w:val="0"/>
          <w:sz w:val="23"/>
          <w:szCs w:val="23"/>
          <w14:ligatures w14:val="none"/>
        </w:rPr>
        <w:t xml:space="preserve"> E., Ekblom O., </w:t>
      </w:r>
      <w:proofErr w:type="spellStart"/>
      <w:r w:rsidRPr="00022759">
        <w:rPr>
          <w:rFonts w:ascii="Arial" w:eastAsia="Times New Roman" w:hAnsi="Arial" w:cs="Arial"/>
          <w:color w:val="373A3C"/>
          <w:kern w:val="0"/>
          <w:sz w:val="23"/>
          <w:szCs w:val="23"/>
          <w14:ligatures w14:val="none"/>
        </w:rPr>
        <w:t>Soderling</w:t>
      </w:r>
      <w:proofErr w:type="spellEnd"/>
      <w:r w:rsidRPr="00022759">
        <w:rPr>
          <w:rFonts w:ascii="Arial" w:eastAsia="Times New Roman" w:hAnsi="Arial" w:cs="Arial"/>
          <w:color w:val="373A3C"/>
          <w:kern w:val="0"/>
          <w:sz w:val="23"/>
          <w:szCs w:val="23"/>
          <w14:ligatures w14:val="none"/>
        </w:rPr>
        <w:t xml:space="preserve"> J., Ekblom </w:t>
      </w:r>
      <w:proofErr w:type="spellStart"/>
      <w:r w:rsidRPr="00022759">
        <w:rPr>
          <w:rFonts w:ascii="Arial" w:eastAsia="Times New Roman" w:hAnsi="Arial" w:cs="Arial"/>
          <w:color w:val="373A3C"/>
          <w:kern w:val="0"/>
          <w:sz w:val="23"/>
          <w:szCs w:val="23"/>
          <w14:ligatures w14:val="none"/>
        </w:rPr>
        <w:t>Bak</w:t>
      </w:r>
      <w:proofErr w:type="spellEnd"/>
      <w:r w:rsidRPr="00022759">
        <w:rPr>
          <w:rFonts w:ascii="Arial" w:eastAsia="Times New Roman" w:hAnsi="Arial" w:cs="Arial"/>
          <w:color w:val="373A3C"/>
          <w:kern w:val="0"/>
          <w:sz w:val="23"/>
          <w:szCs w:val="23"/>
          <w14:ligatures w14:val="none"/>
        </w:rPr>
        <w:t xml:space="preserve"> E. Self-reported general health, overall and work-related stress, loneliness, and sleeping problems in 335,625 Swedish adults from 2000 to 2016. </w:t>
      </w:r>
      <w:r w:rsidRPr="00022759">
        <w:rPr>
          <w:rFonts w:ascii="Arial" w:eastAsia="Times New Roman" w:hAnsi="Arial" w:cs="Arial"/>
          <w:i/>
          <w:iCs/>
          <w:color w:val="373A3C"/>
          <w:kern w:val="0"/>
          <w:sz w:val="23"/>
          <w:szCs w:val="23"/>
          <w14:ligatures w14:val="none"/>
        </w:rPr>
        <w:t>Int. J. Environ. Res. Publ. Health. </w:t>
      </w:r>
      <w:r w:rsidRPr="00022759">
        <w:rPr>
          <w:rFonts w:ascii="Arial" w:eastAsia="Times New Roman" w:hAnsi="Arial" w:cs="Arial"/>
          <w:color w:val="373A3C"/>
          <w:kern w:val="0"/>
          <w:sz w:val="23"/>
          <w:szCs w:val="23"/>
          <w14:ligatures w14:val="none"/>
        </w:rPr>
        <w:t>2020;17(2)  </w:t>
      </w:r>
    </w:p>
    <w:p w14:paraId="280D2994" w14:textId="77777777" w:rsidR="00022759" w:rsidRPr="00022759" w:rsidRDefault="00022759" w:rsidP="00022759">
      <w:pPr>
        <w:shd w:val="clear" w:color="auto" w:fill="FFFFFF"/>
        <w:spacing w:after="100" w:afterAutospacing="1" w:line="240" w:lineRule="auto"/>
        <w:rPr>
          <w:rFonts w:ascii="Arial" w:eastAsia="Times New Roman" w:hAnsi="Arial" w:cs="Arial"/>
          <w:color w:val="373A3C"/>
          <w:kern w:val="0"/>
          <w:sz w:val="23"/>
          <w:szCs w:val="23"/>
          <w14:ligatures w14:val="none"/>
        </w:rPr>
      </w:pPr>
      <w:r w:rsidRPr="00022759">
        <w:rPr>
          <w:rFonts w:ascii="Arial" w:eastAsia="Times New Roman" w:hAnsi="Arial" w:cs="Arial"/>
          <w:color w:val="373A3C"/>
          <w:kern w:val="0"/>
          <w:sz w:val="23"/>
          <w:szCs w:val="23"/>
          <w14:ligatures w14:val="none"/>
        </w:rPr>
        <w:t xml:space="preserve">Crandon, T. J., Scott, J. G., </w:t>
      </w:r>
      <w:proofErr w:type="spellStart"/>
      <w:r w:rsidRPr="00022759">
        <w:rPr>
          <w:rFonts w:ascii="Arial" w:eastAsia="Times New Roman" w:hAnsi="Arial" w:cs="Arial"/>
          <w:color w:val="373A3C"/>
          <w:kern w:val="0"/>
          <w:sz w:val="23"/>
          <w:szCs w:val="23"/>
          <w14:ligatures w14:val="none"/>
        </w:rPr>
        <w:t>Charlson</w:t>
      </w:r>
      <w:proofErr w:type="spellEnd"/>
      <w:r w:rsidRPr="00022759">
        <w:rPr>
          <w:rFonts w:ascii="Arial" w:eastAsia="Times New Roman" w:hAnsi="Arial" w:cs="Arial"/>
          <w:color w:val="373A3C"/>
          <w:kern w:val="0"/>
          <w:sz w:val="23"/>
          <w:szCs w:val="23"/>
          <w14:ligatures w14:val="none"/>
        </w:rPr>
        <w:t>, F. J., &amp; Thomas, H. J. (2022). A social–ecological perspective on climate anxiety in children and adolescents. </w:t>
      </w:r>
      <w:r w:rsidRPr="00022759">
        <w:rPr>
          <w:rFonts w:ascii="Arial" w:eastAsia="Times New Roman" w:hAnsi="Arial" w:cs="Arial"/>
          <w:i/>
          <w:iCs/>
          <w:color w:val="373A3C"/>
          <w:kern w:val="0"/>
          <w:sz w:val="23"/>
          <w:szCs w:val="23"/>
          <w14:ligatures w14:val="none"/>
        </w:rPr>
        <w:t>Nature Climate Change, 12</w:t>
      </w:r>
      <w:r w:rsidRPr="00022759">
        <w:rPr>
          <w:rFonts w:ascii="Arial" w:eastAsia="Times New Roman" w:hAnsi="Arial" w:cs="Arial"/>
          <w:color w:val="373A3C"/>
          <w:kern w:val="0"/>
          <w:sz w:val="23"/>
          <w:szCs w:val="23"/>
          <w14:ligatures w14:val="none"/>
        </w:rPr>
        <w:t>(2), 123-131. </w:t>
      </w:r>
    </w:p>
    <w:p w14:paraId="1C00E7E3" w14:textId="77777777" w:rsidR="00022759" w:rsidRPr="00022759" w:rsidRDefault="00022759" w:rsidP="00022759">
      <w:pPr>
        <w:shd w:val="clear" w:color="auto" w:fill="FFFFFF"/>
        <w:spacing w:after="100" w:afterAutospacing="1" w:line="240" w:lineRule="auto"/>
        <w:rPr>
          <w:rFonts w:ascii="Arial" w:eastAsia="Times New Roman" w:hAnsi="Arial" w:cs="Arial"/>
          <w:color w:val="373A3C"/>
          <w:kern w:val="0"/>
          <w:sz w:val="23"/>
          <w:szCs w:val="23"/>
          <w14:ligatures w14:val="none"/>
        </w:rPr>
      </w:pPr>
      <w:r w:rsidRPr="00022759">
        <w:rPr>
          <w:rFonts w:ascii="Arial" w:eastAsia="Times New Roman" w:hAnsi="Arial" w:cs="Arial"/>
          <w:color w:val="373A3C"/>
          <w:kern w:val="0"/>
          <w:sz w:val="23"/>
          <w:szCs w:val="23"/>
          <w14:ligatures w14:val="none"/>
        </w:rPr>
        <w:lastRenderedPageBreak/>
        <w:t>Goodwin, R. D., Weinberger, A. H., Kim, J. H., Wu, M., &amp; Galea, S. (2020). Trends in anxiety among adults in the United States, 2008–2018: Rapid increases among young adults. </w:t>
      </w:r>
      <w:r w:rsidRPr="00022759">
        <w:rPr>
          <w:rFonts w:ascii="Arial" w:eastAsia="Times New Roman" w:hAnsi="Arial" w:cs="Arial"/>
          <w:i/>
          <w:iCs/>
          <w:color w:val="373A3C"/>
          <w:kern w:val="0"/>
          <w:sz w:val="23"/>
          <w:szCs w:val="23"/>
          <w14:ligatures w14:val="none"/>
        </w:rPr>
        <w:t>Journal of psychiatric research,</w:t>
      </w:r>
      <w:r w:rsidRPr="00022759">
        <w:rPr>
          <w:rFonts w:ascii="Arial" w:eastAsia="Times New Roman" w:hAnsi="Arial" w:cs="Arial"/>
          <w:color w:val="373A3C"/>
          <w:kern w:val="0"/>
          <w:sz w:val="23"/>
          <w:szCs w:val="23"/>
          <w14:ligatures w14:val="none"/>
        </w:rPr>
        <w:t> 130, 441-446.  </w:t>
      </w:r>
    </w:p>
    <w:p w14:paraId="69CCB020" w14:textId="77777777" w:rsidR="00022759" w:rsidRPr="00022759" w:rsidRDefault="00022759" w:rsidP="00022759">
      <w:pPr>
        <w:shd w:val="clear" w:color="auto" w:fill="FFFFFF"/>
        <w:spacing w:after="100" w:afterAutospacing="1" w:line="240" w:lineRule="auto"/>
        <w:rPr>
          <w:rFonts w:ascii="Arial" w:eastAsia="Times New Roman" w:hAnsi="Arial" w:cs="Arial"/>
          <w:color w:val="373A3C"/>
          <w:kern w:val="0"/>
          <w:sz w:val="23"/>
          <w:szCs w:val="23"/>
          <w14:ligatures w14:val="none"/>
        </w:rPr>
      </w:pPr>
      <w:r w:rsidRPr="00022759">
        <w:rPr>
          <w:rFonts w:ascii="Arial" w:eastAsia="Times New Roman" w:hAnsi="Arial" w:cs="Arial"/>
          <w:color w:val="373A3C"/>
          <w:kern w:val="0"/>
          <w:sz w:val="23"/>
          <w:szCs w:val="23"/>
          <w14:ligatures w14:val="none"/>
        </w:rPr>
        <w:t>Kowal, M., Conroy, E., Ramsbottom, N., Smithies, T., Toth, A., &amp; Campbell, M. (2021). Gaming your mental health: a narrative review on mitigating symptoms of depression and anxiety using commercial video games. </w:t>
      </w:r>
      <w:r w:rsidRPr="00022759">
        <w:rPr>
          <w:rFonts w:ascii="Arial" w:eastAsia="Times New Roman" w:hAnsi="Arial" w:cs="Arial"/>
          <w:i/>
          <w:iCs/>
          <w:color w:val="373A3C"/>
          <w:kern w:val="0"/>
          <w:sz w:val="23"/>
          <w:szCs w:val="23"/>
          <w14:ligatures w14:val="none"/>
        </w:rPr>
        <w:t>JMIR Serious Games</w:t>
      </w:r>
      <w:r w:rsidRPr="00022759">
        <w:rPr>
          <w:rFonts w:ascii="Arial" w:eastAsia="Times New Roman" w:hAnsi="Arial" w:cs="Arial"/>
          <w:color w:val="373A3C"/>
          <w:kern w:val="0"/>
          <w:sz w:val="23"/>
          <w:szCs w:val="23"/>
          <w14:ligatures w14:val="none"/>
        </w:rPr>
        <w:t>, </w:t>
      </w:r>
      <w:r w:rsidRPr="00022759">
        <w:rPr>
          <w:rFonts w:ascii="Arial" w:eastAsia="Times New Roman" w:hAnsi="Arial" w:cs="Arial"/>
          <w:i/>
          <w:iCs/>
          <w:color w:val="373A3C"/>
          <w:kern w:val="0"/>
          <w:sz w:val="23"/>
          <w:szCs w:val="23"/>
          <w14:ligatures w14:val="none"/>
        </w:rPr>
        <w:t>9</w:t>
      </w:r>
      <w:r w:rsidRPr="00022759">
        <w:rPr>
          <w:rFonts w:ascii="Arial" w:eastAsia="Times New Roman" w:hAnsi="Arial" w:cs="Arial"/>
          <w:color w:val="373A3C"/>
          <w:kern w:val="0"/>
          <w:sz w:val="23"/>
          <w:szCs w:val="23"/>
          <w14:ligatures w14:val="none"/>
        </w:rPr>
        <w:t>(2), e26575.</w:t>
      </w:r>
    </w:p>
    <w:p w14:paraId="6C8DB275" w14:textId="77777777" w:rsidR="00022759" w:rsidRPr="00022759" w:rsidRDefault="00022759" w:rsidP="00022759">
      <w:pPr>
        <w:shd w:val="clear" w:color="auto" w:fill="FFFFFF"/>
        <w:spacing w:after="100" w:afterAutospacing="1" w:line="240" w:lineRule="auto"/>
        <w:rPr>
          <w:rFonts w:ascii="Arial" w:eastAsia="Times New Roman" w:hAnsi="Arial" w:cs="Arial"/>
          <w:color w:val="373A3C"/>
          <w:kern w:val="0"/>
          <w:sz w:val="23"/>
          <w:szCs w:val="23"/>
          <w14:ligatures w14:val="none"/>
        </w:rPr>
      </w:pPr>
      <w:proofErr w:type="spellStart"/>
      <w:r w:rsidRPr="00022759">
        <w:rPr>
          <w:rFonts w:ascii="Arial" w:eastAsia="Times New Roman" w:hAnsi="Arial" w:cs="Arial"/>
          <w:color w:val="373A3C"/>
          <w:kern w:val="0"/>
          <w:sz w:val="23"/>
          <w:szCs w:val="23"/>
          <w14:ligatures w14:val="none"/>
        </w:rPr>
        <w:t>Kowalewski</w:t>
      </w:r>
      <w:proofErr w:type="spellEnd"/>
      <w:r w:rsidRPr="00022759">
        <w:rPr>
          <w:rFonts w:ascii="Arial" w:eastAsia="Times New Roman" w:hAnsi="Arial" w:cs="Arial"/>
          <w:color w:val="373A3C"/>
          <w:kern w:val="0"/>
          <w:sz w:val="23"/>
          <w:szCs w:val="23"/>
          <w14:ligatures w14:val="none"/>
        </w:rPr>
        <w:t xml:space="preserve">, K. (2019). Social Media </w:t>
      </w:r>
      <w:proofErr w:type="gramStart"/>
      <w:r w:rsidRPr="00022759">
        <w:rPr>
          <w:rFonts w:ascii="Arial" w:eastAsia="Times New Roman" w:hAnsi="Arial" w:cs="Arial"/>
          <w:color w:val="373A3C"/>
          <w:kern w:val="0"/>
          <w:sz w:val="23"/>
          <w:szCs w:val="23"/>
          <w14:ligatures w14:val="none"/>
        </w:rPr>
        <w:t>Influences on</w:t>
      </w:r>
      <w:proofErr w:type="gramEnd"/>
      <w:r w:rsidRPr="00022759">
        <w:rPr>
          <w:rFonts w:ascii="Arial" w:eastAsia="Times New Roman" w:hAnsi="Arial" w:cs="Arial"/>
          <w:color w:val="373A3C"/>
          <w:kern w:val="0"/>
          <w:sz w:val="23"/>
          <w:szCs w:val="23"/>
          <w14:ligatures w14:val="none"/>
        </w:rPr>
        <w:t xml:space="preserve"> Depressive Symptoms in Millennials: An Integrative Literature Review. </w:t>
      </w:r>
    </w:p>
    <w:p w14:paraId="130435DB" w14:textId="77777777" w:rsidR="00022759" w:rsidRPr="00022759" w:rsidRDefault="00022759" w:rsidP="00022759">
      <w:pPr>
        <w:shd w:val="clear" w:color="auto" w:fill="FFFFFF"/>
        <w:spacing w:after="100" w:afterAutospacing="1" w:line="240" w:lineRule="auto"/>
        <w:rPr>
          <w:rFonts w:ascii="Arial" w:eastAsia="Times New Roman" w:hAnsi="Arial" w:cs="Arial"/>
          <w:color w:val="373A3C"/>
          <w:kern w:val="0"/>
          <w:sz w:val="23"/>
          <w:szCs w:val="23"/>
          <w14:ligatures w14:val="none"/>
        </w:rPr>
      </w:pPr>
      <w:proofErr w:type="spellStart"/>
      <w:r w:rsidRPr="00022759">
        <w:rPr>
          <w:rFonts w:ascii="Arial" w:eastAsia="Times New Roman" w:hAnsi="Arial" w:cs="Arial"/>
          <w:color w:val="373A3C"/>
          <w:kern w:val="0"/>
          <w:sz w:val="23"/>
          <w:szCs w:val="23"/>
          <w14:ligatures w14:val="none"/>
        </w:rPr>
        <w:t>Schroth</w:t>
      </w:r>
      <w:proofErr w:type="spellEnd"/>
      <w:r w:rsidRPr="00022759">
        <w:rPr>
          <w:rFonts w:ascii="Arial" w:eastAsia="Times New Roman" w:hAnsi="Arial" w:cs="Arial"/>
          <w:color w:val="373A3C"/>
          <w:kern w:val="0"/>
          <w:sz w:val="23"/>
          <w:szCs w:val="23"/>
          <w14:ligatures w14:val="none"/>
        </w:rPr>
        <w:t xml:space="preserve">, H. (2019). Are you ready for Gen Z in the </w:t>
      </w:r>
      <w:proofErr w:type="gramStart"/>
      <w:r w:rsidRPr="00022759">
        <w:rPr>
          <w:rFonts w:ascii="Arial" w:eastAsia="Times New Roman" w:hAnsi="Arial" w:cs="Arial"/>
          <w:color w:val="373A3C"/>
          <w:kern w:val="0"/>
          <w:sz w:val="23"/>
          <w:szCs w:val="23"/>
          <w14:ligatures w14:val="none"/>
        </w:rPr>
        <w:t>workplace?.</w:t>
      </w:r>
      <w:proofErr w:type="gramEnd"/>
      <w:r w:rsidRPr="00022759">
        <w:rPr>
          <w:rFonts w:ascii="Arial" w:eastAsia="Times New Roman" w:hAnsi="Arial" w:cs="Arial"/>
          <w:color w:val="373A3C"/>
          <w:kern w:val="0"/>
          <w:sz w:val="23"/>
          <w:szCs w:val="23"/>
          <w14:ligatures w14:val="none"/>
        </w:rPr>
        <w:t> </w:t>
      </w:r>
      <w:r w:rsidRPr="00022759">
        <w:rPr>
          <w:rFonts w:ascii="Arial" w:eastAsia="Times New Roman" w:hAnsi="Arial" w:cs="Arial"/>
          <w:i/>
          <w:iCs/>
          <w:color w:val="373A3C"/>
          <w:kern w:val="0"/>
          <w:sz w:val="23"/>
          <w:szCs w:val="23"/>
          <w14:ligatures w14:val="none"/>
        </w:rPr>
        <w:t>California Management Review, 61</w:t>
      </w:r>
      <w:r w:rsidRPr="00022759">
        <w:rPr>
          <w:rFonts w:ascii="Arial" w:eastAsia="Times New Roman" w:hAnsi="Arial" w:cs="Arial"/>
          <w:color w:val="373A3C"/>
          <w:kern w:val="0"/>
          <w:sz w:val="23"/>
          <w:szCs w:val="23"/>
          <w14:ligatures w14:val="none"/>
        </w:rPr>
        <w:t>(3), 5-18. </w:t>
      </w:r>
    </w:p>
    <w:p w14:paraId="2392D612" w14:textId="77777777" w:rsidR="00022759" w:rsidRPr="00022759" w:rsidRDefault="00022759" w:rsidP="00022759">
      <w:pPr>
        <w:shd w:val="clear" w:color="auto" w:fill="FFFFFF"/>
        <w:spacing w:after="0" w:line="240" w:lineRule="auto"/>
        <w:rPr>
          <w:rFonts w:ascii="Arial" w:eastAsia="Times New Roman" w:hAnsi="Arial" w:cs="Arial"/>
          <w:color w:val="373A3C"/>
          <w:kern w:val="0"/>
          <w:sz w:val="23"/>
          <w:szCs w:val="23"/>
          <w14:ligatures w14:val="none"/>
        </w:rPr>
      </w:pPr>
      <w:r w:rsidRPr="00022759">
        <w:rPr>
          <w:rFonts w:ascii="Arial" w:eastAsia="Times New Roman" w:hAnsi="Arial" w:cs="Arial"/>
          <w:color w:val="373A3C"/>
          <w:kern w:val="0"/>
          <w:sz w:val="23"/>
          <w:szCs w:val="23"/>
          <w14:ligatures w14:val="none"/>
        </w:rPr>
        <w:t xml:space="preserve">Schuurmans, A. A., </w:t>
      </w:r>
      <w:proofErr w:type="spellStart"/>
      <w:r w:rsidRPr="00022759">
        <w:rPr>
          <w:rFonts w:ascii="Arial" w:eastAsia="Times New Roman" w:hAnsi="Arial" w:cs="Arial"/>
          <w:color w:val="373A3C"/>
          <w:kern w:val="0"/>
          <w:sz w:val="23"/>
          <w:szCs w:val="23"/>
          <w14:ligatures w14:val="none"/>
        </w:rPr>
        <w:t>Nijhof</w:t>
      </w:r>
      <w:proofErr w:type="spellEnd"/>
      <w:r w:rsidRPr="00022759">
        <w:rPr>
          <w:rFonts w:ascii="Arial" w:eastAsia="Times New Roman" w:hAnsi="Arial" w:cs="Arial"/>
          <w:color w:val="373A3C"/>
          <w:kern w:val="0"/>
          <w:sz w:val="23"/>
          <w:szCs w:val="23"/>
          <w14:ligatures w14:val="none"/>
        </w:rPr>
        <w:t xml:space="preserve">, K. S., Engels, R. C., &amp; </w:t>
      </w:r>
      <w:proofErr w:type="spellStart"/>
      <w:r w:rsidRPr="00022759">
        <w:rPr>
          <w:rFonts w:ascii="Arial" w:eastAsia="Times New Roman" w:hAnsi="Arial" w:cs="Arial"/>
          <w:color w:val="373A3C"/>
          <w:kern w:val="0"/>
          <w:sz w:val="23"/>
          <w:szCs w:val="23"/>
          <w14:ligatures w14:val="none"/>
        </w:rPr>
        <w:t>Granic</w:t>
      </w:r>
      <w:proofErr w:type="spellEnd"/>
      <w:r w:rsidRPr="00022759">
        <w:rPr>
          <w:rFonts w:ascii="Arial" w:eastAsia="Times New Roman" w:hAnsi="Arial" w:cs="Arial"/>
          <w:color w:val="373A3C"/>
          <w:kern w:val="0"/>
          <w:sz w:val="23"/>
          <w:szCs w:val="23"/>
          <w14:ligatures w14:val="none"/>
        </w:rPr>
        <w:t>, I. (2018). Using a videogame intervention to reduce anxiety and externalizing problems among youths in residential care: an initial randomized controlled trial. </w:t>
      </w:r>
      <w:r w:rsidRPr="00022759">
        <w:rPr>
          <w:rFonts w:ascii="Arial" w:eastAsia="Times New Roman" w:hAnsi="Arial" w:cs="Arial"/>
          <w:i/>
          <w:iCs/>
          <w:color w:val="373A3C"/>
          <w:kern w:val="0"/>
          <w:sz w:val="23"/>
          <w:szCs w:val="23"/>
          <w14:ligatures w14:val="none"/>
        </w:rPr>
        <w:t>Journal of Psychopathology and Behavioral Assessment</w:t>
      </w:r>
      <w:r w:rsidRPr="00022759">
        <w:rPr>
          <w:rFonts w:ascii="Arial" w:eastAsia="Times New Roman" w:hAnsi="Arial" w:cs="Arial"/>
          <w:color w:val="373A3C"/>
          <w:kern w:val="0"/>
          <w:sz w:val="23"/>
          <w:szCs w:val="23"/>
          <w14:ligatures w14:val="none"/>
        </w:rPr>
        <w:t>, </w:t>
      </w:r>
      <w:r w:rsidRPr="00022759">
        <w:rPr>
          <w:rFonts w:ascii="Arial" w:eastAsia="Times New Roman" w:hAnsi="Arial" w:cs="Arial"/>
          <w:i/>
          <w:iCs/>
          <w:color w:val="373A3C"/>
          <w:kern w:val="0"/>
          <w:sz w:val="23"/>
          <w:szCs w:val="23"/>
          <w14:ligatures w14:val="none"/>
        </w:rPr>
        <w:t>40</w:t>
      </w:r>
      <w:r w:rsidRPr="00022759">
        <w:rPr>
          <w:rFonts w:ascii="Arial" w:eastAsia="Times New Roman" w:hAnsi="Arial" w:cs="Arial"/>
          <w:color w:val="373A3C"/>
          <w:kern w:val="0"/>
          <w:sz w:val="23"/>
          <w:szCs w:val="23"/>
          <w14:ligatures w14:val="none"/>
        </w:rPr>
        <w:t>, 344-354.</w:t>
      </w:r>
    </w:p>
    <w:p w14:paraId="26DB3969" w14:textId="77777777" w:rsidR="00022759" w:rsidRDefault="00022759"/>
    <w:sectPr w:rsidR="000227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759"/>
    <w:rsid w:val="00022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76DBE"/>
  <w15:chartTrackingRefBased/>
  <w15:docId w15:val="{D61B9594-9E64-47ED-98A6-0452A00D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581343">
      <w:bodyDiv w:val="1"/>
      <w:marLeft w:val="0"/>
      <w:marRight w:val="0"/>
      <w:marTop w:val="0"/>
      <w:marBottom w:val="0"/>
      <w:divBdr>
        <w:top w:val="none" w:sz="0" w:space="0" w:color="auto"/>
        <w:left w:val="none" w:sz="0" w:space="0" w:color="auto"/>
        <w:bottom w:val="none" w:sz="0" w:space="0" w:color="auto"/>
        <w:right w:val="none" w:sz="0" w:space="0" w:color="auto"/>
      </w:divBdr>
      <w:divsChild>
        <w:div w:id="1436318663">
          <w:marLeft w:val="0"/>
          <w:marRight w:val="0"/>
          <w:marTop w:val="0"/>
          <w:marBottom w:val="0"/>
          <w:divBdr>
            <w:top w:val="none" w:sz="0" w:space="0" w:color="auto"/>
            <w:left w:val="none" w:sz="0" w:space="0" w:color="auto"/>
            <w:bottom w:val="none" w:sz="0" w:space="0" w:color="auto"/>
            <w:right w:val="none" w:sz="0" w:space="0" w:color="auto"/>
          </w:divBdr>
          <w:divsChild>
            <w:div w:id="586765467">
              <w:marLeft w:val="0"/>
              <w:marRight w:val="0"/>
              <w:marTop w:val="0"/>
              <w:marBottom w:val="0"/>
              <w:divBdr>
                <w:top w:val="none" w:sz="0" w:space="0" w:color="auto"/>
                <w:left w:val="none" w:sz="0" w:space="0" w:color="auto"/>
                <w:bottom w:val="none" w:sz="0" w:space="0" w:color="auto"/>
                <w:right w:val="none" w:sz="0" w:space="0" w:color="auto"/>
              </w:divBdr>
            </w:div>
          </w:divsChild>
        </w:div>
        <w:div w:id="1409768589">
          <w:marLeft w:val="0"/>
          <w:marRight w:val="0"/>
          <w:marTop w:val="0"/>
          <w:marBottom w:val="0"/>
          <w:divBdr>
            <w:top w:val="none" w:sz="0" w:space="0" w:color="auto"/>
            <w:left w:val="none" w:sz="0" w:space="0" w:color="auto"/>
            <w:bottom w:val="none" w:sz="0" w:space="0" w:color="auto"/>
            <w:right w:val="none" w:sz="0" w:space="0" w:color="auto"/>
          </w:divBdr>
          <w:divsChild>
            <w:div w:id="1614246068">
              <w:marLeft w:val="0"/>
              <w:marRight w:val="0"/>
              <w:marTop w:val="0"/>
              <w:marBottom w:val="0"/>
              <w:divBdr>
                <w:top w:val="none" w:sz="0" w:space="0" w:color="auto"/>
                <w:left w:val="none" w:sz="0" w:space="0" w:color="auto"/>
                <w:bottom w:val="none" w:sz="0" w:space="0" w:color="auto"/>
                <w:right w:val="none" w:sz="0" w:space="0" w:color="auto"/>
              </w:divBdr>
              <w:divsChild>
                <w:div w:id="98783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65025">
      <w:bodyDiv w:val="1"/>
      <w:marLeft w:val="0"/>
      <w:marRight w:val="0"/>
      <w:marTop w:val="0"/>
      <w:marBottom w:val="0"/>
      <w:divBdr>
        <w:top w:val="none" w:sz="0" w:space="0" w:color="auto"/>
        <w:left w:val="none" w:sz="0" w:space="0" w:color="auto"/>
        <w:bottom w:val="none" w:sz="0" w:space="0" w:color="auto"/>
        <w:right w:val="none" w:sz="0" w:space="0" w:color="auto"/>
      </w:divBdr>
      <w:divsChild>
        <w:div w:id="960108158">
          <w:marLeft w:val="0"/>
          <w:marRight w:val="0"/>
          <w:marTop w:val="0"/>
          <w:marBottom w:val="0"/>
          <w:divBdr>
            <w:top w:val="none" w:sz="0" w:space="0" w:color="auto"/>
            <w:left w:val="none" w:sz="0" w:space="0" w:color="auto"/>
            <w:bottom w:val="none" w:sz="0" w:space="0" w:color="auto"/>
            <w:right w:val="none" w:sz="0" w:space="0" w:color="auto"/>
          </w:divBdr>
          <w:divsChild>
            <w:div w:id="1855067426">
              <w:marLeft w:val="0"/>
              <w:marRight w:val="0"/>
              <w:marTop w:val="0"/>
              <w:marBottom w:val="0"/>
              <w:divBdr>
                <w:top w:val="none" w:sz="0" w:space="0" w:color="auto"/>
                <w:left w:val="none" w:sz="0" w:space="0" w:color="auto"/>
                <w:bottom w:val="none" w:sz="0" w:space="0" w:color="auto"/>
                <w:right w:val="none" w:sz="0" w:space="0" w:color="auto"/>
              </w:divBdr>
            </w:div>
          </w:divsChild>
        </w:div>
        <w:div w:id="1479834167">
          <w:marLeft w:val="0"/>
          <w:marRight w:val="0"/>
          <w:marTop w:val="0"/>
          <w:marBottom w:val="0"/>
          <w:divBdr>
            <w:top w:val="none" w:sz="0" w:space="0" w:color="auto"/>
            <w:left w:val="none" w:sz="0" w:space="0" w:color="auto"/>
            <w:bottom w:val="none" w:sz="0" w:space="0" w:color="auto"/>
            <w:right w:val="none" w:sz="0" w:space="0" w:color="auto"/>
          </w:divBdr>
          <w:divsChild>
            <w:div w:id="1330671176">
              <w:marLeft w:val="0"/>
              <w:marRight w:val="0"/>
              <w:marTop w:val="0"/>
              <w:marBottom w:val="0"/>
              <w:divBdr>
                <w:top w:val="none" w:sz="0" w:space="0" w:color="auto"/>
                <w:left w:val="none" w:sz="0" w:space="0" w:color="auto"/>
                <w:bottom w:val="none" w:sz="0" w:space="0" w:color="auto"/>
                <w:right w:val="none" w:sz="0" w:space="0" w:color="auto"/>
              </w:divBdr>
              <w:divsChild>
                <w:div w:id="1996756335">
                  <w:marLeft w:val="0"/>
                  <w:marRight w:val="0"/>
                  <w:marTop w:val="0"/>
                  <w:marBottom w:val="0"/>
                  <w:divBdr>
                    <w:top w:val="none" w:sz="0" w:space="0" w:color="auto"/>
                    <w:left w:val="none" w:sz="0" w:space="0" w:color="auto"/>
                    <w:bottom w:val="none" w:sz="0" w:space="0" w:color="auto"/>
                    <w:right w:val="none" w:sz="0" w:space="0" w:color="auto"/>
                  </w:divBdr>
                </w:div>
                <w:div w:id="1584486696">
                  <w:marLeft w:val="0"/>
                  <w:marRight w:val="0"/>
                  <w:marTop w:val="0"/>
                  <w:marBottom w:val="0"/>
                  <w:divBdr>
                    <w:top w:val="none" w:sz="0" w:space="0" w:color="auto"/>
                    <w:left w:val="none" w:sz="0" w:space="0" w:color="auto"/>
                    <w:bottom w:val="none" w:sz="0" w:space="0" w:color="auto"/>
                    <w:right w:val="none" w:sz="0" w:space="0" w:color="auto"/>
                  </w:divBdr>
                </w:div>
                <w:div w:id="2127963263">
                  <w:marLeft w:val="0"/>
                  <w:marRight w:val="0"/>
                  <w:marTop w:val="0"/>
                  <w:marBottom w:val="0"/>
                  <w:divBdr>
                    <w:top w:val="none" w:sz="0" w:space="0" w:color="auto"/>
                    <w:left w:val="none" w:sz="0" w:space="0" w:color="auto"/>
                    <w:bottom w:val="none" w:sz="0" w:space="0" w:color="auto"/>
                    <w:right w:val="none" w:sz="0" w:space="0" w:color="auto"/>
                  </w:divBdr>
                </w:div>
                <w:div w:id="1093281969">
                  <w:marLeft w:val="0"/>
                  <w:marRight w:val="0"/>
                  <w:marTop w:val="0"/>
                  <w:marBottom w:val="0"/>
                  <w:divBdr>
                    <w:top w:val="none" w:sz="0" w:space="0" w:color="auto"/>
                    <w:left w:val="none" w:sz="0" w:space="0" w:color="auto"/>
                    <w:bottom w:val="none" w:sz="0" w:space="0" w:color="auto"/>
                    <w:right w:val="none" w:sz="0" w:space="0" w:color="auto"/>
                  </w:divBdr>
                </w:div>
                <w:div w:id="847520286">
                  <w:marLeft w:val="0"/>
                  <w:marRight w:val="0"/>
                  <w:marTop w:val="0"/>
                  <w:marBottom w:val="0"/>
                  <w:divBdr>
                    <w:top w:val="none" w:sz="0" w:space="0" w:color="auto"/>
                    <w:left w:val="none" w:sz="0" w:space="0" w:color="auto"/>
                    <w:bottom w:val="none" w:sz="0" w:space="0" w:color="auto"/>
                    <w:right w:val="none" w:sz="0" w:space="0" w:color="auto"/>
                  </w:divBdr>
                </w:div>
                <w:div w:id="1770194480">
                  <w:marLeft w:val="0"/>
                  <w:marRight w:val="0"/>
                  <w:marTop w:val="0"/>
                  <w:marBottom w:val="0"/>
                  <w:divBdr>
                    <w:top w:val="none" w:sz="0" w:space="0" w:color="auto"/>
                    <w:left w:val="none" w:sz="0" w:space="0" w:color="auto"/>
                    <w:bottom w:val="none" w:sz="0" w:space="0" w:color="auto"/>
                    <w:right w:val="none" w:sz="0" w:space="0" w:color="auto"/>
                  </w:divBdr>
                </w:div>
                <w:div w:id="1944336368">
                  <w:marLeft w:val="0"/>
                  <w:marRight w:val="0"/>
                  <w:marTop w:val="0"/>
                  <w:marBottom w:val="0"/>
                  <w:divBdr>
                    <w:top w:val="none" w:sz="0" w:space="0" w:color="auto"/>
                    <w:left w:val="none" w:sz="0" w:space="0" w:color="auto"/>
                    <w:bottom w:val="none" w:sz="0" w:space="0" w:color="auto"/>
                    <w:right w:val="none" w:sz="0" w:space="0" w:color="auto"/>
                  </w:divBdr>
                </w:div>
                <w:div w:id="2132481461">
                  <w:marLeft w:val="0"/>
                  <w:marRight w:val="0"/>
                  <w:marTop w:val="0"/>
                  <w:marBottom w:val="0"/>
                  <w:divBdr>
                    <w:top w:val="none" w:sz="0" w:space="0" w:color="auto"/>
                    <w:left w:val="none" w:sz="0" w:space="0" w:color="auto"/>
                    <w:bottom w:val="none" w:sz="0" w:space="0" w:color="auto"/>
                    <w:right w:val="none" w:sz="0" w:space="0" w:color="auto"/>
                  </w:divBdr>
                </w:div>
                <w:div w:id="1122846575">
                  <w:marLeft w:val="0"/>
                  <w:marRight w:val="0"/>
                  <w:marTop w:val="0"/>
                  <w:marBottom w:val="0"/>
                  <w:divBdr>
                    <w:top w:val="none" w:sz="0" w:space="0" w:color="auto"/>
                    <w:left w:val="none" w:sz="0" w:space="0" w:color="auto"/>
                    <w:bottom w:val="none" w:sz="0" w:space="0" w:color="auto"/>
                    <w:right w:val="none" w:sz="0" w:space="0" w:color="auto"/>
                  </w:divBdr>
                </w:div>
                <w:div w:id="3944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yonline.regiscollege.edu/user/view.php?id=4905&amp;course=4758" TargetMode="External"/><Relationship Id="rId4" Type="http://schemas.openxmlformats.org/officeDocument/2006/relationships/hyperlink" Target="https://myonline.regiscollege.edu/user/view.php?id=6473&amp;course=47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953</Words>
  <Characters>5920</Characters>
  <Application>Microsoft Office Word</Application>
  <DocSecurity>0</DocSecurity>
  <Lines>97</Lines>
  <Paragraphs>25</Paragraphs>
  <ScaleCrop>false</ScaleCrop>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2023-07-13T16:49:00Z</dcterms:created>
  <dcterms:modified xsi:type="dcterms:W3CDTF">2023-07-13T16:51:00Z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d11a92fe-cb42-45c3-a698-109e6891bd6d</vt:lpwstr>
  </property>
</Properties>
</file>