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A58" w:rsidRDefault="00A87A58" w:rsidP="00A87A5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1 Assignment 4: Client Encounter Journal Entry</w:t>
      </w:r>
    </w:p>
    <w:p w:rsidR="00A87A58" w:rsidRDefault="00A87A58" w:rsidP="00A87A58">
      <w:pPr>
        <w:spacing w:after="0" w:line="480" w:lineRule="auto"/>
        <w:ind w:firstLine="720"/>
        <w:rPr>
          <w:rFonts w:ascii="Times New Roman" w:hAnsi="Times New Roman" w:cs="Times New Roman"/>
          <w:sz w:val="24"/>
          <w:szCs w:val="24"/>
        </w:rPr>
      </w:pPr>
      <w:bookmarkStart w:id="0" w:name="_GoBack"/>
      <w:r>
        <w:rPr>
          <w:rFonts w:ascii="Times New Roman" w:hAnsi="Times New Roman" w:cs="Times New Roman"/>
          <w:sz w:val="24"/>
          <w:szCs w:val="24"/>
        </w:rPr>
        <w:t xml:space="preserve">Providing care to patients struggling with mental health issues and helping them resume </w:t>
      </w:r>
      <w:bookmarkEnd w:id="0"/>
      <w:r>
        <w:rPr>
          <w:rFonts w:ascii="Times New Roman" w:hAnsi="Times New Roman" w:cs="Times New Roman"/>
          <w:sz w:val="24"/>
          <w:szCs w:val="24"/>
        </w:rPr>
        <w:t xml:space="preserve">their lives before the condition is one of the most fulfilling moments for mental healthcare providers. While providing care services to clients, there are moments where one feels that they did well and in others, one tends to be unsure of the decision they made towards helping their client. I felt I did well when dealing with a client (JM) who presented to the facility with depressive symptoms and signs of agitation. During the interview, JM revealed that the last eight months had been a struggling moment for him, considering that he suffered a breakup with his girlfriend of three years and hoped to be engaged by the end of the year. JM added that he has recently been hired from his workplace, which has made things worse for him, and he relies on his elder brother for support. He revealed that he has always been a ‘people’s person’, but recently he has found that he prefers to stay indoors and, where necessary, avoid instances where he could engage in conversations. </w:t>
      </w:r>
    </w:p>
    <w:p w:rsidR="00A87A58" w:rsidRDefault="00A87A58" w:rsidP="00A87A5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JM added that he was concerned about the sudden don’t care tendency he has developed as he rarely checks up on others like he used to. I diagnosed the client with major depressive disorder, considering that her symptoms satisfied the DSM-V diagnosis criterion for major depressive disorder (MDD). Specifically, the client reported having lost interest in human relations besides withdrawing from engaging in human interactions, including with his friends (APA, 2013). Additionally, the client revealed being sad most days, especially after losing his job. He added that losing his job significantly impacted his sleeping and eating habits, and his condition cannot be attributed to drug and substance abuse considering he doesn’t have a history of such. </w:t>
      </w:r>
    </w:p>
    <w:p w:rsidR="00A87A58" w:rsidRDefault="00A87A58" w:rsidP="00A87A5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During the interaction with this client, I established and maintained a therapeutic alliance with him that facilitated the assessment, diagnosis and adoption of the most effective treatment modality (</w:t>
      </w:r>
      <w:r>
        <w:rPr>
          <w:rFonts w:ascii="Times New Roman" w:hAnsi="Times New Roman" w:cs="Times New Roman"/>
          <w:color w:val="222222"/>
          <w:sz w:val="24"/>
          <w:szCs w:val="24"/>
          <w:shd w:val="clear" w:color="auto" w:fill="FFFFFF"/>
        </w:rPr>
        <w:t xml:space="preserve">Baier, Kline &amp; </w:t>
      </w:r>
      <w:proofErr w:type="spellStart"/>
      <w:r>
        <w:rPr>
          <w:rFonts w:ascii="Times New Roman" w:hAnsi="Times New Roman" w:cs="Times New Roman"/>
          <w:color w:val="222222"/>
          <w:sz w:val="24"/>
          <w:szCs w:val="24"/>
          <w:shd w:val="clear" w:color="auto" w:fill="FFFFFF"/>
        </w:rPr>
        <w:t>Feeny</w:t>
      </w:r>
      <w:proofErr w:type="spellEnd"/>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Listening to this client and attending to his concerns and preferences was significant in promoting further assessment of the risk of suicide by establishing whether the client presented with suicidal ideations. I also targeted to address the goal of reducing the high risk of relapse and promoting the continuation of treatment by addressing his depression and enabling him to resume the life he had prior to the depression. </w:t>
      </w:r>
    </w:p>
    <w:p w:rsidR="00A87A58" w:rsidRDefault="00A87A58" w:rsidP="00A87A5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addressing his condition, I prescribed him Zoloft considering it is recommended as a first-line treatment modality for major depressive disorder, making it a significant intervention to address his mood, emotions, and sleeping difficulties (</w:t>
      </w:r>
      <w:proofErr w:type="spellStart"/>
      <w:r>
        <w:rPr>
          <w:rFonts w:ascii="Times New Roman" w:hAnsi="Times New Roman" w:cs="Times New Roman"/>
          <w:color w:val="222222"/>
          <w:sz w:val="24"/>
          <w:szCs w:val="24"/>
          <w:shd w:val="clear" w:color="auto" w:fill="FFFFFF"/>
        </w:rPr>
        <w:t>Impey</w:t>
      </w:r>
      <w:proofErr w:type="spellEnd"/>
      <w:r>
        <w:rPr>
          <w:rFonts w:ascii="Times New Roman" w:hAnsi="Times New Roman" w:cs="Times New Roman"/>
          <w:color w:val="222222"/>
          <w:sz w:val="24"/>
          <w:szCs w:val="24"/>
          <w:shd w:val="clear" w:color="auto" w:fill="FFFFFF"/>
        </w:rPr>
        <w:t>, Gordon &amp; Baldwin, 2020</w:t>
      </w:r>
      <w:r>
        <w:rPr>
          <w:rFonts w:ascii="Times New Roman" w:hAnsi="Times New Roman" w:cs="Times New Roman"/>
          <w:sz w:val="24"/>
          <w:szCs w:val="24"/>
        </w:rPr>
        <w:t>). I concluded the client session by teaching him what revolves around depression, the treatment modalities available, what he should observe during the treatment process, and the need to attend all the scheduled appointments. Specifically, encouraging clients to attend all the scheduled appointments is significant as it is significant in preventing the relapsing of mental health conditions and unnecessary morbidity and mortalities (</w:t>
      </w:r>
      <w:proofErr w:type="spellStart"/>
      <w:r>
        <w:rPr>
          <w:rFonts w:ascii="Times New Roman" w:hAnsi="Times New Roman" w:cs="Times New Roman"/>
          <w:sz w:val="24"/>
          <w:szCs w:val="24"/>
        </w:rPr>
        <w:t>McQueenie</w:t>
      </w:r>
      <w:proofErr w:type="spellEnd"/>
      <w:r>
        <w:rPr>
          <w:rFonts w:ascii="Times New Roman" w:hAnsi="Times New Roman" w:cs="Times New Roman"/>
          <w:sz w:val="24"/>
          <w:szCs w:val="24"/>
        </w:rPr>
        <w:t xml:space="preserve"> et al., 2019). </w:t>
      </w:r>
    </w:p>
    <w:p w:rsidR="00A87A58" w:rsidRDefault="00A87A58" w:rsidP="00A87A58">
      <w:pPr>
        <w:spacing w:after="0" w:line="480" w:lineRule="auto"/>
        <w:jc w:val="center"/>
        <w:rPr>
          <w:rFonts w:ascii="Times New Roman" w:hAnsi="Times New Roman" w:cs="Times New Roman"/>
          <w:b/>
          <w:sz w:val="24"/>
          <w:szCs w:val="24"/>
        </w:rPr>
      </w:pPr>
    </w:p>
    <w:p w:rsidR="00A87A58" w:rsidRDefault="00A87A58" w:rsidP="00A87A58">
      <w:pPr>
        <w:spacing w:after="0" w:line="480" w:lineRule="auto"/>
        <w:jc w:val="center"/>
        <w:rPr>
          <w:rFonts w:ascii="Times New Roman" w:hAnsi="Times New Roman" w:cs="Times New Roman"/>
          <w:b/>
          <w:sz w:val="24"/>
          <w:szCs w:val="24"/>
        </w:rPr>
      </w:pPr>
    </w:p>
    <w:p w:rsidR="00A87A58" w:rsidRDefault="00A87A58" w:rsidP="00A87A58">
      <w:pPr>
        <w:spacing w:after="0" w:line="480" w:lineRule="auto"/>
        <w:jc w:val="center"/>
        <w:rPr>
          <w:rFonts w:ascii="Times New Roman" w:hAnsi="Times New Roman" w:cs="Times New Roman"/>
          <w:b/>
          <w:sz w:val="24"/>
          <w:szCs w:val="24"/>
        </w:rPr>
      </w:pPr>
    </w:p>
    <w:p w:rsidR="00A87A58" w:rsidRDefault="00A87A58" w:rsidP="00A87A58">
      <w:pPr>
        <w:spacing w:after="0" w:line="480" w:lineRule="auto"/>
        <w:jc w:val="center"/>
        <w:rPr>
          <w:rFonts w:ascii="Times New Roman" w:hAnsi="Times New Roman" w:cs="Times New Roman"/>
          <w:b/>
          <w:sz w:val="24"/>
          <w:szCs w:val="24"/>
        </w:rPr>
      </w:pPr>
    </w:p>
    <w:p w:rsidR="00A87A58" w:rsidRDefault="00A87A58" w:rsidP="00A87A58">
      <w:pPr>
        <w:spacing w:after="0" w:line="480" w:lineRule="auto"/>
        <w:jc w:val="center"/>
        <w:rPr>
          <w:rFonts w:ascii="Times New Roman" w:hAnsi="Times New Roman" w:cs="Times New Roman"/>
          <w:b/>
          <w:sz w:val="24"/>
          <w:szCs w:val="24"/>
        </w:rPr>
      </w:pPr>
    </w:p>
    <w:p w:rsidR="00A87A58" w:rsidRDefault="00A87A58" w:rsidP="00A87A58">
      <w:pPr>
        <w:spacing w:after="0" w:line="480" w:lineRule="auto"/>
        <w:jc w:val="center"/>
        <w:rPr>
          <w:rFonts w:ascii="Times New Roman" w:hAnsi="Times New Roman" w:cs="Times New Roman"/>
          <w:b/>
          <w:sz w:val="24"/>
          <w:szCs w:val="24"/>
        </w:rPr>
      </w:pPr>
    </w:p>
    <w:p w:rsidR="00A87A58" w:rsidRDefault="00A87A58" w:rsidP="00A87A58">
      <w:pPr>
        <w:spacing w:after="0" w:line="480" w:lineRule="auto"/>
        <w:jc w:val="center"/>
        <w:rPr>
          <w:rFonts w:ascii="Times New Roman" w:hAnsi="Times New Roman" w:cs="Times New Roman"/>
          <w:b/>
          <w:sz w:val="24"/>
          <w:szCs w:val="24"/>
        </w:rPr>
      </w:pPr>
    </w:p>
    <w:p w:rsidR="00A87A58" w:rsidRDefault="00A87A58" w:rsidP="00A87A58">
      <w:pPr>
        <w:spacing w:after="0" w:line="480" w:lineRule="auto"/>
        <w:jc w:val="center"/>
        <w:rPr>
          <w:rFonts w:ascii="Times New Roman" w:hAnsi="Times New Roman" w:cs="Times New Roman"/>
          <w:b/>
          <w:sz w:val="24"/>
          <w:szCs w:val="24"/>
        </w:rPr>
      </w:pPr>
    </w:p>
    <w:p w:rsidR="00A87A58" w:rsidRDefault="00A87A58" w:rsidP="00A87A58">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rsidR="00A87A58" w:rsidRDefault="00A87A58" w:rsidP="00A87A58">
      <w:pPr>
        <w:spacing w:after="0"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American Psychiatric Association. (2013). Diagnostic and statistical manual of mental disorders. </w:t>
      </w:r>
      <w:r>
        <w:rPr>
          <w:rFonts w:ascii="Times New Roman" w:hAnsi="Times New Roman" w:cs="Times New Roman"/>
          <w:i/>
          <w:iCs/>
          <w:color w:val="222222"/>
          <w:sz w:val="24"/>
          <w:szCs w:val="24"/>
          <w:shd w:val="clear" w:color="auto" w:fill="FFFFFF"/>
        </w:rPr>
        <w:t>Arlington: American Psychiatric Publishing</w:t>
      </w:r>
      <w:r>
        <w:rPr>
          <w:rFonts w:ascii="Times New Roman" w:hAnsi="Times New Roman" w:cs="Times New Roman"/>
          <w:color w:val="222222"/>
          <w:sz w:val="24"/>
          <w:szCs w:val="24"/>
          <w:shd w:val="clear" w:color="auto" w:fill="FFFFFF"/>
        </w:rPr>
        <w:t>.</w:t>
      </w:r>
    </w:p>
    <w:p w:rsidR="00A87A58" w:rsidRDefault="00A87A58" w:rsidP="00A87A58">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222222"/>
          <w:sz w:val="24"/>
          <w:szCs w:val="24"/>
          <w:shd w:val="clear" w:color="auto" w:fill="FFFFFF"/>
        </w:rPr>
        <w:t xml:space="preserve">Baier, A. L., Kline, A. C., &amp; </w:t>
      </w:r>
      <w:proofErr w:type="spellStart"/>
      <w:r>
        <w:rPr>
          <w:rFonts w:ascii="Times New Roman" w:hAnsi="Times New Roman" w:cs="Times New Roman"/>
          <w:color w:val="222222"/>
          <w:sz w:val="24"/>
          <w:szCs w:val="24"/>
          <w:shd w:val="clear" w:color="auto" w:fill="FFFFFF"/>
        </w:rPr>
        <w:t>Feeny</w:t>
      </w:r>
      <w:proofErr w:type="spellEnd"/>
      <w:r>
        <w:rPr>
          <w:rFonts w:ascii="Times New Roman" w:hAnsi="Times New Roman" w:cs="Times New Roman"/>
          <w:color w:val="222222"/>
          <w:sz w:val="24"/>
          <w:szCs w:val="24"/>
          <w:shd w:val="clear" w:color="auto" w:fill="FFFFFF"/>
        </w:rPr>
        <w:t>, N. C. (2020). Therapeutic alliance as a mediator of change: A systematic review and evaluation of research. </w:t>
      </w:r>
      <w:r>
        <w:rPr>
          <w:rFonts w:ascii="Times New Roman" w:hAnsi="Times New Roman" w:cs="Times New Roman"/>
          <w:i/>
          <w:iCs/>
          <w:color w:val="222222"/>
          <w:sz w:val="24"/>
          <w:szCs w:val="24"/>
          <w:shd w:val="clear" w:color="auto" w:fill="FFFFFF"/>
        </w:rPr>
        <w:t>Clinical Psychology Review</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82</w:t>
      </w:r>
      <w:r>
        <w:rPr>
          <w:rFonts w:ascii="Times New Roman" w:hAnsi="Times New Roman" w:cs="Times New Roman"/>
          <w:color w:val="222222"/>
          <w:sz w:val="24"/>
          <w:szCs w:val="24"/>
          <w:shd w:val="clear" w:color="auto" w:fill="FFFFFF"/>
        </w:rPr>
        <w:t>, 101921.</w:t>
      </w:r>
      <w:r>
        <w:rPr>
          <w:rFonts w:ascii="Times New Roman" w:hAnsi="Times New Roman" w:cs="Times New Roman"/>
          <w:sz w:val="24"/>
          <w:szCs w:val="24"/>
        </w:rPr>
        <w:t xml:space="preserve"> </w:t>
      </w:r>
      <w:hyperlink r:id="rId4" w:history="1">
        <w:r>
          <w:rPr>
            <w:rStyle w:val="Hyperlink"/>
            <w:rFonts w:ascii="Times New Roman" w:hAnsi="Times New Roman" w:cs="Times New Roman"/>
            <w:sz w:val="24"/>
            <w:szCs w:val="24"/>
            <w:shd w:val="clear" w:color="auto" w:fill="FFFFFF"/>
          </w:rPr>
          <w:t>https://doi.org/10.1016/j.cpr.2020.101921</w:t>
        </w:r>
      </w:hyperlink>
      <w:r>
        <w:rPr>
          <w:rFonts w:ascii="Times New Roman" w:hAnsi="Times New Roman" w:cs="Times New Roman"/>
          <w:color w:val="222222"/>
          <w:sz w:val="24"/>
          <w:szCs w:val="24"/>
          <w:shd w:val="clear" w:color="auto" w:fill="FFFFFF"/>
        </w:rPr>
        <w:t xml:space="preserve"> </w:t>
      </w:r>
    </w:p>
    <w:p w:rsidR="00A87A58" w:rsidRDefault="00A87A58" w:rsidP="00A87A58">
      <w:pPr>
        <w:spacing w:after="0" w:line="480" w:lineRule="auto"/>
        <w:ind w:left="720" w:hanging="720"/>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Impey</w:t>
      </w:r>
      <w:proofErr w:type="spellEnd"/>
      <w:r>
        <w:rPr>
          <w:rFonts w:ascii="Times New Roman" w:hAnsi="Times New Roman" w:cs="Times New Roman"/>
          <w:color w:val="222222"/>
          <w:sz w:val="24"/>
          <w:szCs w:val="24"/>
          <w:shd w:val="clear" w:color="auto" w:fill="FFFFFF"/>
        </w:rPr>
        <w:t>, B., Gordon, R. P., &amp; Baldwin, D. S. (2020). Anxiety disorders, post-traumatic stress disorder, and obsessive–compulsive disorder. </w:t>
      </w:r>
      <w:r>
        <w:rPr>
          <w:rFonts w:ascii="Times New Roman" w:hAnsi="Times New Roman" w:cs="Times New Roman"/>
          <w:i/>
          <w:iCs/>
          <w:color w:val="222222"/>
          <w:sz w:val="24"/>
          <w:szCs w:val="24"/>
          <w:shd w:val="clear" w:color="auto" w:fill="FFFFFF"/>
        </w:rPr>
        <w:t>Medicine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48</w:t>
      </w:r>
      <w:r>
        <w:rPr>
          <w:rFonts w:ascii="Times New Roman" w:hAnsi="Times New Roman" w:cs="Times New Roman"/>
          <w:color w:val="222222"/>
          <w:sz w:val="24"/>
          <w:szCs w:val="24"/>
          <w:shd w:val="clear" w:color="auto" w:fill="FFFFFF"/>
        </w:rPr>
        <w:t>(11), 717-723.</w:t>
      </w:r>
      <w:r>
        <w:rPr>
          <w:rFonts w:ascii="Times New Roman" w:hAnsi="Times New Roman" w:cs="Times New Roman"/>
          <w:sz w:val="24"/>
          <w:szCs w:val="24"/>
        </w:rPr>
        <w:t xml:space="preserve"> </w:t>
      </w:r>
      <w:hyperlink r:id="rId5" w:history="1">
        <w:r>
          <w:rPr>
            <w:rStyle w:val="Hyperlink"/>
            <w:rFonts w:ascii="Times New Roman" w:hAnsi="Times New Roman" w:cs="Times New Roman"/>
            <w:sz w:val="24"/>
            <w:szCs w:val="24"/>
            <w:shd w:val="clear" w:color="auto" w:fill="FFFFFF"/>
          </w:rPr>
          <w:t>https://doi.org/10.1016/j.mpmed.2020.08.005</w:t>
        </w:r>
      </w:hyperlink>
      <w:r>
        <w:rPr>
          <w:rFonts w:ascii="Times New Roman" w:hAnsi="Times New Roman" w:cs="Times New Roman"/>
          <w:color w:val="222222"/>
          <w:sz w:val="24"/>
          <w:szCs w:val="24"/>
          <w:shd w:val="clear" w:color="auto" w:fill="FFFFFF"/>
        </w:rPr>
        <w:t xml:space="preserve"> </w:t>
      </w:r>
    </w:p>
    <w:p w:rsidR="00A87A58" w:rsidRDefault="00A87A58" w:rsidP="00A87A58">
      <w:pPr>
        <w:spacing w:after="0" w:line="480" w:lineRule="auto"/>
        <w:ind w:left="720" w:hanging="720"/>
        <w:rPr>
          <w:rFonts w:ascii="Times New Roman" w:hAnsi="Times New Roman" w:cs="Times New Roman"/>
          <w:color w:val="222222"/>
          <w:sz w:val="24"/>
          <w:szCs w:val="24"/>
          <w:shd w:val="clear" w:color="auto" w:fill="FFFFFF"/>
        </w:rPr>
      </w:pPr>
      <w:proofErr w:type="spellStart"/>
      <w:r>
        <w:rPr>
          <w:rFonts w:ascii="Times New Roman" w:hAnsi="Times New Roman" w:cs="Times New Roman"/>
          <w:sz w:val="24"/>
          <w:szCs w:val="24"/>
        </w:rPr>
        <w:t>McQueenie</w:t>
      </w:r>
      <w:proofErr w:type="spellEnd"/>
      <w:r>
        <w:rPr>
          <w:rFonts w:ascii="Times New Roman" w:hAnsi="Times New Roman" w:cs="Times New Roman"/>
          <w:sz w:val="24"/>
          <w:szCs w:val="24"/>
        </w:rPr>
        <w:t xml:space="preserve">, R., Ellis, D. A., </w:t>
      </w:r>
      <w:proofErr w:type="spellStart"/>
      <w:r>
        <w:rPr>
          <w:rFonts w:ascii="Times New Roman" w:hAnsi="Times New Roman" w:cs="Times New Roman"/>
          <w:sz w:val="24"/>
          <w:szCs w:val="24"/>
        </w:rPr>
        <w:t>McConnachie</w:t>
      </w:r>
      <w:proofErr w:type="spellEnd"/>
      <w:r>
        <w:rPr>
          <w:rFonts w:ascii="Times New Roman" w:hAnsi="Times New Roman" w:cs="Times New Roman"/>
          <w:sz w:val="24"/>
          <w:szCs w:val="24"/>
        </w:rPr>
        <w:t>, A., Wilson, P., &amp; Williamson, A. E. (2019). Morbidity, mortality and missed appointments in healthcare: a national retrospective data linkage study. </w:t>
      </w:r>
      <w:r>
        <w:rPr>
          <w:rFonts w:ascii="Times New Roman" w:hAnsi="Times New Roman" w:cs="Times New Roman"/>
          <w:i/>
          <w:iCs/>
          <w:sz w:val="24"/>
          <w:szCs w:val="24"/>
        </w:rPr>
        <w:t>BMC medicine</w:t>
      </w:r>
      <w:r>
        <w:rPr>
          <w:rFonts w:ascii="Times New Roman" w:hAnsi="Times New Roman" w:cs="Times New Roman"/>
          <w:sz w:val="24"/>
          <w:szCs w:val="24"/>
        </w:rPr>
        <w:t>, </w:t>
      </w:r>
      <w:r>
        <w:rPr>
          <w:rFonts w:ascii="Times New Roman" w:hAnsi="Times New Roman" w:cs="Times New Roman"/>
          <w:i/>
          <w:iCs/>
          <w:sz w:val="24"/>
          <w:szCs w:val="24"/>
        </w:rPr>
        <w:t>17</w:t>
      </w:r>
      <w:r>
        <w:rPr>
          <w:rFonts w:ascii="Times New Roman" w:hAnsi="Times New Roman" w:cs="Times New Roman"/>
          <w:sz w:val="24"/>
          <w:szCs w:val="24"/>
        </w:rPr>
        <w:t xml:space="preserve">(1), 1-9. </w:t>
      </w:r>
      <w:hyperlink r:id="rId6" w:history="1">
        <w:r>
          <w:rPr>
            <w:rStyle w:val="Hyperlink"/>
            <w:rFonts w:ascii="Times New Roman" w:hAnsi="Times New Roman" w:cs="Times New Roman"/>
            <w:sz w:val="24"/>
            <w:szCs w:val="24"/>
          </w:rPr>
          <w:t>https://doi.org/10.1186/s12916-018-1234-0</w:t>
        </w:r>
      </w:hyperlink>
    </w:p>
    <w:p w:rsidR="00A87A58" w:rsidRDefault="00A87A58" w:rsidP="00A87A58">
      <w:pPr>
        <w:spacing w:after="0" w:line="480" w:lineRule="auto"/>
        <w:rPr>
          <w:rFonts w:ascii="Times New Roman" w:hAnsi="Times New Roman" w:cs="Times New Roman"/>
          <w:sz w:val="24"/>
          <w:szCs w:val="24"/>
        </w:rPr>
      </w:pPr>
    </w:p>
    <w:p w:rsidR="00A87A58" w:rsidRDefault="00A87A58"/>
    <w:sectPr w:rsidR="00A87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NDA2NTMwszQyMTZV0lEKTi0uzszPAykwrAUAs6cDhSwAAAA="/>
  </w:docVars>
  <w:rsids>
    <w:rsidRoot w:val="00A87A58"/>
    <w:rsid w:val="00A8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82B5F-2EF1-4E94-A080-94397404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A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7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0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6-018-1234-0" TargetMode="External"/><Relationship Id="rId5" Type="http://schemas.openxmlformats.org/officeDocument/2006/relationships/hyperlink" Target="https://doi.org/10.1016/j.mpmed.2020.08.005" TargetMode="External"/><Relationship Id="rId4" Type="http://schemas.openxmlformats.org/officeDocument/2006/relationships/hyperlink" Target="https://doi.org/10.1016/j.cpr.2020.101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2023-05-05T19:58:00Z</dcterms:created>
  <dcterms:modified xsi:type="dcterms:W3CDTF">2023-05-05T20:00:00Z</dcterms:modified>
</cp:coreProperties>
</file>