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EE82" w14:textId="77777777" w:rsidR="00772FD3" w:rsidRDefault="00772FD3" w:rsidP="00772FD3">
      <w:pPr>
        <w:spacing w:line="480" w:lineRule="auto"/>
        <w:jc w:val="center"/>
        <w:rPr>
          <w:rFonts w:ascii="Times New Roman" w:eastAsia="Times New Roman" w:hAnsi="Times New Roman" w:cs="Times New Roman"/>
          <w:b/>
          <w:color w:val="1F2838"/>
          <w:shd w:val="clear" w:color="auto" w:fill="FFFFFF"/>
        </w:rPr>
      </w:pPr>
    </w:p>
    <w:p w14:paraId="5AE8C7EB" w14:textId="77777777" w:rsidR="00772FD3" w:rsidRDefault="00772FD3" w:rsidP="00772FD3">
      <w:pPr>
        <w:spacing w:line="480" w:lineRule="auto"/>
        <w:jc w:val="center"/>
        <w:rPr>
          <w:rFonts w:ascii="Times New Roman" w:eastAsia="Times New Roman" w:hAnsi="Times New Roman" w:cs="Times New Roman"/>
          <w:b/>
          <w:color w:val="1F2838"/>
          <w:shd w:val="clear" w:color="auto" w:fill="FFFFFF"/>
        </w:rPr>
      </w:pPr>
    </w:p>
    <w:p w14:paraId="43EE0C77" w14:textId="77777777" w:rsidR="00147261" w:rsidRDefault="00147261" w:rsidP="00772FD3">
      <w:pPr>
        <w:spacing w:line="480" w:lineRule="auto"/>
        <w:jc w:val="center"/>
        <w:rPr>
          <w:rFonts w:ascii="Times New Roman" w:eastAsia="Times New Roman" w:hAnsi="Times New Roman" w:cs="Times New Roman"/>
          <w:b/>
          <w:color w:val="1F2838"/>
          <w:shd w:val="clear" w:color="auto" w:fill="FFFFFF"/>
        </w:rPr>
      </w:pPr>
    </w:p>
    <w:p w14:paraId="1E60FAAA" w14:textId="77777777" w:rsidR="00147261" w:rsidRDefault="00147261" w:rsidP="00772FD3">
      <w:pPr>
        <w:spacing w:line="480" w:lineRule="auto"/>
        <w:jc w:val="center"/>
        <w:rPr>
          <w:rFonts w:ascii="Times New Roman" w:eastAsia="Times New Roman" w:hAnsi="Times New Roman" w:cs="Times New Roman"/>
          <w:b/>
          <w:color w:val="1F2838"/>
          <w:shd w:val="clear" w:color="auto" w:fill="FFFFFF"/>
        </w:rPr>
      </w:pPr>
    </w:p>
    <w:p w14:paraId="097CFF89" w14:textId="77777777" w:rsidR="00147261" w:rsidRPr="004C1DB0" w:rsidRDefault="00147261" w:rsidP="00772FD3">
      <w:pPr>
        <w:spacing w:line="480" w:lineRule="auto"/>
        <w:jc w:val="center"/>
        <w:rPr>
          <w:rFonts w:ascii="Times New Roman" w:eastAsia="Times New Roman" w:hAnsi="Times New Roman" w:cs="Times New Roman"/>
          <w:b/>
          <w:color w:val="1F2838"/>
          <w:shd w:val="clear" w:color="auto" w:fill="FFFFFF"/>
        </w:rPr>
      </w:pPr>
    </w:p>
    <w:p w14:paraId="6445E68B" w14:textId="6969BF6C" w:rsidR="00147261" w:rsidRPr="004C1DB0" w:rsidRDefault="00147261" w:rsidP="00147261">
      <w:pPr>
        <w:pStyle w:val="Body"/>
        <w:spacing w:line="480" w:lineRule="auto"/>
        <w:jc w:val="center"/>
        <w:rPr>
          <w:rFonts w:ascii="Times New Roman" w:eastAsia="Times New Roman" w:hAnsi="Times New Roman" w:cs="Times New Roman"/>
          <w:b/>
          <w:bCs/>
        </w:rPr>
      </w:pPr>
      <w:r w:rsidRPr="004C1DB0">
        <w:rPr>
          <w:rFonts w:ascii="Times New Roman" w:hAnsi="Times New Roman" w:cs="Times New Roman"/>
          <w:b/>
          <w:bCs/>
        </w:rPr>
        <w:t xml:space="preserve">Critical Appraisal: Qualitative Research Studies </w:t>
      </w:r>
    </w:p>
    <w:p w14:paraId="68AA5895" w14:textId="77777777" w:rsidR="00147261" w:rsidRPr="004C1DB0" w:rsidRDefault="00147261" w:rsidP="00147261">
      <w:pPr>
        <w:pStyle w:val="Body"/>
        <w:spacing w:line="480" w:lineRule="auto"/>
        <w:jc w:val="center"/>
        <w:rPr>
          <w:rFonts w:ascii="Times New Roman" w:eastAsia="Times New Roman" w:hAnsi="Times New Roman" w:cs="Times New Roman"/>
        </w:rPr>
      </w:pPr>
    </w:p>
    <w:p w14:paraId="6A153028" w14:textId="5916E2DC" w:rsidR="00147261" w:rsidRPr="004C1DB0" w:rsidRDefault="00595B92" w:rsidP="00147261">
      <w:pPr>
        <w:pStyle w:val="Body"/>
        <w:spacing w:line="480" w:lineRule="auto"/>
        <w:jc w:val="center"/>
        <w:rPr>
          <w:rFonts w:ascii="Times New Roman" w:eastAsia="Times New Roman" w:hAnsi="Times New Roman" w:cs="Times New Roman"/>
        </w:rPr>
      </w:pPr>
      <w:r w:rsidRPr="004C1DB0">
        <w:rPr>
          <w:rFonts w:ascii="Times New Roman" w:hAnsi="Times New Roman" w:cs="Times New Roman"/>
        </w:rPr>
        <w:t>Student Name</w:t>
      </w:r>
    </w:p>
    <w:p w14:paraId="49E55B2D" w14:textId="77777777" w:rsidR="00147261" w:rsidRPr="004C1DB0" w:rsidRDefault="00147261" w:rsidP="00147261">
      <w:pPr>
        <w:pStyle w:val="Body"/>
        <w:spacing w:line="480" w:lineRule="auto"/>
        <w:ind w:firstLine="720"/>
        <w:rPr>
          <w:rFonts w:ascii="Times New Roman" w:eastAsia="Times New Roman" w:hAnsi="Times New Roman" w:cs="Times New Roman"/>
        </w:rPr>
      </w:pPr>
      <w:r w:rsidRPr="004C1DB0">
        <w:rPr>
          <w:rFonts w:ascii="Times New Roman" w:hAnsi="Times New Roman" w:cs="Times New Roman"/>
        </w:rPr>
        <w:t>College of Nursing and Health Care Professionals, Grand Canyon University</w:t>
      </w:r>
    </w:p>
    <w:p w14:paraId="7EE7B5B8" w14:textId="77777777" w:rsidR="00147261" w:rsidRPr="004C1DB0" w:rsidRDefault="00147261" w:rsidP="00147261">
      <w:pPr>
        <w:pStyle w:val="Body"/>
        <w:spacing w:line="480" w:lineRule="auto"/>
        <w:jc w:val="center"/>
        <w:rPr>
          <w:rFonts w:ascii="Times New Roman" w:eastAsia="Times New Roman" w:hAnsi="Times New Roman" w:cs="Times New Roman"/>
        </w:rPr>
      </w:pPr>
      <w:r w:rsidRPr="004C1DB0">
        <w:rPr>
          <w:rFonts w:ascii="Times New Roman" w:hAnsi="Times New Roman" w:cs="Times New Roman"/>
        </w:rPr>
        <w:t>NRS 433V: Introduction to Nursing Research</w:t>
      </w:r>
    </w:p>
    <w:p w14:paraId="1A335506" w14:textId="77777777" w:rsidR="00147261" w:rsidRPr="004C1DB0" w:rsidRDefault="00147261" w:rsidP="00147261">
      <w:pPr>
        <w:pStyle w:val="Body"/>
        <w:spacing w:line="480" w:lineRule="auto"/>
        <w:jc w:val="center"/>
        <w:rPr>
          <w:rFonts w:ascii="Times New Roman" w:eastAsia="Times New Roman" w:hAnsi="Times New Roman" w:cs="Times New Roman"/>
        </w:rPr>
      </w:pPr>
      <w:r w:rsidRPr="004C1DB0">
        <w:rPr>
          <w:rFonts w:ascii="Times New Roman" w:hAnsi="Times New Roman" w:cs="Times New Roman"/>
        </w:rPr>
        <w:t>Dr. Tina Menghe</w:t>
      </w:r>
    </w:p>
    <w:p w14:paraId="3E51805A" w14:textId="04ADFA7C" w:rsidR="00147261" w:rsidRPr="004C1DB0" w:rsidRDefault="00595B92" w:rsidP="00147261">
      <w:pPr>
        <w:jc w:val="center"/>
        <w:rPr>
          <w:rFonts w:ascii="Times New Roman" w:hAnsi="Times New Roman" w:cs="Times New Roman"/>
        </w:rPr>
      </w:pPr>
      <w:r w:rsidRPr="004C1DB0">
        <w:rPr>
          <w:rFonts w:ascii="Times New Roman" w:hAnsi="Times New Roman" w:cs="Times New Roman"/>
        </w:rPr>
        <w:t>Date</w:t>
      </w:r>
    </w:p>
    <w:p w14:paraId="1B63F1F4" w14:textId="77777777" w:rsidR="00147261" w:rsidRPr="004C1DB0" w:rsidRDefault="00147261" w:rsidP="00147261">
      <w:pPr>
        <w:spacing w:line="480" w:lineRule="auto"/>
        <w:rPr>
          <w:rFonts w:ascii="Times New Roman" w:eastAsia="Times New Roman" w:hAnsi="Times New Roman" w:cs="Times New Roman"/>
          <w:b/>
          <w:color w:val="1F2838"/>
          <w:shd w:val="clear" w:color="auto" w:fill="FFFFFF"/>
        </w:rPr>
      </w:pPr>
    </w:p>
    <w:p w14:paraId="2F4A6248"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53A92AD0"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1BDC526B"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6E529914"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71C775AB"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0BFA266C"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16A0B61C"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2E76FE7B"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260D71E7"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77B83B5A" w14:textId="77777777" w:rsidR="00772FD3" w:rsidRPr="004C1DB0" w:rsidRDefault="00772FD3" w:rsidP="00147261">
      <w:pPr>
        <w:spacing w:line="480" w:lineRule="auto"/>
        <w:rPr>
          <w:rFonts w:ascii="Times New Roman" w:eastAsia="Times New Roman" w:hAnsi="Times New Roman" w:cs="Times New Roman"/>
          <w:b/>
          <w:color w:val="1F2838"/>
          <w:shd w:val="clear" w:color="auto" w:fill="FFFFFF"/>
        </w:rPr>
      </w:pPr>
    </w:p>
    <w:p w14:paraId="71C9EF1E" w14:textId="77777777" w:rsidR="00772FD3" w:rsidRPr="004C1DB0" w:rsidRDefault="00772FD3" w:rsidP="00772FD3">
      <w:pPr>
        <w:spacing w:line="480" w:lineRule="auto"/>
        <w:jc w:val="center"/>
        <w:rPr>
          <w:rFonts w:ascii="Times New Roman" w:eastAsia="Times New Roman" w:hAnsi="Times New Roman" w:cs="Times New Roman"/>
          <w:b/>
          <w:color w:val="1F2838"/>
          <w:shd w:val="clear" w:color="auto" w:fill="FFFFFF"/>
        </w:rPr>
      </w:pPr>
    </w:p>
    <w:p w14:paraId="0086F85B" w14:textId="5AC755B1" w:rsidR="00772FD3" w:rsidRPr="004C1DB0" w:rsidRDefault="00BF3BD8" w:rsidP="00772FD3">
      <w:pPr>
        <w:spacing w:line="480" w:lineRule="auto"/>
        <w:jc w:val="center"/>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b/>
          <w:color w:val="1F2838"/>
          <w:shd w:val="clear" w:color="auto" w:fill="FFFFFF"/>
        </w:rPr>
        <w:lastRenderedPageBreak/>
        <w:t>Critical Appraisal: Qualitative Research Stud</w:t>
      </w:r>
      <w:r w:rsidR="004C1DB0" w:rsidRPr="004C1DB0">
        <w:rPr>
          <w:rFonts w:ascii="Times New Roman" w:eastAsia="Times New Roman" w:hAnsi="Times New Roman" w:cs="Times New Roman"/>
          <w:b/>
          <w:color w:val="1F2838"/>
          <w:shd w:val="clear" w:color="auto" w:fill="FFFFFF"/>
        </w:rPr>
        <w:t>ies</w:t>
      </w:r>
    </w:p>
    <w:p w14:paraId="6D02BB13" w14:textId="00F86A6A" w:rsidR="004905F6" w:rsidRPr="004C1DB0" w:rsidRDefault="004905F6" w:rsidP="00772FD3">
      <w:pPr>
        <w:spacing w:line="480" w:lineRule="auto"/>
        <w:ind w:firstLine="720"/>
        <w:rPr>
          <w:rFonts w:ascii="Times New Roman" w:eastAsia="Times New Roman" w:hAnsi="Times New Roman" w:cs="Times New Roman"/>
        </w:rPr>
      </w:pPr>
      <w:r w:rsidRPr="004C1DB0">
        <w:rPr>
          <w:rFonts w:ascii="Times New Roman" w:eastAsia="Times New Roman" w:hAnsi="Times New Roman" w:cs="Times New Roman"/>
          <w:color w:val="1F2838"/>
          <w:shd w:val="clear" w:color="auto" w:fill="FFFFFF"/>
        </w:rPr>
        <w:t>A p</w:t>
      </w:r>
      <w:r w:rsidR="00DF67A5" w:rsidRPr="004C1DB0">
        <w:rPr>
          <w:rFonts w:ascii="Times New Roman" w:eastAsia="Times New Roman" w:hAnsi="Times New Roman" w:cs="Times New Roman"/>
          <w:color w:val="1F2838"/>
          <w:shd w:val="clear" w:color="auto" w:fill="FFFFFF"/>
        </w:rPr>
        <w:t>atient who is</w:t>
      </w:r>
      <w:r w:rsidR="009B33A3" w:rsidRPr="004C1DB0">
        <w:rPr>
          <w:rFonts w:ascii="Times New Roman" w:eastAsia="Times New Roman" w:hAnsi="Times New Roman" w:cs="Times New Roman"/>
          <w:color w:val="1F2838"/>
          <w:shd w:val="clear" w:color="auto" w:fill="FFFFFF"/>
        </w:rPr>
        <w:t xml:space="preserve"> neutropenic</w:t>
      </w:r>
      <w:r w:rsidR="00DF67A5" w:rsidRPr="004C1DB0">
        <w:rPr>
          <w:rFonts w:ascii="Times New Roman" w:eastAsia="Times New Roman" w:hAnsi="Times New Roman" w:cs="Times New Roman"/>
          <w:color w:val="1F2838"/>
          <w:shd w:val="clear" w:color="auto" w:fill="FFFFFF"/>
        </w:rPr>
        <w:t xml:space="preserve"> has an</w:t>
      </w:r>
      <w:r w:rsidRPr="004C1DB0">
        <w:rPr>
          <w:rFonts w:ascii="Times New Roman" w:eastAsia="Times New Roman" w:hAnsi="Times New Roman" w:cs="Times New Roman"/>
          <w:color w:val="1F2838"/>
          <w:shd w:val="clear" w:color="auto" w:fill="FFFFFF"/>
        </w:rPr>
        <w:t xml:space="preserve"> </w:t>
      </w:r>
      <w:r w:rsidR="00595B92" w:rsidRPr="004C1DB0">
        <w:rPr>
          <w:rFonts w:ascii="Times New Roman" w:eastAsia="Times New Roman" w:hAnsi="Times New Roman" w:cs="Times New Roman"/>
          <w:color w:val="1F2838"/>
          <w:shd w:val="clear" w:color="auto" w:fill="FFFFFF"/>
        </w:rPr>
        <w:t>a</w:t>
      </w:r>
      <w:r w:rsidRPr="004C1DB0">
        <w:rPr>
          <w:rFonts w:ascii="Times New Roman" w:eastAsia="Times New Roman" w:hAnsi="Times New Roman" w:cs="Times New Roman"/>
          <w:color w:val="1F2838"/>
          <w:shd w:val="clear" w:color="auto" w:fill="FFFFFF"/>
        </w:rPr>
        <w:t>bso</w:t>
      </w:r>
      <w:r w:rsidR="00BE2557" w:rsidRPr="004C1DB0">
        <w:rPr>
          <w:rFonts w:ascii="Times New Roman" w:eastAsia="Times New Roman" w:hAnsi="Times New Roman" w:cs="Times New Roman"/>
          <w:color w:val="1F2838"/>
          <w:shd w:val="clear" w:color="auto" w:fill="FFFFFF"/>
        </w:rPr>
        <w:t xml:space="preserve">lute </w:t>
      </w:r>
      <w:r w:rsidR="00595B92" w:rsidRPr="004C1DB0">
        <w:rPr>
          <w:rFonts w:ascii="Times New Roman" w:eastAsia="Times New Roman" w:hAnsi="Times New Roman" w:cs="Times New Roman"/>
          <w:color w:val="1F2838"/>
          <w:shd w:val="clear" w:color="auto" w:fill="FFFFFF"/>
        </w:rPr>
        <w:t>n</w:t>
      </w:r>
      <w:r w:rsidR="00BE2557" w:rsidRPr="004C1DB0">
        <w:rPr>
          <w:rFonts w:ascii="Times New Roman" w:eastAsia="Times New Roman" w:hAnsi="Times New Roman" w:cs="Times New Roman"/>
          <w:color w:val="1F2838"/>
          <w:shd w:val="clear" w:color="auto" w:fill="FFFFFF"/>
        </w:rPr>
        <w:t xml:space="preserve">eutrophil </w:t>
      </w:r>
      <w:r w:rsidR="00595B92" w:rsidRPr="004C1DB0">
        <w:rPr>
          <w:rFonts w:ascii="Times New Roman" w:eastAsia="Times New Roman" w:hAnsi="Times New Roman" w:cs="Times New Roman"/>
          <w:color w:val="1F2838"/>
          <w:shd w:val="clear" w:color="auto" w:fill="FFFFFF"/>
        </w:rPr>
        <w:t>c</w:t>
      </w:r>
      <w:r w:rsidR="00BE2557" w:rsidRPr="004C1DB0">
        <w:rPr>
          <w:rFonts w:ascii="Times New Roman" w:eastAsia="Times New Roman" w:hAnsi="Times New Roman" w:cs="Times New Roman"/>
          <w:color w:val="1F2838"/>
          <w:shd w:val="clear" w:color="auto" w:fill="FFFFFF"/>
        </w:rPr>
        <w:t xml:space="preserve">ount </w:t>
      </w:r>
      <w:r w:rsidRPr="004C1DB0">
        <w:rPr>
          <w:rFonts w:ascii="Times New Roman" w:eastAsia="Times New Roman" w:hAnsi="Times New Roman" w:cs="Times New Roman"/>
          <w:color w:val="1F2838"/>
          <w:shd w:val="clear" w:color="auto" w:fill="FFFFFF"/>
        </w:rPr>
        <w:t>lower than 1500 cell/mm</w:t>
      </w:r>
      <w:r w:rsidR="00FA47ED" w:rsidRPr="004C1DB0">
        <w:rPr>
          <w:rFonts w:ascii="Times New Roman" w:eastAsia="Times New Roman" w:hAnsi="Times New Roman" w:cs="Times New Roman"/>
          <w:color w:val="1F2838"/>
          <w:shd w:val="clear" w:color="auto" w:fill="FFFFFF"/>
        </w:rPr>
        <w:t>3</w:t>
      </w:r>
      <w:r w:rsidR="00DF67A5" w:rsidRPr="004C1DB0">
        <w:rPr>
          <w:rFonts w:ascii="Times New Roman" w:eastAsia="Times New Roman" w:hAnsi="Times New Roman" w:cs="Times New Roman"/>
          <w:color w:val="1F2838"/>
          <w:shd w:val="clear" w:color="auto" w:fill="FFFFFF"/>
        </w:rPr>
        <w:t xml:space="preserve"> and </w:t>
      </w:r>
      <w:r w:rsidR="00595B92" w:rsidRPr="004C1DB0">
        <w:rPr>
          <w:rFonts w:ascii="Times New Roman" w:eastAsia="Times New Roman" w:hAnsi="Times New Roman" w:cs="Times New Roman"/>
          <w:color w:val="1F2838"/>
          <w:shd w:val="clear" w:color="auto" w:fill="FFFFFF"/>
        </w:rPr>
        <w:t>its</w:t>
      </w:r>
      <w:r w:rsidR="00DF67A5" w:rsidRPr="004C1DB0">
        <w:rPr>
          <w:rFonts w:ascii="Times New Roman" w:eastAsia="Times New Roman" w:hAnsi="Times New Roman" w:cs="Times New Roman"/>
          <w:color w:val="1F2838"/>
          <w:shd w:val="clear" w:color="auto" w:fill="FFFFFF"/>
        </w:rPr>
        <w:t xml:space="preserve"> </w:t>
      </w:r>
      <w:r w:rsidR="00CE4F03" w:rsidRPr="004C1DB0">
        <w:rPr>
          <w:rFonts w:ascii="Times New Roman" w:eastAsia="Times New Roman" w:hAnsi="Times New Roman" w:cs="Times New Roman"/>
          <w:color w:val="1F2838"/>
          <w:shd w:val="clear" w:color="auto" w:fill="FFFFFF"/>
        </w:rPr>
        <w:t>classified</w:t>
      </w:r>
      <w:r w:rsidR="00353EDF" w:rsidRPr="004C1DB0">
        <w:rPr>
          <w:rFonts w:ascii="Times New Roman" w:eastAsia="Times New Roman" w:hAnsi="Times New Roman" w:cs="Times New Roman"/>
          <w:color w:val="1F2838"/>
          <w:shd w:val="clear" w:color="auto" w:fill="FFFFFF"/>
        </w:rPr>
        <w:t xml:space="preserve"> as severe when it falls below 500</w:t>
      </w:r>
      <w:r w:rsidR="00D419E4" w:rsidRPr="004C1DB0">
        <w:rPr>
          <w:rFonts w:ascii="Times New Roman" w:eastAsia="Times New Roman" w:hAnsi="Times New Roman" w:cs="Times New Roman"/>
          <w:color w:val="1F2838"/>
          <w:shd w:val="clear" w:color="auto" w:fill="FFFFFF"/>
        </w:rPr>
        <w:t xml:space="preserve"> cell/mm3. </w:t>
      </w:r>
      <w:r w:rsidR="007F15D3" w:rsidRPr="004C1DB0">
        <w:rPr>
          <w:rFonts w:ascii="Times New Roman" w:eastAsia="Times New Roman" w:hAnsi="Times New Roman" w:cs="Times New Roman"/>
          <w:color w:val="1F2838"/>
          <w:shd w:val="clear" w:color="auto" w:fill="FFFFFF"/>
        </w:rPr>
        <w:t xml:space="preserve"> In other </w:t>
      </w:r>
      <w:r w:rsidR="00595B92" w:rsidRPr="004C1DB0">
        <w:rPr>
          <w:rFonts w:ascii="Times New Roman" w:eastAsia="Times New Roman" w:hAnsi="Times New Roman" w:cs="Times New Roman"/>
          <w:color w:val="1F2838"/>
          <w:shd w:val="clear" w:color="auto" w:fill="FFFFFF"/>
        </w:rPr>
        <w:t>words,</w:t>
      </w:r>
      <w:r w:rsidR="007F15D3" w:rsidRPr="004C1DB0">
        <w:rPr>
          <w:rFonts w:ascii="Times New Roman" w:eastAsia="Times New Roman" w:hAnsi="Times New Roman" w:cs="Times New Roman"/>
          <w:color w:val="1F2838"/>
          <w:shd w:val="clear" w:color="auto" w:fill="FFFFFF"/>
        </w:rPr>
        <w:t xml:space="preserve"> there is insufficient numbers of </w:t>
      </w:r>
      <w:r w:rsidR="00595B92" w:rsidRPr="004C1DB0">
        <w:rPr>
          <w:rFonts w:ascii="Times New Roman" w:eastAsia="Times New Roman" w:hAnsi="Times New Roman" w:cs="Times New Roman"/>
          <w:color w:val="1F2838"/>
          <w:shd w:val="clear" w:color="auto" w:fill="FFFFFF"/>
        </w:rPr>
        <w:t>n</w:t>
      </w:r>
      <w:r w:rsidR="007F15D3" w:rsidRPr="004C1DB0">
        <w:rPr>
          <w:rFonts w:ascii="Times New Roman" w:eastAsia="Times New Roman" w:hAnsi="Times New Roman" w:cs="Times New Roman"/>
          <w:color w:val="1F2838"/>
          <w:shd w:val="clear" w:color="auto" w:fill="FFFFFF"/>
        </w:rPr>
        <w:t>eutrophils</w:t>
      </w:r>
      <w:r w:rsidR="009B33A3" w:rsidRPr="004C1DB0">
        <w:rPr>
          <w:rFonts w:ascii="Times New Roman" w:eastAsia="Times New Roman" w:hAnsi="Times New Roman" w:cs="Times New Roman"/>
          <w:color w:val="1F2838"/>
          <w:shd w:val="clear" w:color="auto" w:fill="FFFFFF"/>
        </w:rPr>
        <w:t>, not to mention the patients’ white blood cell count is down placing them at higher risk for infection</w:t>
      </w:r>
      <w:r w:rsidR="00CE4F03" w:rsidRPr="004C1DB0">
        <w:rPr>
          <w:rFonts w:ascii="Times New Roman" w:eastAsia="Times New Roman" w:hAnsi="Times New Roman" w:cs="Times New Roman"/>
          <w:color w:val="1F2838"/>
          <w:shd w:val="clear" w:color="auto" w:fill="FFFFFF"/>
        </w:rPr>
        <w:t xml:space="preserve"> than healthy individual</w:t>
      </w:r>
      <w:r w:rsidR="00BE2557" w:rsidRPr="004C1DB0">
        <w:rPr>
          <w:rFonts w:ascii="Times New Roman" w:eastAsia="Times New Roman" w:hAnsi="Times New Roman" w:cs="Times New Roman"/>
          <w:color w:val="1F2838"/>
          <w:shd w:val="clear" w:color="auto" w:fill="FFFFFF"/>
        </w:rPr>
        <w:t>s</w:t>
      </w:r>
      <w:r w:rsidR="00C5735B" w:rsidRPr="004C1DB0">
        <w:rPr>
          <w:rFonts w:ascii="Times New Roman" w:eastAsia="Times New Roman" w:hAnsi="Times New Roman" w:cs="Times New Roman"/>
          <w:color w:val="1F2838"/>
          <w:shd w:val="clear" w:color="auto" w:fill="FFFFFF"/>
        </w:rPr>
        <w:t xml:space="preserve">. </w:t>
      </w:r>
      <w:r w:rsidR="00353EDF" w:rsidRPr="004C1DB0">
        <w:rPr>
          <w:rFonts w:ascii="Times New Roman" w:eastAsia="Times New Roman" w:hAnsi="Times New Roman" w:cs="Times New Roman"/>
          <w:color w:val="1F2838"/>
          <w:shd w:val="clear" w:color="auto" w:fill="FFFFFF"/>
        </w:rPr>
        <w:t xml:space="preserve"> </w:t>
      </w:r>
      <w:r w:rsidR="006461AD" w:rsidRPr="004C1DB0">
        <w:rPr>
          <w:rFonts w:ascii="Times New Roman" w:eastAsia="Times New Roman" w:hAnsi="Times New Roman" w:cs="Times New Roman"/>
          <w:color w:val="1F2838"/>
          <w:shd w:val="clear" w:color="auto" w:fill="FFFFFF"/>
        </w:rPr>
        <w:t>Ne</w:t>
      </w:r>
      <w:r w:rsidR="00FA47ED" w:rsidRPr="004C1DB0">
        <w:rPr>
          <w:rFonts w:ascii="Times New Roman" w:eastAsia="Times New Roman" w:hAnsi="Times New Roman" w:cs="Times New Roman"/>
          <w:color w:val="1F2838"/>
          <w:shd w:val="clear" w:color="auto" w:fill="FFFFFF"/>
        </w:rPr>
        <w:t xml:space="preserve">utrophils </w:t>
      </w:r>
      <w:r w:rsidR="00690D48" w:rsidRPr="004C1DB0">
        <w:rPr>
          <w:rFonts w:ascii="Times New Roman" w:eastAsia="Times New Roman" w:hAnsi="Times New Roman" w:cs="Times New Roman"/>
          <w:color w:val="1F2838"/>
          <w:shd w:val="clear" w:color="auto" w:fill="FFFFFF"/>
        </w:rPr>
        <w:t xml:space="preserve">are </w:t>
      </w:r>
      <w:r w:rsidR="00FA47ED" w:rsidRPr="004C1DB0">
        <w:rPr>
          <w:rFonts w:ascii="Times New Roman" w:eastAsia="Times New Roman" w:hAnsi="Times New Roman" w:cs="Times New Roman"/>
        </w:rPr>
        <w:t xml:space="preserve">the most abundant leukocytes in human blood. </w:t>
      </w:r>
      <w:r w:rsidR="00353EDF" w:rsidRPr="004C1DB0">
        <w:rPr>
          <w:rFonts w:ascii="Times New Roman" w:eastAsia="Times New Roman" w:hAnsi="Times New Roman" w:cs="Times New Roman"/>
        </w:rPr>
        <w:t xml:space="preserve">They </w:t>
      </w:r>
      <w:r w:rsidR="00FA47ED" w:rsidRPr="004C1DB0">
        <w:rPr>
          <w:rFonts w:ascii="Times New Roman" w:eastAsia="Times New Roman" w:hAnsi="Times New Roman" w:cs="Times New Roman"/>
        </w:rPr>
        <w:t xml:space="preserve">are the first line of defense against bacteria and fungi and help combat parasites and viruses. </w:t>
      </w:r>
      <w:r w:rsidR="00690D48" w:rsidRPr="004C1DB0">
        <w:rPr>
          <w:rFonts w:ascii="Times New Roman" w:eastAsia="Times New Roman" w:hAnsi="Times New Roman" w:cs="Times New Roman"/>
        </w:rPr>
        <w:t>There are a variety of causes of neutropenia</w:t>
      </w:r>
      <w:r w:rsidR="00BE2557" w:rsidRPr="004C1DB0">
        <w:rPr>
          <w:rFonts w:ascii="Times New Roman" w:eastAsia="Times New Roman" w:hAnsi="Times New Roman" w:cs="Times New Roman"/>
        </w:rPr>
        <w:t xml:space="preserve"> such as </w:t>
      </w:r>
      <w:r w:rsidR="00690D48" w:rsidRPr="004C1DB0">
        <w:rPr>
          <w:rFonts w:ascii="Times New Roman" w:eastAsia="Times New Roman" w:hAnsi="Times New Roman" w:cs="Times New Roman"/>
        </w:rPr>
        <w:t>cancer chemotherapy, radiation therapy, bacterial infections, autoimmune disease, enlarged spleen and drug treatments.</w:t>
      </w:r>
      <w:r w:rsidR="00E22A0A" w:rsidRPr="004C1DB0">
        <w:rPr>
          <w:rFonts w:ascii="Times New Roman" w:eastAsia="Times New Roman" w:hAnsi="Times New Roman" w:cs="Times New Roman"/>
        </w:rPr>
        <w:t xml:space="preserve"> In healthcare settings there are</w:t>
      </w:r>
      <w:r w:rsidR="008A0EB2" w:rsidRPr="004C1DB0">
        <w:rPr>
          <w:rFonts w:ascii="Times New Roman" w:eastAsia="Times New Roman" w:hAnsi="Times New Roman" w:cs="Times New Roman"/>
        </w:rPr>
        <w:t xml:space="preserve"> d</w:t>
      </w:r>
      <w:r w:rsidR="00BE2557" w:rsidRPr="004C1DB0">
        <w:rPr>
          <w:rFonts w:ascii="Times New Roman" w:eastAsia="Times New Roman" w:hAnsi="Times New Roman" w:cs="Times New Roman"/>
        </w:rPr>
        <w:t>ifferent types of precautions for example</w:t>
      </w:r>
      <w:r w:rsidR="008A0EB2" w:rsidRPr="004C1DB0">
        <w:rPr>
          <w:rFonts w:ascii="Times New Roman" w:eastAsia="Times New Roman" w:hAnsi="Times New Roman" w:cs="Times New Roman"/>
        </w:rPr>
        <w:t xml:space="preserve"> airborne, droplet, contact and neutropenic.</w:t>
      </w:r>
      <w:r w:rsidR="00E22A0A" w:rsidRPr="004C1DB0">
        <w:rPr>
          <w:rFonts w:ascii="Times New Roman" w:eastAsia="Times New Roman" w:hAnsi="Times New Roman" w:cs="Times New Roman"/>
        </w:rPr>
        <w:t xml:space="preserve"> </w:t>
      </w:r>
      <w:r w:rsidR="008A0EB2" w:rsidRPr="004C1DB0">
        <w:rPr>
          <w:rFonts w:ascii="Times New Roman" w:eastAsia="Times New Roman" w:hAnsi="Times New Roman" w:cs="Times New Roman"/>
        </w:rPr>
        <w:t xml:space="preserve"> Neutropenic precautions </w:t>
      </w:r>
      <w:r w:rsidR="00C5735B" w:rsidRPr="004C1DB0">
        <w:rPr>
          <w:rFonts w:ascii="Times New Roman" w:eastAsia="Times New Roman" w:hAnsi="Times New Roman" w:cs="Times New Roman"/>
        </w:rPr>
        <w:t>are procedures created to reduce the trans</w:t>
      </w:r>
      <w:r w:rsidR="00E24427" w:rsidRPr="004C1DB0">
        <w:rPr>
          <w:rFonts w:ascii="Times New Roman" w:eastAsia="Times New Roman" w:hAnsi="Times New Roman" w:cs="Times New Roman"/>
        </w:rPr>
        <w:t xml:space="preserve">mission of infections in </w:t>
      </w:r>
      <w:r w:rsidR="00C5735B" w:rsidRPr="004C1DB0">
        <w:rPr>
          <w:rFonts w:ascii="Times New Roman" w:eastAsia="Times New Roman" w:hAnsi="Times New Roman" w:cs="Times New Roman"/>
        </w:rPr>
        <w:t>medical institutions.</w:t>
      </w:r>
      <w:r w:rsidR="00C612B8" w:rsidRPr="004C1DB0">
        <w:rPr>
          <w:rFonts w:ascii="Times New Roman" w:eastAsia="Times New Roman" w:hAnsi="Times New Roman" w:cs="Times New Roman"/>
        </w:rPr>
        <w:t xml:space="preserve"> Among these</w:t>
      </w:r>
      <w:r w:rsidR="00E24427" w:rsidRPr="004C1DB0">
        <w:rPr>
          <w:rFonts w:ascii="Times New Roman" w:eastAsia="Times New Roman" w:hAnsi="Times New Roman" w:cs="Times New Roman"/>
        </w:rPr>
        <w:t xml:space="preserve"> preventive measures are </w:t>
      </w:r>
      <w:r w:rsidR="00C612B8" w:rsidRPr="004C1DB0">
        <w:rPr>
          <w:rFonts w:ascii="Times New Roman" w:eastAsia="Times New Roman" w:hAnsi="Times New Roman" w:cs="Times New Roman"/>
        </w:rPr>
        <w:t>hand hygiene, standard barrier precautions which is what healthcare personnel uses when getting in and out of the room, infection-specific isolation, avoiding plants and flowers in the room as well as making sure that peop</w:t>
      </w:r>
      <w:r w:rsidR="00BE2557" w:rsidRPr="004C1DB0">
        <w:rPr>
          <w:rFonts w:ascii="Times New Roman" w:eastAsia="Times New Roman" w:hAnsi="Times New Roman" w:cs="Times New Roman"/>
        </w:rPr>
        <w:t>le that are in contact with the</w:t>
      </w:r>
      <w:r w:rsidR="00C612B8" w:rsidRPr="004C1DB0">
        <w:rPr>
          <w:rFonts w:ascii="Times New Roman" w:eastAsia="Times New Roman" w:hAnsi="Times New Roman" w:cs="Times New Roman"/>
        </w:rPr>
        <w:t xml:space="preserve"> patients are not sick. This paper will </w:t>
      </w:r>
      <w:r w:rsidR="00BF3BD8" w:rsidRPr="004C1DB0">
        <w:rPr>
          <w:rFonts w:ascii="Times New Roman" w:eastAsia="Times New Roman" w:hAnsi="Times New Roman" w:cs="Times New Roman"/>
        </w:rPr>
        <w:t>summarize two qualitative research studies, examine their</w:t>
      </w:r>
      <w:r w:rsidR="00BE2557" w:rsidRPr="004C1DB0">
        <w:rPr>
          <w:rFonts w:ascii="Times New Roman" w:eastAsia="Times New Roman" w:hAnsi="Times New Roman" w:cs="Times New Roman"/>
        </w:rPr>
        <w:t xml:space="preserve"> relevance to my PICOT question and </w:t>
      </w:r>
      <w:r w:rsidR="007F42EF" w:rsidRPr="004C1DB0">
        <w:rPr>
          <w:rFonts w:ascii="Times New Roman" w:eastAsia="Times New Roman" w:hAnsi="Times New Roman" w:cs="Times New Roman"/>
        </w:rPr>
        <w:t>consider their methods and findings</w:t>
      </w:r>
      <w:r w:rsidR="0066438D" w:rsidRPr="004C1DB0">
        <w:rPr>
          <w:rFonts w:ascii="Times New Roman" w:eastAsia="Times New Roman" w:hAnsi="Times New Roman" w:cs="Times New Roman"/>
        </w:rPr>
        <w:t xml:space="preserve">. </w:t>
      </w:r>
      <w:r w:rsidR="00C45234" w:rsidRPr="004C1DB0">
        <w:rPr>
          <w:rFonts w:ascii="Times New Roman" w:eastAsia="Times New Roman" w:hAnsi="Times New Roman" w:cs="Times New Roman"/>
        </w:rPr>
        <w:t>My PICOT question is for neutropenic patients, what is the effect of staff</w:t>
      </w:r>
      <w:r w:rsidR="00D95443" w:rsidRPr="004C1DB0">
        <w:rPr>
          <w:rFonts w:ascii="Times New Roman" w:eastAsia="Times New Roman" w:hAnsi="Times New Roman" w:cs="Times New Roman"/>
        </w:rPr>
        <w:t xml:space="preserve"> </w:t>
      </w:r>
      <w:r w:rsidR="00C45234" w:rsidRPr="004C1DB0">
        <w:rPr>
          <w:rFonts w:ascii="Times New Roman" w:eastAsia="Times New Roman" w:hAnsi="Times New Roman" w:cs="Times New Roman"/>
        </w:rPr>
        <w:t>only using hand hygiene techniques to reduce the risk of infections compared to the use of PPE during their hospital stay</w:t>
      </w:r>
      <w:r w:rsidR="0066438D" w:rsidRPr="004C1DB0">
        <w:rPr>
          <w:rFonts w:ascii="Times New Roman" w:eastAsia="Times New Roman" w:hAnsi="Times New Roman" w:cs="Times New Roman"/>
        </w:rPr>
        <w:t>?  One may suspe</w:t>
      </w:r>
      <w:r w:rsidR="00BE2557" w:rsidRPr="004C1DB0">
        <w:rPr>
          <w:rFonts w:ascii="Times New Roman" w:eastAsia="Times New Roman" w:hAnsi="Times New Roman" w:cs="Times New Roman"/>
        </w:rPr>
        <w:t xml:space="preserve">ct that the use of only performing hand hygiene over the use of PPE </w:t>
      </w:r>
      <w:r w:rsidR="0066438D" w:rsidRPr="004C1DB0">
        <w:rPr>
          <w:rFonts w:ascii="Times New Roman" w:eastAsia="Times New Roman" w:hAnsi="Times New Roman" w:cs="Times New Roman"/>
        </w:rPr>
        <w:t xml:space="preserve">will decreased the risk of infections for patients’ hospital stay. </w:t>
      </w:r>
      <w:r w:rsidR="00065E11" w:rsidRPr="004C1DB0">
        <w:rPr>
          <w:rFonts w:ascii="Times New Roman" w:eastAsia="Times New Roman" w:hAnsi="Times New Roman" w:cs="Times New Roman"/>
        </w:rPr>
        <w:t xml:space="preserve">The two qualitative research </w:t>
      </w:r>
      <w:r w:rsidR="00297752" w:rsidRPr="004C1DB0">
        <w:rPr>
          <w:rFonts w:ascii="Times New Roman" w:eastAsia="Times New Roman" w:hAnsi="Times New Roman" w:cs="Times New Roman"/>
        </w:rPr>
        <w:t xml:space="preserve">articles </w:t>
      </w:r>
      <w:r w:rsidR="00065E11" w:rsidRPr="004C1DB0">
        <w:rPr>
          <w:rFonts w:ascii="Times New Roman" w:eastAsia="Times New Roman" w:hAnsi="Times New Roman" w:cs="Times New Roman"/>
        </w:rPr>
        <w:t>examine</w:t>
      </w:r>
      <w:r w:rsidR="00297752" w:rsidRPr="004C1DB0">
        <w:rPr>
          <w:rFonts w:ascii="Times New Roman" w:eastAsia="Times New Roman" w:hAnsi="Times New Roman" w:cs="Times New Roman"/>
        </w:rPr>
        <w:t>d</w:t>
      </w:r>
      <w:r w:rsidR="00065E11" w:rsidRPr="004C1DB0">
        <w:rPr>
          <w:rFonts w:ascii="Times New Roman" w:eastAsia="Times New Roman" w:hAnsi="Times New Roman" w:cs="Times New Roman"/>
        </w:rPr>
        <w:t xml:space="preserve"> in this paper </w:t>
      </w:r>
      <w:r w:rsidR="00297752" w:rsidRPr="004C1DB0">
        <w:rPr>
          <w:rFonts w:ascii="Times New Roman" w:eastAsia="Times New Roman" w:hAnsi="Times New Roman" w:cs="Times New Roman"/>
        </w:rPr>
        <w:t>include</w:t>
      </w:r>
      <w:r w:rsidR="00CE6477" w:rsidRPr="004C1DB0">
        <w:rPr>
          <w:rFonts w:ascii="Times New Roman" w:eastAsia="Times New Roman" w:hAnsi="Times New Roman" w:cs="Times New Roman"/>
        </w:rPr>
        <w:t xml:space="preserve">: “Keeping patients safe: An interventional hand </w:t>
      </w:r>
      <w:r w:rsidR="00CE6477" w:rsidRPr="004C1DB0">
        <w:rPr>
          <w:rFonts w:ascii="Times New Roman" w:eastAsia="Times New Roman" w:hAnsi="Times New Roman" w:cs="Times New Roman"/>
        </w:rPr>
        <w:lastRenderedPageBreak/>
        <w:t xml:space="preserve">hygiene study at an oncology center” </w:t>
      </w:r>
      <w:proofErr w:type="gramStart"/>
      <w:r w:rsidR="00CE6477" w:rsidRPr="004C1DB0">
        <w:rPr>
          <w:rFonts w:ascii="Times New Roman" w:eastAsia="Times New Roman" w:hAnsi="Times New Roman" w:cs="Times New Roman"/>
        </w:rPr>
        <w:t xml:space="preserve">and  </w:t>
      </w:r>
      <w:r w:rsidR="00083B64" w:rsidRPr="004C1DB0">
        <w:rPr>
          <w:rFonts w:ascii="Times New Roman" w:eastAsia="Times New Roman" w:hAnsi="Times New Roman" w:cs="Times New Roman"/>
        </w:rPr>
        <w:t>“</w:t>
      </w:r>
      <w:proofErr w:type="gramEnd"/>
      <w:r w:rsidR="00083B64" w:rsidRPr="004C1DB0">
        <w:rPr>
          <w:rFonts w:ascii="Times New Roman" w:eastAsia="Times New Roman" w:hAnsi="Times New Roman" w:cs="Times New Roman"/>
        </w:rPr>
        <w:t>Practically speaking: Rethinking hand hygiene improvement programs in health care settings”.</w:t>
      </w:r>
    </w:p>
    <w:p w14:paraId="1CCFC64F" w14:textId="77777777" w:rsidR="00C45234" w:rsidRPr="004C1DB0" w:rsidRDefault="00C45234" w:rsidP="00C45234">
      <w:pPr>
        <w:spacing w:line="480" w:lineRule="auto"/>
        <w:jc w:val="center"/>
        <w:rPr>
          <w:rFonts w:ascii="Times New Roman" w:eastAsia="Times New Roman" w:hAnsi="Times New Roman" w:cs="Times New Roman"/>
          <w:b/>
        </w:rPr>
      </w:pPr>
      <w:r w:rsidRPr="004C1DB0">
        <w:rPr>
          <w:rFonts w:ascii="Times New Roman" w:eastAsia="Times New Roman" w:hAnsi="Times New Roman" w:cs="Times New Roman"/>
          <w:b/>
        </w:rPr>
        <w:t>Background of Study</w:t>
      </w:r>
    </w:p>
    <w:p w14:paraId="69F788A8" w14:textId="199FB382" w:rsidR="00C45234" w:rsidRPr="004C1DB0" w:rsidRDefault="00CE6477" w:rsidP="00083B64">
      <w:pPr>
        <w:spacing w:line="480" w:lineRule="auto"/>
        <w:ind w:firstLine="720"/>
        <w:rPr>
          <w:rFonts w:ascii="Times New Roman" w:eastAsia="Times New Roman" w:hAnsi="Times New Roman" w:cs="Times New Roman"/>
        </w:rPr>
      </w:pPr>
      <w:r w:rsidRPr="004C1DB0">
        <w:rPr>
          <w:rFonts w:ascii="Times New Roman" w:eastAsia="Times New Roman" w:hAnsi="Times New Roman" w:cs="Times New Roman"/>
        </w:rPr>
        <w:t>The purpose of the research performed in “Keeping patients safe: An interventional hand hygiene study at an oncology center” was</w:t>
      </w:r>
      <w:r w:rsidR="00803750" w:rsidRPr="004C1DB0">
        <w:rPr>
          <w:rFonts w:ascii="Times New Roman" w:eastAsia="Times New Roman" w:hAnsi="Times New Roman" w:cs="Times New Roman"/>
        </w:rPr>
        <w:t xml:space="preserve"> to evaluate how the </w:t>
      </w:r>
      <w:r w:rsidR="008F5B05" w:rsidRPr="004C1DB0">
        <w:rPr>
          <w:rFonts w:ascii="Times New Roman" w:eastAsia="Times New Roman" w:hAnsi="Times New Roman" w:cs="Times New Roman"/>
        </w:rPr>
        <w:t xml:space="preserve">implementation of adequate hand hygiene compliance among healthcare workers </w:t>
      </w:r>
      <w:r w:rsidR="00A97A42" w:rsidRPr="004C1DB0">
        <w:rPr>
          <w:rFonts w:ascii="Times New Roman" w:eastAsia="Times New Roman" w:hAnsi="Times New Roman" w:cs="Times New Roman"/>
        </w:rPr>
        <w:t xml:space="preserve">contribute to </w:t>
      </w:r>
      <w:r w:rsidR="00EB0F5D" w:rsidRPr="004C1DB0">
        <w:rPr>
          <w:rFonts w:ascii="Times New Roman" w:eastAsia="Times New Roman" w:hAnsi="Times New Roman" w:cs="Times New Roman"/>
        </w:rPr>
        <w:t>infe</w:t>
      </w:r>
      <w:r w:rsidR="00A97A42" w:rsidRPr="004C1DB0">
        <w:rPr>
          <w:rFonts w:ascii="Times New Roman" w:eastAsia="Times New Roman" w:hAnsi="Times New Roman" w:cs="Times New Roman"/>
        </w:rPr>
        <w:t xml:space="preserve">ction control and prevention reducing </w:t>
      </w:r>
      <w:r w:rsidR="00EB0F5D" w:rsidRPr="004C1DB0">
        <w:rPr>
          <w:rFonts w:ascii="Times New Roman" w:eastAsia="Times New Roman" w:hAnsi="Times New Roman" w:cs="Times New Roman"/>
        </w:rPr>
        <w:t>severe infectious complications for patients with neutropenia</w:t>
      </w:r>
      <w:r w:rsidR="00A97A42" w:rsidRPr="004C1DB0">
        <w:rPr>
          <w:rFonts w:ascii="Times New Roman" w:eastAsia="Times New Roman" w:hAnsi="Times New Roman" w:cs="Times New Roman"/>
        </w:rPr>
        <w:t>.</w:t>
      </w:r>
      <w:r w:rsidR="00273C8A" w:rsidRPr="004C1DB0">
        <w:rPr>
          <w:rFonts w:ascii="Times New Roman" w:eastAsia="Times New Roman" w:hAnsi="Times New Roman" w:cs="Times New Roman"/>
        </w:rPr>
        <w:t xml:space="preserve"> </w:t>
      </w:r>
      <w:r w:rsidR="00A97A42" w:rsidRPr="004C1DB0">
        <w:rPr>
          <w:rFonts w:ascii="Times New Roman" w:eastAsia="Times New Roman" w:hAnsi="Times New Roman" w:cs="Times New Roman"/>
        </w:rPr>
        <w:t xml:space="preserve">Due to the risk of </w:t>
      </w:r>
      <w:r w:rsidR="003C54B6" w:rsidRPr="004C1DB0">
        <w:rPr>
          <w:rFonts w:ascii="Times New Roman" w:eastAsia="Times New Roman" w:hAnsi="Times New Roman" w:cs="Times New Roman"/>
        </w:rPr>
        <w:t>in</w:t>
      </w:r>
      <w:r w:rsidR="00633D49" w:rsidRPr="004C1DB0">
        <w:rPr>
          <w:rFonts w:ascii="Times New Roman" w:eastAsia="Times New Roman" w:hAnsi="Times New Roman" w:cs="Times New Roman"/>
        </w:rPr>
        <w:t>fection among immunocompromised patien</w:t>
      </w:r>
      <w:r w:rsidR="00C428B1" w:rsidRPr="004C1DB0">
        <w:rPr>
          <w:rFonts w:ascii="Times New Roman" w:eastAsia="Times New Roman" w:hAnsi="Times New Roman" w:cs="Times New Roman"/>
        </w:rPr>
        <w:t>ts resulting in patient morbidity</w:t>
      </w:r>
      <w:r w:rsidR="00633D49" w:rsidRPr="004C1DB0">
        <w:rPr>
          <w:rFonts w:ascii="Times New Roman" w:eastAsia="Times New Roman" w:hAnsi="Times New Roman" w:cs="Times New Roman"/>
        </w:rPr>
        <w:t>, the study aims to assess</w:t>
      </w:r>
      <w:r w:rsidR="00C428B1" w:rsidRPr="004C1DB0">
        <w:rPr>
          <w:rFonts w:ascii="Times New Roman" w:eastAsia="Times New Roman" w:hAnsi="Times New Roman" w:cs="Times New Roman"/>
        </w:rPr>
        <w:t xml:space="preserve"> healthcare professionals</w:t>
      </w:r>
      <w:r w:rsidR="009054B0" w:rsidRPr="004C1DB0">
        <w:rPr>
          <w:rFonts w:ascii="Times New Roman" w:eastAsia="Times New Roman" w:hAnsi="Times New Roman" w:cs="Times New Roman"/>
        </w:rPr>
        <w:t xml:space="preserve"> and</w:t>
      </w:r>
      <w:r w:rsidR="00C428B1" w:rsidRPr="004C1DB0">
        <w:rPr>
          <w:rFonts w:ascii="Times New Roman" w:eastAsia="Times New Roman" w:hAnsi="Times New Roman" w:cs="Times New Roman"/>
        </w:rPr>
        <w:t xml:space="preserve"> their compliance with the use of hand hygiene products before and after clinical procedures to reduce the risk of infection</w:t>
      </w:r>
      <w:r w:rsidR="00393467" w:rsidRPr="004C1DB0">
        <w:rPr>
          <w:rFonts w:ascii="Times New Roman" w:eastAsia="Times New Roman" w:hAnsi="Times New Roman" w:cs="Times New Roman"/>
        </w:rPr>
        <w:t xml:space="preserve"> (Siegel &amp; Korniewicz, 2007)</w:t>
      </w:r>
      <w:r w:rsidR="00C428B1" w:rsidRPr="004C1DB0">
        <w:rPr>
          <w:rFonts w:ascii="Times New Roman" w:eastAsia="Times New Roman" w:hAnsi="Times New Roman" w:cs="Times New Roman"/>
        </w:rPr>
        <w:t>.</w:t>
      </w:r>
      <w:r w:rsidR="002D52FB" w:rsidRPr="004C1DB0">
        <w:rPr>
          <w:rFonts w:ascii="Times New Roman" w:eastAsia="Times New Roman" w:hAnsi="Times New Roman" w:cs="Times New Roman"/>
        </w:rPr>
        <w:t xml:space="preserve"> </w:t>
      </w:r>
      <w:r w:rsidR="00273C8A" w:rsidRPr="004C1DB0">
        <w:rPr>
          <w:rFonts w:ascii="Times New Roman" w:eastAsia="Times New Roman" w:hAnsi="Times New Roman" w:cs="Times New Roman"/>
        </w:rPr>
        <w:t xml:space="preserve"> </w:t>
      </w:r>
      <w:r w:rsidR="002D52FB" w:rsidRPr="004C1DB0">
        <w:rPr>
          <w:rFonts w:ascii="Times New Roman" w:eastAsia="Times New Roman" w:hAnsi="Times New Roman" w:cs="Times New Roman"/>
        </w:rPr>
        <w:t>This research study is substantial t</w:t>
      </w:r>
      <w:r w:rsidR="00FC72C6" w:rsidRPr="004C1DB0">
        <w:rPr>
          <w:rFonts w:ascii="Times New Roman" w:eastAsia="Times New Roman" w:hAnsi="Times New Roman" w:cs="Times New Roman"/>
        </w:rPr>
        <w:t>o nursing since it</w:t>
      </w:r>
      <w:r w:rsidR="00F719F0" w:rsidRPr="004C1DB0">
        <w:rPr>
          <w:rFonts w:ascii="Times New Roman" w:eastAsia="Times New Roman" w:hAnsi="Times New Roman" w:cs="Times New Roman"/>
        </w:rPr>
        <w:t xml:space="preserve"> </w:t>
      </w:r>
      <w:r w:rsidR="0080349E" w:rsidRPr="004C1DB0">
        <w:rPr>
          <w:rFonts w:ascii="Times New Roman" w:eastAsia="Times New Roman" w:hAnsi="Times New Roman" w:cs="Times New Roman"/>
        </w:rPr>
        <w:t xml:space="preserve">aids in the reduction and prevention of infection </w:t>
      </w:r>
      <w:r w:rsidR="0036227E" w:rsidRPr="004C1DB0">
        <w:rPr>
          <w:rFonts w:ascii="Times New Roman" w:eastAsia="Times New Roman" w:hAnsi="Times New Roman" w:cs="Times New Roman"/>
        </w:rPr>
        <w:t>in patients with low neutrophil count</w:t>
      </w:r>
      <w:r w:rsidR="00083B64" w:rsidRPr="004C1DB0">
        <w:rPr>
          <w:rFonts w:ascii="Times New Roman" w:eastAsia="Times New Roman" w:hAnsi="Times New Roman" w:cs="Times New Roman"/>
        </w:rPr>
        <w:t>, hence improving patient outcome.</w:t>
      </w:r>
    </w:p>
    <w:p w14:paraId="6DDC409B" w14:textId="5FE38C89" w:rsidR="00393467" w:rsidRPr="004C1DB0" w:rsidRDefault="00083B64" w:rsidP="00DB7DBC">
      <w:pPr>
        <w:spacing w:line="480" w:lineRule="auto"/>
        <w:rPr>
          <w:rFonts w:ascii="Times New Roman" w:eastAsia="Times New Roman" w:hAnsi="Times New Roman" w:cs="Times New Roman"/>
        </w:rPr>
      </w:pPr>
      <w:r w:rsidRPr="004C1DB0">
        <w:rPr>
          <w:rFonts w:ascii="Times New Roman" w:eastAsia="Times New Roman" w:hAnsi="Times New Roman" w:cs="Times New Roman"/>
        </w:rPr>
        <w:tab/>
        <w:t xml:space="preserve">In “Practically speaking: Rethinking hand hygiene improvement programs in health care settings”, </w:t>
      </w:r>
      <w:r w:rsidR="00277E15" w:rsidRPr="004C1DB0">
        <w:rPr>
          <w:rFonts w:ascii="Times New Roman" w:eastAsia="Times New Roman" w:hAnsi="Times New Roman" w:cs="Times New Roman"/>
        </w:rPr>
        <w:t xml:space="preserve">the researchers </w:t>
      </w:r>
      <w:r w:rsidR="009054B0" w:rsidRPr="004C1DB0">
        <w:rPr>
          <w:rFonts w:ascii="Times New Roman" w:eastAsia="Times New Roman" w:hAnsi="Times New Roman" w:cs="Times New Roman"/>
        </w:rPr>
        <w:t xml:space="preserve">highlighted that </w:t>
      </w:r>
      <w:r w:rsidRPr="004C1DB0">
        <w:rPr>
          <w:rFonts w:ascii="Times New Roman" w:eastAsia="Times New Roman" w:hAnsi="Times New Roman" w:cs="Times New Roman"/>
        </w:rPr>
        <w:t>h</w:t>
      </w:r>
      <w:r w:rsidR="00DB7DBC" w:rsidRPr="004C1DB0">
        <w:rPr>
          <w:rFonts w:ascii="Times New Roman" w:eastAsia="Times New Roman" w:hAnsi="Times New Roman" w:cs="Times New Roman"/>
        </w:rPr>
        <w:t>and hygiene is widely recognized</w:t>
      </w:r>
      <w:r w:rsidRPr="004C1DB0">
        <w:rPr>
          <w:rFonts w:ascii="Times New Roman" w:eastAsia="Times New Roman" w:hAnsi="Times New Roman" w:cs="Times New Roman"/>
        </w:rPr>
        <w:t xml:space="preserve"> as the single most effecti</w:t>
      </w:r>
      <w:r w:rsidR="00DB7DBC" w:rsidRPr="004C1DB0">
        <w:rPr>
          <w:rFonts w:ascii="Times New Roman" w:eastAsia="Times New Roman" w:hAnsi="Times New Roman" w:cs="Times New Roman"/>
        </w:rPr>
        <w:t>ve means of reducing infections consequently, the implementation of a credible hand hygiene program and maintaining high compliance is required in healthcare settings (</w:t>
      </w:r>
      <w:r w:rsidR="00393467" w:rsidRPr="004C1DB0">
        <w:rPr>
          <w:rFonts w:ascii="Times New Roman" w:eastAsia="Times New Roman" w:hAnsi="Times New Roman" w:cs="Times New Roman"/>
        </w:rPr>
        <w:t>Son et al., 2011</w:t>
      </w:r>
      <w:r w:rsidR="00DB7DBC" w:rsidRPr="004C1DB0">
        <w:rPr>
          <w:rFonts w:ascii="Times New Roman" w:eastAsia="Times New Roman" w:hAnsi="Times New Roman" w:cs="Times New Roman"/>
        </w:rPr>
        <w:t>).</w:t>
      </w:r>
    </w:p>
    <w:p w14:paraId="2D6729E9" w14:textId="77777777" w:rsidR="00393467" w:rsidRPr="004C1DB0" w:rsidRDefault="00C45234" w:rsidP="00393467">
      <w:pPr>
        <w:spacing w:line="480" w:lineRule="auto"/>
        <w:jc w:val="center"/>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b/>
          <w:color w:val="1F2838"/>
          <w:shd w:val="clear" w:color="auto" w:fill="FFFFFF"/>
        </w:rPr>
        <w:t>Support of Nursing Practice Issue</w:t>
      </w:r>
    </w:p>
    <w:p w14:paraId="3B109B9E" w14:textId="4FA7884F" w:rsidR="00C45234" w:rsidRPr="004C1DB0" w:rsidRDefault="00DB7DBC" w:rsidP="00393467">
      <w:pPr>
        <w:spacing w:line="480" w:lineRule="auto"/>
        <w:ind w:firstLine="720"/>
        <w:rPr>
          <w:rFonts w:ascii="Times New Roman" w:eastAsia="Times New Roman" w:hAnsi="Times New Roman" w:cs="Times New Roman"/>
          <w:color w:val="1F2838"/>
          <w:shd w:val="clear" w:color="auto" w:fill="FFFFFF"/>
        </w:rPr>
      </w:pPr>
      <w:r w:rsidRPr="004C1DB0">
        <w:rPr>
          <w:rFonts w:ascii="Times New Roman" w:eastAsia="Times New Roman" w:hAnsi="Times New Roman" w:cs="Times New Roman"/>
          <w:color w:val="1F2838"/>
          <w:shd w:val="clear" w:color="auto" w:fill="FFFFFF"/>
        </w:rPr>
        <w:t>The f</w:t>
      </w:r>
      <w:r w:rsidR="00796DE0" w:rsidRPr="004C1DB0">
        <w:rPr>
          <w:rFonts w:ascii="Times New Roman" w:eastAsia="Times New Roman" w:hAnsi="Times New Roman" w:cs="Times New Roman"/>
          <w:color w:val="1F2838"/>
          <w:shd w:val="clear" w:color="auto" w:fill="FFFFFF"/>
        </w:rPr>
        <w:t>irst article sus</w:t>
      </w:r>
      <w:r w:rsidR="00393467" w:rsidRPr="004C1DB0">
        <w:rPr>
          <w:rFonts w:ascii="Times New Roman" w:eastAsia="Times New Roman" w:hAnsi="Times New Roman" w:cs="Times New Roman"/>
          <w:color w:val="1F2838"/>
          <w:shd w:val="clear" w:color="auto" w:fill="FFFFFF"/>
        </w:rPr>
        <w:t>tains the importance of effectively promote hand hygiene compliance among healthcare personnel to ensure and provide a safer environment for patients with neutrop</w:t>
      </w:r>
      <w:r w:rsidR="0010488C" w:rsidRPr="004C1DB0">
        <w:rPr>
          <w:rFonts w:ascii="Times New Roman" w:eastAsia="Times New Roman" w:hAnsi="Times New Roman" w:cs="Times New Roman"/>
          <w:color w:val="1F2838"/>
          <w:shd w:val="clear" w:color="auto" w:fill="FFFFFF"/>
        </w:rPr>
        <w:t>enia</w:t>
      </w:r>
      <w:r w:rsidR="00393467" w:rsidRPr="004C1DB0">
        <w:rPr>
          <w:rFonts w:ascii="Times New Roman" w:eastAsia="Times New Roman" w:hAnsi="Times New Roman" w:cs="Times New Roman"/>
          <w:color w:val="1F2838"/>
          <w:shd w:val="clear" w:color="auto" w:fill="FFFFFF"/>
        </w:rPr>
        <w:t xml:space="preserve">. </w:t>
      </w:r>
      <w:r w:rsidR="0010488C" w:rsidRPr="004C1DB0">
        <w:rPr>
          <w:rFonts w:ascii="Times New Roman" w:eastAsia="Times New Roman" w:hAnsi="Times New Roman" w:cs="Times New Roman"/>
          <w:color w:val="1F2838"/>
          <w:shd w:val="clear" w:color="auto" w:fill="FFFFFF"/>
        </w:rPr>
        <w:t>In additio</w:t>
      </w:r>
      <w:r w:rsidR="005A648B" w:rsidRPr="004C1DB0">
        <w:rPr>
          <w:rFonts w:ascii="Times New Roman" w:eastAsia="Times New Roman" w:hAnsi="Times New Roman" w:cs="Times New Roman"/>
          <w:color w:val="1F2838"/>
          <w:shd w:val="clear" w:color="auto" w:fill="FFFFFF"/>
        </w:rPr>
        <w:t>n</w:t>
      </w:r>
      <w:r w:rsidR="00474F84" w:rsidRPr="004C1DB0">
        <w:rPr>
          <w:rFonts w:ascii="Times New Roman" w:eastAsia="Times New Roman" w:hAnsi="Times New Roman" w:cs="Times New Roman"/>
          <w:color w:val="1F2838"/>
          <w:shd w:val="clear" w:color="auto" w:fill="FFFFFF"/>
        </w:rPr>
        <w:t>, this study proposes educating healthcare workers</w:t>
      </w:r>
      <w:r w:rsidR="0010488C" w:rsidRPr="004C1DB0">
        <w:rPr>
          <w:rFonts w:ascii="Times New Roman" w:eastAsia="Times New Roman" w:hAnsi="Times New Roman" w:cs="Times New Roman"/>
          <w:color w:val="1F2838"/>
          <w:shd w:val="clear" w:color="auto" w:fill="FFFFFF"/>
        </w:rPr>
        <w:t xml:space="preserve"> </w:t>
      </w:r>
      <w:r w:rsidR="00474F84" w:rsidRPr="004C1DB0">
        <w:rPr>
          <w:rFonts w:ascii="Times New Roman" w:eastAsia="Times New Roman" w:hAnsi="Times New Roman" w:cs="Times New Roman"/>
          <w:color w:val="1F2838"/>
          <w:shd w:val="clear" w:color="auto" w:fill="FFFFFF"/>
        </w:rPr>
        <w:t xml:space="preserve">in the </w:t>
      </w:r>
      <w:r w:rsidR="0010488C" w:rsidRPr="004C1DB0">
        <w:rPr>
          <w:rFonts w:ascii="Times New Roman" w:eastAsia="Times New Roman" w:hAnsi="Times New Roman" w:cs="Times New Roman"/>
          <w:color w:val="1F2838"/>
          <w:shd w:val="clear" w:color="auto" w:fill="FFFFFF"/>
        </w:rPr>
        <w:t>in other to get high co</w:t>
      </w:r>
      <w:r w:rsidR="00474F84" w:rsidRPr="004C1DB0">
        <w:rPr>
          <w:rFonts w:ascii="Times New Roman" w:eastAsia="Times New Roman" w:hAnsi="Times New Roman" w:cs="Times New Roman"/>
          <w:color w:val="1F2838"/>
          <w:shd w:val="clear" w:color="auto" w:fill="FFFFFF"/>
        </w:rPr>
        <w:t>mpliance</w:t>
      </w:r>
      <w:r w:rsidR="0010488C" w:rsidRPr="004C1DB0">
        <w:rPr>
          <w:rFonts w:ascii="Times New Roman" w:eastAsia="Times New Roman" w:hAnsi="Times New Roman" w:cs="Times New Roman"/>
          <w:color w:val="1F2838"/>
          <w:shd w:val="clear" w:color="auto" w:fill="FFFFFF"/>
        </w:rPr>
        <w:t xml:space="preserve"> (Siegel &amp; Korniewicz, 2007).</w:t>
      </w:r>
    </w:p>
    <w:p w14:paraId="45CFE074" w14:textId="05F9EC0A" w:rsidR="00273C8A" w:rsidRPr="004C1DB0" w:rsidRDefault="00273C8A" w:rsidP="00393467">
      <w:pPr>
        <w:spacing w:line="480" w:lineRule="auto"/>
        <w:ind w:firstLine="720"/>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color w:val="1F2838"/>
          <w:shd w:val="clear" w:color="auto" w:fill="FFFFFF"/>
        </w:rPr>
        <w:lastRenderedPageBreak/>
        <w:t>The secon</w:t>
      </w:r>
      <w:r w:rsidR="009054B0" w:rsidRPr="004C1DB0">
        <w:rPr>
          <w:rFonts w:ascii="Times New Roman" w:eastAsia="Times New Roman" w:hAnsi="Times New Roman" w:cs="Times New Roman"/>
          <w:color w:val="1F2838"/>
          <w:shd w:val="clear" w:color="auto" w:fill="FFFFFF"/>
        </w:rPr>
        <w:t>d article will</w:t>
      </w:r>
      <w:r w:rsidR="004512BC" w:rsidRPr="004C1DB0">
        <w:rPr>
          <w:rFonts w:ascii="Times New Roman" w:eastAsia="Times New Roman" w:hAnsi="Times New Roman" w:cs="Times New Roman"/>
          <w:color w:val="1F2838"/>
          <w:shd w:val="clear" w:color="auto" w:fill="FFFFFF"/>
        </w:rPr>
        <w:t xml:space="preserve"> also support</w:t>
      </w:r>
      <w:r w:rsidRPr="004C1DB0">
        <w:rPr>
          <w:rFonts w:ascii="Times New Roman" w:eastAsia="Times New Roman" w:hAnsi="Times New Roman" w:cs="Times New Roman"/>
          <w:color w:val="1F2838"/>
          <w:shd w:val="clear" w:color="auto" w:fill="FFFFFF"/>
        </w:rPr>
        <w:t xml:space="preserve"> hand washing </w:t>
      </w:r>
      <w:r w:rsidR="00B37607" w:rsidRPr="004C1DB0">
        <w:rPr>
          <w:rFonts w:ascii="Times New Roman" w:eastAsia="Times New Roman" w:hAnsi="Times New Roman" w:cs="Times New Roman"/>
          <w:color w:val="1F2838"/>
          <w:shd w:val="clear" w:color="auto" w:fill="FFFFFF"/>
        </w:rPr>
        <w:t xml:space="preserve">as the most effective way to prevent infections in health care settings over </w:t>
      </w:r>
      <w:r w:rsidR="009054B0" w:rsidRPr="004C1DB0">
        <w:rPr>
          <w:rFonts w:ascii="Times New Roman" w:eastAsia="Times New Roman" w:hAnsi="Times New Roman" w:cs="Times New Roman"/>
          <w:color w:val="1F2838"/>
          <w:shd w:val="clear" w:color="auto" w:fill="FFFFFF"/>
        </w:rPr>
        <w:t xml:space="preserve">the use of </w:t>
      </w:r>
      <w:r w:rsidR="0045070D" w:rsidRPr="004C1DB0">
        <w:rPr>
          <w:rFonts w:ascii="Times New Roman" w:eastAsia="Times New Roman" w:hAnsi="Times New Roman" w:cs="Times New Roman"/>
          <w:color w:val="1F2838"/>
          <w:shd w:val="clear" w:color="auto" w:fill="FFFFFF"/>
        </w:rPr>
        <w:t xml:space="preserve">barrier precautions or </w:t>
      </w:r>
      <w:r w:rsidR="0010488C" w:rsidRPr="004C1DB0">
        <w:rPr>
          <w:rFonts w:ascii="Times New Roman" w:eastAsia="Times New Roman" w:hAnsi="Times New Roman" w:cs="Times New Roman"/>
          <w:color w:val="1F2838"/>
          <w:shd w:val="clear" w:color="auto" w:fill="FFFFFF"/>
        </w:rPr>
        <w:t>PPE</w:t>
      </w:r>
      <w:r w:rsidR="009054B0" w:rsidRPr="004C1DB0">
        <w:rPr>
          <w:rFonts w:ascii="Times New Roman" w:eastAsia="Times New Roman" w:hAnsi="Times New Roman" w:cs="Times New Roman"/>
          <w:color w:val="1F2838"/>
          <w:shd w:val="clear" w:color="auto" w:fill="FFFFFF"/>
        </w:rPr>
        <w:t xml:space="preserve">. </w:t>
      </w:r>
      <w:r w:rsidR="00AD6E0C" w:rsidRPr="004C1DB0">
        <w:rPr>
          <w:rFonts w:ascii="Times New Roman" w:eastAsia="Times New Roman" w:hAnsi="Times New Roman" w:cs="Times New Roman"/>
          <w:color w:val="1F2838"/>
          <w:shd w:val="clear" w:color="auto" w:fill="FFFFFF"/>
        </w:rPr>
        <w:t>It also underlines that t</w:t>
      </w:r>
      <w:r w:rsidR="009054B0" w:rsidRPr="004C1DB0">
        <w:rPr>
          <w:rFonts w:ascii="Times New Roman" w:eastAsia="Times New Roman" w:hAnsi="Times New Roman" w:cs="Times New Roman"/>
          <w:color w:val="1F2838"/>
          <w:shd w:val="clear" w:color="auto" w:fill="FFFFFF"/>
        </w:rPr>
        <w:t>he optimal scenario</w:t>
      </w:r>
      <w:r w:rsidR="00B37607" w:rsidRPr="004C1DB0">
        <w:rPr>
          <w:rFonts w:ascii="Times New Roman" w:eastAsia="Times New Roman" w:hAnsi="Times New Roman" w:cs="Times New Roman"/>
          <w:color w:val="1F2838"/>
          <w:shd w:val="clear" w:color="auto" w:fill="FFFFFF"/>
        </w:rPr>
        <w:t xml:space="preserve"> is to sanitize the hands before and aft</w:t>
      </w:r>
      <w:r w:rsidR="009054B0" w:rsidRPr="004C1DB0">
        <w:rPr>
          <w:rFonts w:ascii="Times New Roman" w:eastAsia="Times New Roman" w:hAnsi="Times New Roman" w:cs="Times New Roman"/>
          <w:color w:val="1F2838"/>
          <w:shd w:val="clear" w:color="auto" w:fill="FFFFFF"/>
        </w:rPr>
        <w:t>er interacting with the patient.</w:t>
      </w:r>
    </w:p>
    <w:p w14:paraId="072EC216" w14:textId="77777777" w:rsidR="00C45234" w:rsidRPr="004C1DB0" w:rsidRDefault="00C45234" w:rsidP="00C45234">
      <w:pPr>
        <w:spacing w:line="480" w:lineRule="auto"/>
        <w:jc w:val="center"/>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b/>
          <w:color w:val="1F2838"/>
          <w:shd w:val="clear" w:color="auto" w:fill="FFFFFF"/>
        </w:rPr>
        <w:t>Method of Study</w:t>
      </w:r>
    </w:p>
    <w:p w14:paraId="47F4D1B0" w14:textId="6AABAFF9" w:rsidR="006B62E9" w:rsidRPr="004C1DB0" w:rsidRDefault="00474F84" w:rsidP="00474F84">
      <w:pPr>
        <w:spacing w:line="480" w:lineRule="auto"/>
        <w:rPr>
          <w:rFonts w:ascii="Times New Roman" w:eastAsia="Times New Roman" w:hAnsi="Times New Roman" w:cs="Times New Roman"/>
        </w:rPr>
      </w:pPr>
      <w:r w:rsidRPr="004C1DB0">
        <w:rPr>
          <w:rFonts w:ascii="Times New Roman" w:eastAsia="Times New Roman" w:hAnsi="Times New Roman" w:cs="Times New Roman"/>
          <w:color w:val="1F2838"/>
          <w:shd w:val="clear" w:color="auto" w:fill="FFFFFF"/>
        </w:rPr>
        <w:tab/>
        <w:t xml:space="preserve">The article </w:t>
      </w:r>
      <w:r w:rsidRPr="004C1DB0">
        <w:rPr>
          <w:rFonts w:ascii="Times New Roman" w:eastAsia="Times New Roman" w:hAnsi="Times New Roman" w:cs="Times New Roman"/>
        </w:rPr>
        <w:t xml:space="preserve">“Keeping patients safe: An interventional hand hygiene study at an oncology center” used a quasi-experimental method </w:t>
      </w:r>
      <w:r w:rsidR="00214363" w:rsidRPr="004C1DB0">
        <w:rPr>
          <w:rFonts w:ascii="Times New Roman" w:eastAsia="Times New Roman" w:hAnsi="Times New Roman" w:cs="Times New Roman"/>
        </w:rPr>
        <w:t>to measured h</w:t>
      </w:r>
      <w:r w:rsidR="00475D88" w:rsidRPr="004C1DB0">
        <w:rPr>
          <w:rFonts w:ascii="Times New Roman" w:eastAsia="Times New Roman" w:hAnsi="Times New Roman" w:cs="Times New Roman"/>
        </w:rPr>
        <w:t xml:space="preserve">and hygiene compliance among </w:t>
      </w:r>
      <w:r w:rsidR="00214363" w:rsidRPr="004C1DB0">
        <w:rPr>
          <w:rFonts w:ascii="Times New Roman" w:eastAsia="Times New Roman" w:hAnsi="Times New Roman" w:cs="Times New Roman"/>
        </w:rPr>
        <w:t>healthcare professionals</w:t>
      </w:r>
      <w:r w:rsidRPr="004C1DB0">
        <w:rPr>
          <w:rFonts w:ascii="Times New Roman" w:eastAsia="Times New Roman" w:hAnsi="Times New Roman" w:cs="Times New Roman"/>
        </w:rPr>
        <w:t xml:space="preserve"> </w:t>
      </w:r>
      <w:r w:rsidR="00214363" w:rsidRPr="004C1DB0">
        <w:rPr>
          <w:rFonts w:ascii="Times New Roman" w:eastAsia="Times New Roman" w:hAnsi="Times New Roman" w:cs="Times New Roman"/>
        </w:rPr>
        <w:t>before and after regular clinical procedures</w:t>
      </w:r>
      <w:r w:rsidR="00475D88" w:rsidRPr="004C1DB0">
        <w:rPr>
          <w:rFonts w:ascii="Times New Roman" w:eastAsia="Times New Roman" w:hAnsi="Times New Roman" w:cs="Times New Roman"/>
        </w:rPr>
        <w:t xml:space="preserve">. There was a monitoring period of two weeks before the </w:t>
      </w:r>
      <w:r w:rsidR="00B9386E" w:rsidRPr="004C1DB0">
        <w:rPr>
          <w:rFonts w:ascii="Times New Roman" w:eastAsia="Times New Roman" w:hAnsi="Times New Roman" w:cs="Times New Roman"/>
        </w:rPr>
        <w:t xml:space="preserve">beginning of the study on how </w:t>
      </w:r>
      <w:r w:rsidR="00595B92" w:rsidRPr="004C1DB0">
        <w:rPr>
          <w:rFonts w:ascii="Times New Roman" w:eastAsia="Times New Roman" w:hAnsi="Times New Roman" w:cs="Times New Roman"/>
        </w:rPr>
        <w:t>the healthcare workers’ hand hygiene practices was</w:t>
      </w:r>
      <w:r w:rsidR="00475D88" w:rsidRPr="004C1DB0">
        <w:rPr>
          <w:rFonts w:ascii="Times New Roman" w:eastAsia="Times New Roman" w:hAnsi="Times New Roman" w:cs="Times New Roman"/>
        </w:rPr>
        <w:t xml:space="preserve">. </w:t>
      </w:r>
      <w:r w:rsidR="00B9386E" w:rsidRPr="004C1DB0">
        <w:rPr>
          <w:rFonts w:ascii="Times New Roman" w:eastAsia="Times New Roman" w:hAnsi="Times New Roman" w:cs="Times New Roman"/>
        </w:rPr>
        <w:t>After this period</w:t>
      </w:r>
      <w:r w:rsidR="003F0592" w:rsidRPr="004C1DB0">
        <w:rPr>
          <w:rFonts w:ascii="Times New Roman" w:eastAsia="Times New Roman" w:hAnsi="Times New Roman" w:cs="Times New Roman"/>
        </w:rPr>
        <w:t>, healthcare personnel were</w:t>
      </w:r>
      <w:r w:rsidR="00B9386E" w:rsidRPr="004C1DB0">
        <w:rPr>
          <w:rFonts w:ascii="Times New Roman" w:eastAsia="Times New Roman" w:hAnsi="Times New Roman" w:cs="Times New Roman"/>
        </w:rPr>
        <w:t xml:space="preserve"> observed for 14 weeks </w:t>
      </w:r>
      <w:r w:rsidR="003F0592" w:rsidRPr="004C1DB0">
        <w:rPr>
          <w:rFonts w:ascii="Times New Roman" w:eastAsia="Times New Roman" w:hAnsi="Times New Roman" w:cs="Times New Roman"/>
        </w:rPr>
        <w:t xml:space="preserve">in their use of hand washing techniques prior and after clinical approach to patients </w:t>
      </w:r>
      <w:r w:rsidR="00B9386E" w:rsidRPr="004C1DB0">
        <w:rPr>
          <w:rFonts w:ascii="Times New Roman" w:eastAsia="Times New Roman" w:hAnsi="Times New Roman" w:cs="Times New Roman"/>
        </w:rPr>
        <w:t>(</w:t>
      </w:r>
      <w:r w:rsidR="003F0592" w:rsidRPr="004C1DB0">
        <w:rPr>
          <w:rFonts w:ascii="Times New Roman" w:eastAsia="Times New Roman" w:hAnsi="Times New Roman" w:cs="Times New Roman"/>
        </w:rPr>
        <w:t xml:space="preserve">Siegel &amp; Korniewicz, 2007). The advantage of this method is the </w:t>
      </w:r>
      <w:r w:rsidR="00BB2FAA" w:rsidRPr="004C1DB0">
        <w:rPr>
          <w:rFonts w:ascii="Times New Roman" w:eastAsia="Times New Roman" w:hAnsi="Times New Roman" w:cs="Times New Roman"/>
        </w:rPr>
        <w:t>capability to grasp that the</w:t>
      </w:r>
      <w:r w:rsidR="00603477" w:rsidRPr="004C1DB0">
        <w:rPr>
          <w:rFonts w:ascii="Times New Roman" w:eastAsia="Times New Roman" w:hAnsi="Times New Roman" w:cs="Times New Roman"/>
        </w:rPr>
        <w:t xml:space="preserve">re is a direct correlation between </w:t>
      </w:r>
      <w:r w:rsidR="006B62E9" w:rsidRPr="004C1DB0">
        <w:rPr>
          <w:rFonts w:ascii="Times New Roman" w:eastAsia="Times New Roman" w:hAnsi="Times New Roman" w:cs="Times New Roman"/>
        </w:rPr>
        <w:t>a risk of infection cases in neutropenic patients and hand hygiene procedures among staff in a medical facility.</w:t>
      </w:r>
      <w:r w:rsidR="005533AB" w:rsidRPr="004C1DB0">
        <w:rPr>
          <w:rFonts w:ascii="Times New Roman" w:eastAsia="Times New Roman" w:hAnsi="Times New Roman" w:cs="Times New Roman"/>
        </w:rPr>
        <w:t xml:space="preserve"> Also, quasi-experimental studies provide evidence on long-term health outcomes of an intervention, as well as no health outcomes with eco</w:t>
      </w:r>
      <w:r w:rsidR="00D95443" w:rsidRPr="004C1DB0">
        <w:rPr>
          <w:rFonts w:ascii="Times New Roman" w:eastAsia="Times New Roman" w:hAnsi="Times New Roman" w:cs="Times New Roman"/>
        </w:rPr>
        <w:t>nomic and social consequences (</w:t>
      </w:r>
      <w:r w:rsidR="005533AB" w:rsidRPr="004C1DB0">
        <w:rPr>
          <w:rFonts w:ascii="Times New Roman" w:eastAsia="Times New Roman" w:hAnsi="Times New Roman" w:cs="Times New Roman"/>
        </w:rPr>
        <w:t xml:space="preserve">Barnighausen et al., 2017). </w:t>
      </w:r>
      <w:r w:rsidR="00F95251" w:rsidRPr="004C1DB0">
        <w:rPr>
          <w:rFonts w:ascii="Times New Roman" w:eastAsia="Times New Roman" w:hAnsi="Times New Roman" w:cs="Times New Roman"/>
        </w:rPr>
        <w:t xml:space="preserve"> In t</w:t>
      </w:r>
      <w:r w:rsidR="005533AB" w:rsidRPr="004C1DB0">
        <w:rPr>
          <w:rFonts w:ascii="Times New Roman" w:eastAsia="Times New Roman" w:hAnsi="Times New Roman" w:cs="Times New Roman"/>
        </w:rPr>
        <w:t xml:space="preserve">he second article: “Practically speaking: Rethinking hand hygiene improvement programs </w:t>
      </w:r>
      <w:r w:rsidR="00F90271" w:rsidRPr="004C1DB0">
        <w:rPr>
          <w:rFonts w:ascii="Times New Roman" w:eastAsia="Times New Roman" w:hAnsi="Times New Roman" w:cs="Times New Roman"/>
        </w:rPr>
        <w:t xml:space="preserve">in health care settings” </w:t>
      </w:r>
      <w:r w:rsidR="00F95251" w:rsidRPr="004C1DB0">
        <w:rPr>
          <w:rFonts w:ascii="Times New Roman" w:eastAsia="Times New Roman" w:hAnsi="Times New Roman" w:cs="Times New Roman"/>
        </w:rPr>
        <w:t>researchers formed small teams represented by five to ten healthcare workers such as nurses, physicians, patient care technicians and environmental services staff. These teams worked together for a period of twelve weeks. During the duration of the study participants met for a midpoint and for a final review.</w:t>
      </w:r>
      <w:r w:rsidR="00B251D7" w:rsidRPr="004C1DB0">
        <w:rPr>
          <w:rFonts w:ascii="Times New Roman" w:eastAsia="Times New Roman" w:hAnsi="Times New Roman" w:cs="Times New Roman"/>
        </w:rPr>
        <w:t xml:space="preserve"> In addition, they discussed about the existing barriers to hand washing, followed by setting goals on hand sanitizing </w:t>
      </w:r>
      <w:r w:rsidR="00B251D7" w:rsidRPr="004C1DB0">
        <w:rPr>
          <w:rFonts w:ascii="Times New Roman" w:eastAsia="Times New Roman" w:hAnsi="Times New Roman" w:cs="Times New Roman"/>
        </w:rPr>
        <w:lastRenderedPageBreak/>
        <w:t xml:space="preserve">compliance. Also, staff were taught the WHO guidelines </w:t>
      </w:r>
      <w:proofErr w:type="gramStart"/>
      <w:r w:rsidR="00595B92" w:rsidRPr="004C1DB0">
        <w:rPr>
          <w:rFonts w:ascii="Times New Roman" w:eastAsia="Times New Roman" w:hAnsi="Times New Roman" w:cs="Times New Roman"/>
        </w:rPr>
        <w:t>in regard to</w:t>
      </w:r>
      <w:proofErr w:type="gramEnd"/>
      <w:r w:rsidR="00B251D7" w:rsidRPr="004C1DB0">
        <w:rPr>
          <w:rFonts w:ascii="Times New Roman" w:eastAsia="Times New Roman" w:hAnsi="Times New Roman" w:cs="Times New Roman"/>
        </w:rPr>
        <w:t xml:space="preserve"> hand hygiene.  At the end of the three months period, healthcare</w:t>
      </w:r>
      <w:r w:rsidR="00F042D5" w:rsidRPr="004C1DB0">
        <w:rPr>
          <w:rFonts w:ascii="Times New Roman" w:eastAsia="Times New Roman" w:hAnsi="Times New Roman" w:cs="Times New Roman"/>
        </w:rPr>
        <w:t xml:space="preserve"> workers were skilled on peer education and reinforcement of infection prevention by performing adequate hand hygiene procedures (Son et al., 2011).</w:t>
      </w:r>
    </w:p>
    <w:p w14:paraId="27D8769F" w14:textId="496CAAD7" w:rsidR="00C45234" w:rsidRPr="004C1DB0" w:rsidRDefault="003F0592" w:rsidP="00F042D5">
      <w:pPr>
        <w:spacing w:line="480" w:lineRule="auto"/>
        <w:jc w:val="center"/>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b/>
          <w:color w:val="1F2838"/>
          <w:shd w:val="clear" w:color="auto" w:fill="FFFFFF"/>
        </w:rPr>
        <w:t>Results of the study</w:t>
      </w:r>
    </w:p>
    <w:p w14:paraId="0C16501E" w14:textId="7CD734F0" w:rsidR="00DE4332" w:rsidRPr="004C1DB0" w:rsidRDefault="00F042D5" w:rsidP="006D68E1">
      <w:pPr>
        <w:spacing w:line="480" w:lineRule="auto"/>
        <w:ind w:firstLine="720"/>
        <w:rPr>
          <w:rFonts w:ascii="Times New Roman" w:eastAsia="Times New Roman" w:hAnsi="Times New Roman" w:cs="Times New Roman"/>
          <w:color w:val="1F2838"/>
          <w:shd w:val="clear" w:color="auto" w:fill="FFFFFF"/>
        </w:rPr>
      </w:pPr>
      <w:r w:rsidRPr="004C1DB0">
        <w:rPr>
          <w:rFonts w:ascii="Times New Roman" w:eastAsia="Times New Roman" w:hAnsi="Times New Roman" w:cs="Times New Roman"/>
          <w:color w:val="1F2838"/>
          <w:shd w:val="clear" w:color="auto" w:fill="FFFFFF"/>
        </w:rPr>
        <w:t>The essential findings of the first article</w:t>
      </w:r>
      <w:r w:rsidR="00D6531C" w:rsidRPr="004C1DB0">
        <w:rPr>
          <w:rFonts w:ascii="Times New Roman" w:eastAsia="Times New Roman" w:hAnsi="Times New Roman" w:cs="Times New Roman"/>
          <w:color w:val="1F2838"/>
          <w:shd w:val="clear" w:color="auto" w:fill="FFFFFF"/>
        </w:rPr>
        <w:t xml:space="preserve"> identified that health care workers comprehended the objective of performing hand hygiene prior and after customary clinical procedures</w:t>
      </w:r>
      <w:r w:rsidR="00A674EF" w:rsidRPr="004C1DB0">
        <w:rPr>
          <w:rFonts w:ascii="Times New Roman" w:eastAsia="Times New Roman" w:hAnsi="Times New Roman" w:cs="Times New Roman"/>
          <w:color w:val="1F2838"/>
          <w:shd w:val="clear" w:color="auto" w:fill="FFFFFF"/>
        </w:rPr>
        <w:t>; nonetheless, the compliance rates decreased 53% to 49% from before to after study</w:t>
      </w:r>
      <w:r w:rsidR="004C1DB0" w:rsidRPr="004C1DB0">
        <w:rPr>
          <w:rFonts w:ascii="Times New Roman" w:eastAsia="Times New Roman" w:hAnsi="Times New Roman" w:cs="Times New Roman"/>
          <w:color w:val="1F2838"/>
          <w:shd w:val="clear" w:color="auto" w:fill="FFFFFF"/>
        </w:rPr>
        <w:t xml:space="preserve"> (Siegel &amp; Korniewicz, 2007)</w:t>
      </w:r>
      <w:r w:rsidR="00A674EF" w:rsidRPr="004C1DB0">
        <w:rPr>
          <w:rFonts w:ascii="Times New Roman" w:eastAsia="Times New Roman" w:hAnsi="Times New Roman" w:cs="Times New Roman"/>
          <w:color w:val="1F2838"/>
          <w:shd w:val="clear" w:color="auto" w:fill="FFFFFF"/>
        </w:rPr>
        <w:t xml:space="preserve">. Also, a fluctuation </w:t>
      </w:r>
      <w:r w:rsidR="00FE09A5" w:rsidRPr="004C1DB0">
        <w:rPr>
          <w:rFonts w:ascii="Times New Roman" w:eastAsia="Times New Roman" w:hAnsi="Times New Roman" w:cs="Times New Roman"/>
          <w:color w:val="1F2838"/>
          <w:shd w:val="clear" w:color="auto" w:fill="FFFFFF"/>
        </w:rPr>
        <w:t xml:space="preserve">not only </w:t>
      </w:r>
      <w:r w:rsidR="00A674EF" w:rsidRPr="004C1DB0">
        <w:rPr>
          <w:rFonts w:ascii="Times New Roman" w:eastAsia="Times New Roman" w:hAnsi="Times New Roman" w:cs="Times New Roman"/>
          <w:color w:val="1F2838"/>
          <w:shd w:val="clear" w:color="auto" w:fill="FFFFFF"/>
        </w:rPr>
        <w:t>on adherence rates was noticed for each</w:t>
      </w:r>
      <w:r w:rsidR="00FF6C93" w:rsidRPr="004C1DB0">
        <w:rPr>
          <w:rFonts w:ascii="Times New Roman" w:eastAsia="Times New Roman" w:hAnsi="Times New Roman" w:cs="Times New Roman"/>
          <w:color w:val="1F2838"/>
          <w:shd w:val="clear" w:color="auto" w:fill="FFFFFF"/>
        </w:rPr>
        <w:t xml:space="preserve"> clinical procedure pre and post intervention</w:t>
      </w:r>
      <w:r w:rsidR="00FE09A5" w:rsidRPr="004C1DB0">
        <w:rPr>
          <w:rFonts w:ascii="Times New Roman" w:eastAsia="Times New Roman" w:hAnsi="Times New Roman" w:cs="Times New Roman"/>
          <w:color w:val="1F2838"/>
          <w:shd w:val="clear" w:color="auto" w:fill="FFFFFF"/>
        </w:rPr>
        <w:t xml:space="preserve"> but also rates were more stable after than before a clinical procedure (Siegel &amp; Korniewicz, 2007).  The second article </w:t>
      </w:r>
      <w:r w:rsidR="00BA7309" w:rsidRPr="004C1DB0">
        <w:rPr>
          <w:rFonts w:ascii="Times New Roman" w:eastAsia="Times New Roman" w:hAnsi="Times New Roman" w:cs="Times New Roman"/>
          <w:color w:val="1F2838"/>
          <w:shd w:val="clear" w:color="auto" w:fill="FFFFFF"/>
        </w:rPr>
        <w:t xml:space="preserve">presented a new program </w:t>
      </w:r>
      <w:r w:rsidR="009C73E7" w:rsidRPr="004C1DB0">
        <w:rPr>
          <w:rFonts w:ascii="Times New Roman" w:eastAsia="Times New Roman" w:hAnsi="Times New Roman" w:cs="Times New Roman"/>
          <w:color w:val="1F2838"/>
          <w:shd w:val="clear" w:color="auto" w:fill="FFFFFF"/>
        </w:rPr>
        <w:t xml:space="preserve">that had as a main goal to increase the compliance to hand hygiene </w:t>
      </w:r>
      <w:r w:rsidR="004C1DB0" w:rsidRPr="004C1DB0">
        <w:rPr>
          <w:rFonts w:ascii="Times New Roman" w:eastAsia="Times New Roman" w:hAnsi="Times New Roman" w:cs="Times New Roman"/>
          <w:color w:val="1F2838"/>
          <w:shd w:val="clear" w:color="auto" w:fill="FFFFFF"/>
        </w:rPr>
        <w:t xml:space="preserve">by 75% </w:t>
      </w:r>
      <w:r w:rsidR="009C73E7" w:rsidRPr="004C1DB0">
        <w:rPr>
          <w:rFonts w:ascii="Times New Roman" w:eastAsia="Times New Roman" w:hAnsi="Times New Roman" w:cs="Times New Roman"/>
          <w:color w:val="1F2838"/>
          <w:shd w:val="clear" w:color="auto" w:fill="FFFFFF"/>
        </w:rPr>
        <w:t>b</w:t>
      </w:r>
      <w:r w:rsidR="00BA7309" w:rsidRPr="004C1DB0">
        <w:rPr>
          <w:rFonts w:ascii="Times New Roman" w:eastAsia="Times New Roman" w:hAnsi="Times New Roman" w:cs="Times New Roman"/>
          <w:color w:val="1F2838"/>
          <w:shd w:val="clear" w:color="auto" w:fill="FFFFFF"/>
        </w:rPr>
        <w:t>etween healthcare</w:t>
      </w:r>
      <w:r w:rsidR="00E171AA" w:rsidRPr="004C1DB0">
        <w:rPr>
          <w:rFonts w:ascii="Times New Roman" w:eastAsia="Times New Roman" w:hAnsi="Times New Roman" w:cs="Times New Roman"/>
          <w:color w:val="1F2838"/>
          <w:shd w:val="clear" w:color="auto" w:fill="FFFFFF"/>
        </w:rPr>
        <w:t xml:space="preserve"> </w:t>
      </w:r>
      <w:r w:rsidR="004C1DB0" w:rsidRPr="004C1DB0">
        <w:rPr>
          <w:rFonts w:ascii="Times New Roman" w:eastAsia="Times New Roman" w:hAnsi="Times New Roman" w:cs="Times New Roman"/>
          <w:color w:val="1F2838"/>
          <w:shd w:val="clear" w:color="auto" w:fill="FFFFFF"/>
        </w:rPr>
        <w:t>professionals (Son et al., 2011). The</w:t>
      </w:r>
      <w:r w:rsidR="00E171AA" w:rsidRPr="004C1DB0">
        <w:rPr>
          <w:rFonts w:ascii="Times New Roman" w:eastAsia="Times New Roman" w:hAnsi="Times New Roman" w:cs="Times New Roman"/>
          <w:color w:val="1F2838"/>
          <w:shd w:val="clear" w:color="auto" w:fill="FFFFFF"/>
        </w:rPr>
        <w:t xml:space="preserve"> results of </w:t>
      </w:r>
      <w:r w:rsidR="00BA7309" w:rsidRPr="004C1DB0">
        <w:rPr>
          <w:rFonts w:ascii="Times New Roman" w:eastAsia="Times New Roman" w:hAnsi="Times New Roman" w:cs="Times New Roman"/>
          <w:color w:val="1F2838"/>
          <w:shd w:val="clear" w:color="auto" w:fill="FFFFFF"/>
        </w:rPr>
        <w:t>program showed to</w:t>
      </w:r>
      <w:r w:rsidR="00E171AA" w:rsidRPr="004C1DB0">
        <w:rPr>
          <w:rFonts w:ascii="Times New Roman" w:eastAsia="Times New Roman" w:hAnsi="Times New Roman" w:cs="Times New Roman"/>
          <w:color w:val="1F2838"/>
          <w:shd w:val="clear" w:color="auto" w:fill="FFFFFF"/>
        </w:rPr>
        <w:t xml:space="preserve"> be</w:t>
      </w:r>
      <w:r w:rsidR="00BA7309" w:rsidRPr="004C1DB0">
        <w:rPr>
          <w:rFonts w:ascii="Times New Roman" w:eastAsia="Times New Roman" w:hAnsi="Times New Roman" w:cs="Times New Roman"/>
          <w:color w:val="1F2838"/>
          <w:shd w:val="clear" w:color="auto" w:fill="FFFFFF"/>
        </w:rPr>
        <w:t xml:space="preserve"> outstanding than </w:t>
      </w:r>
      <w:r w:rsidR="00B532D4" w:rsidRPr="004C1DB0">
        <w:rPr>
          <w:rFonts w:ascii="Times New Roman" w:eastAsia="Times New Roman" w:hAnsi="Times New Roman" w:cs="Times New Roman"/>
          <w:color w:val="1F2838"/>
          <w:shd w:val="clear" w:color="auto" w:fill="FFFFFF"/>
        </w:rPr>
        <w:t>previous ones</w:t>
      </w:r>
      <w:r w:rsidR="00E171AA" w:rsidRPr="004C1DB0">
        <w:rPr>
          <w:rFonts w:ascii="Times New Roman" w:eastAsia="Times New Roman" w:hAnsi="Times New Roman" w:cs="Times New Roman"/>
          <w:color w:val="1F2838"/>
          <w:shd w:val="clear" w:color="auto" w:fill="FFFFFF"/>
        </w:rPr>
        <w:t>, it included</w:t>
      </w:r>
      <w:r w:rsidR="00735E8E" w:rsidRPr="004C1DB0">
        <w:rPr>
          <w:rFonts w:ascii="Times New Roman" w:eastAsia="Times New Roman" w:hAnsi="Times New Roman" w:cs="Times New Roman"/>
          <w:color w:val="1F2838"/>
          <w:shd w:val="clear" w:color="auto" w:fill="FFFFFF"/>
        </w:rPr>
        <w:t xml:space="preserve"> </w:t>
      </w:r>
      <w:r w:rsidR="0015332A" w:rsidRPr="004C1DB0">
        <w:rPr>
          <w:rFonts w:ascii="Times New Roman" w:eastAsia="Times New Roman" w:hAnsi="Times New Roman" w:cs="Times New Roman"/>
          <w:color w:val="1F2838"/>
          <w:shd w:val="clear" w:color="auto" w:fill="FFFFFF"/>
        </w:rPr>
        <w:t xml:space="preserve">not only </w:t>
      </w:r>
      <w:r w:rsidR="00735E8E" w:rsidRPr="004C1DB0">
        <w:rPr>
          <w:rFonts w:ascii="Times New Roman" w:eastAsia="Times New Roman" w:hAnsi="Times New Roman" w:cs="Times New Roman"/>
          <w:color w:val="1F2838"/>
          <w:shd w:val="clear" w:color="auto" w:fill="FFFFFF"/>
        </w:rPr>
        <w:t>a v</w:t>
      </w:r>
      <w:r w:rsidR="0015332A" w:rsidRPr="004C1DB0">
        <w:rPr>
          <w:rFonts w:ascii="Times New Roman" w:eastAsia="Times New Roman" w:hAnsi="Times New Roman" w:cs="Times New Roman"/>
          <w:color w:val="1F2838"/>
          <w:shd w:val="clear" w:color="auto" w:fill="FFFFFF"/>
        </w:rPr>
        <w:t xml:space="preserve">ast institutional support </w:t>
      </w:r>
      <w:r w:rsidR="00B532D4" w:rsidRPr="004C1DB0">
        <w:rPr>
          <w:rFonts w:ascii="Times New Roman" w:eastAsia="Times New Roman" w:hAnsi="Times New Roman" w:cs="Times New Roman"/>
          <w:color w:val="1F2838"/>
          <w:shd w:val="clear" w:color="auto" w:fill="FFFFFF"/>
        </w:rPr>
        <w:t>from leadership and a collaboration of healthcare</w:t>
      </w:r>
      <w:r w:rsidR="0015332A" w:rsidRPr="004C1DB0">
        <w:rPr>
          <w:rFonts w:ascii="Times New Roman" w:eastAsia="Times New Roman" w:hAnsi="Times New Roman" w:cs="Times New Roman"/>
          <w:color w:val="1F2838"/>
          <w:shd w:val="clear" w:color="auto" w:fill="FFFFFF"/>
        </w:rPr>
        <w:t xml:space="preserve"> staff but also the involvement of interdisciplinary teams in charge of the implementation. The outcomes demonstrated if the improvement of the quality of patient care is set as a main priority, hang hygiene practices and </w:t>
      </w:r>
      <w:proofErr w:type="gramStart"/>
      <w:r w:rsidR="0015332A" w:rsidRPr="004C1DB0">
        <w:rPr>
          <w:rFonts w:ascii="Times New Roman" w:eastAsia="Times New Roman" w:hAnsi="Times New Roman" w:cs="Times New Roman"/>
          <w:color w:val="1F2838"/>
          <w:shd w:val="clear" w:color="auto" w:fill="FFFFFF"/>
        </w:rPr>
        <w:t>it</w:t>
      </w:r>
      <w:proofErr w:type="gramEnd"/>
      <w:r w:rsidR="0015332A" w:rsidRPr="004C1DB0">
        <w:rPr>
          <w:rFonts w:ascii="Times New Roman" w:eastAsia="Times New Roman" w:hAnsi="Times New Roman" w:cs="Times New Roman"/>
          <w:color w:val="1F2838"/>
          <w:shd w:val="clear" w:color="auto" w:fill="FFFFFF"/>
        </w:rPr>
        <w:t xml:space="preserve"> c</w:t>
      </w:r>
      <w:r w:rsidR="00B532D4" w:rsidRPr="004C1DB0">
        <w:rPr>
          <w:rFonts w:ascii="Times New Roman" w:eastAsia="Times New Roman" w:hAnsi="Times New Roman" w:cs="Times New Roman"/>
          <w:color w:val="1F2838"/>
          <w:shd w:val="clear" w:color="auto" w:fill="FFFFFF"/>
        </w:rPr>
        <w:t>ompliance could be achieved (</w:t>
      </w:r>
      <w:r w:rsidR="00E062E4" w:rsidRPr="004C1DB0">
        <w:rPr>
          <w:rFonts w:ascii="Times New Roman" w:eastAsia="Times New Roman" w:hAnsi="Times New Roman" w:cs="Times New Roman"/>
          <w:color w:val="1F2838"/>
          <w:shd w:val="clear" w:color="auto" w:fill="FFFFFF"/>
        </w:rPr>
        <w:t>Son et al., 2011).</w:t>
      </w:r>
    </w:p>
    <w:p w14:paraId="4F0C58A1" w14:textId="55BD8681" w:rsidR="00DE4332" w:rsidRPr="004C1DB0" w:rsidRDefault="00E644FA" w:rsidP="0066438D">
      <w:pPr>
        <w:spacing w:line="480" w:lineRule="auto"/>
        <w:jc w:val="center"/>
        <w:rPr>
          <w:rFonts w:ascii="Times New Roman" w:eastAsia="Times New Roman" w:hAnsi="Times New Roman" w:cs="Times New Roman"/>
          <w:b/>
          <w:color w:val="1F2838"/>
          <w:shd w:val="clear" w:color="auto" w:fill="FFFFFF"/>
        </w:rPr>
      </w:pPr>
      <w:r w:rsidRPr="004C1DB0">
        <w:rPr>
          <w:rFonts w:ascii="Times New Roman" w:eastAsia="Times New Roman" w:hAnsi="Times New Roman" w:cs="Times New Roman"/>
          <w:b/>
          <w:color w:val="1F2838"/>
          <w:shd w:val="clear" w:color="auto" w:fill="FFFFFF"/>
        </w:rPr>
        <w:t>Ethical Considerations</w:t>
      </w:r>
    </w:p>
    <w:p w14:paraId="5690FB92" w14:textId="7C203C62" w:rsidR="00AD4DF5" w:rsidRPr="004C1DB0" w:rsidRDefault="00AD4DF5" w:rsidP="00AD4DF5">
      <w:pPr>
        <w:spacing w:line="480" w:lineRule="auto"/>
        <w:rPr>
          <w:rFonts w:ascii="Times New Roman" w:eastAsia="Times New Roman" w:hAnsi="Times New Roman" w:cs="Times New Roman"/>
          <w:color w:val="1F2838"/>
          <w:shd w:val="clear" w:color="auto" w:fill="FFFFFF"/>
        </w:rPr>
      </w:pPr>
      <w:r w:rsidRPr="004C1DB0">
        <w:rPr>
          <w:rFonts w:ascii="Times New Roman" w:eastAsia="Times New Roman" w:hAnsi="Times New Roman" w:cs="Times New Roman"/>
          <w:b/>
          <w:color w:val="1F2838"/>
          <w:shd w:val="clear" w:color="auto" w:fill="FFFFFF"/>
        </w:rPr>
        <w:tab/>
      </w:r>
      <w:r w:rsidRPr="004C1DB0">
        <w:rPr>
          <w:rFonts w:ascii="Times New Roman" w:eastAsia="Times New Roman" w:hAnsi="Times New Roman" w:cs="Times New Roman"/>
          <w:color w:val="1F2838"/>
          <w:shd w:val="clear" w:color="auto" w:fill="FFFFFF"/>
        </w:rPr>
        <w:t xml:space="preserve">Research ethics implies </w:t>
      </w:r>
      <w:r w:rsidR="00D9769B" w:rsidRPr="004C1DB0">
        <w:rPr>
          <w:rFonts w:ascii="Times New Roman" w:eastAsia="Times New Roman" w:hAnsi="Times New Roman" w:cs="Times New Roman"/>
          <w:color w:val="1F2838"/>
          <w:shd w:val="clear" w:color="auto" w:fill="FFFFFF"/>
        </w:rPr>
        <w:t xml:space="preserve">studies that fully comply with ethical guidelines and </w:t>
      </w:r>
      <w:r w:rsidRPr="004C1DB0">
        <w:rPr>
          <w:rFonts w:ascii="Times New Roman" w:eastAsia="Times New Roman" w:hAnsi="Times New Roman" w:cs="Times New Roman"/>
          <w:color w:val="1F2838"/>
          <w:shd w:val="clear" w:color="auto" w:fill="FFFFFF"/>
        </w:rPr>
        <w:t xml:space="preserve">requirements </w:t>
      </w:r>
      <w:r w:rsidR="00D9769B" w:rsidRPr="004C1DB0">
        <w:rPr>
          <w:rFonts w:ascii="Times New Roman" w:eastAsia="Times New Roman" w:hAnsi="Times New Roman" w:cs="Times New Roman"/>
          <w:color w:val="1F2838"/>
          <w:shd w:val="clear" w:color="auto" w:fill="FFFFFF"/>
        </w:rPr>
        <w:t xml:space="preserve">that researches need to follow to make sure that the investigation is ethical. </w:t>
      </w:r>
      <w:r w:rsidR="006B03A1" w:rsidRPr="004C1DB0">
        <w:rPr>
          <w:rFonts w:ascii="Times New Roman" w:eastAsia="Times New Roman" w:hAnsi="Times New Roman" w:cs="Times New Roman"/>
          <w:color w:val="1F2838"/>
          <w:shd w:val="clear" w:color="auto" w:fill="FFFFFF"/>
        </w:rPr>
        <w:t xml:space="preserve">Ethics most </w:t>
      </w:r>
      <w:r w:rsidR="009676CC" w:rsidRPr="004C1DB0">
        <w:rPr>
          <w:rFonts w:ascii="Times New Roman" w:eastAsia="Times New Roman" w:hAnsi="Times New Roman" w:cs="Times New Roman"/>
          <w:color w:val="1F2838"/>
          <w:shd w:val="clear" w:color="auto" w:fill="FFFFFF"/>
        </w:rPr>
        <w:t>of the time involve reducing a</w:t>
      </w:r>
      <w:r w:rsidR="0052324D" w:rsidRPr="004C1DB0">
        <w:rPr>
          <w:rFonts w:ascii="Times New Roman" w:eastAsia="Times New Roman" w:hAnsi="Times New Roman" w:cs="Times New Roman"/>
          <w:color w:val="1F2838"/>
          <w:shd w:val="clear" w:color="auto" w:fill="FFFFFF"/>
        </w:rPr>
        <w:t xml:space="preserve"> negative outcome, hence ethics considerations </w:t>
      </w:r>
      <w:proofErr w:type="gramStart"/>
      <w:r w:rsidR="0052324D" w:rsidRPr="004C1DB0">
        <w:rPr>
          <w:rFonts w:ascii="Times New Roman" w:eastAsia="Times New Roman" w:hAnsi="Times New Roman" w:cs="Times New Roman"/>
          <w:color w:val="1F2838"/>
          <w:shd w:val="clear" w:color="auto" w:fill="FFFFFF"/>
        </w:rPr>
        <w:t>refers</w:t>
      </w:r>
      <w:proofErr w:type="gramEnd"/>
      <w:r w:rsidR="0052324D" w:rsidRPr="004C1DB0">
        <w:rPr>
          <w:rFonts w:ascii="Times New Roman" w:eastAsia="Times New Roman" w:hAnsi="Times New Roman" w:cs="Times New Roman"/>
          <w:color w:val="1F2838"/>
          <w:shd w:val="clear" w:color="auto" w:fill="FFFFFF"/>
        </w:rPr>
        <w:t xml:space="preserve"> to</w:t>
      </w:r>
      <w:r w:rsidR="006B03A1" w:rsidRPr="004C1DB0">
        <w:rPr>
          <w:rFonts w:ascii="Times New Roman" w:eastAsia="Times New Roman" w:hAnsi="Times New Roman" w:cs="Times New Roman"/>
          <w:color w:val="1F2838"/>
          <w:shd w:val="clear" w:color="auto" w:fill="FFFFFF"/>
        </w:rPr>
        <w:t xml:space="preserve"> </w:t>
      </w:r>
      <w:r w:rsidR="00B32DB1" w:rsidRPr="004C1DB0">
        <w:rPr>
          <w:rFonts w:ascii="Times New Roman" w:eastAsia="Times New Roman" w:hAnsi="Times New Roman" w:cs="Times New Roman"/>
          <w:color w:val="1F2838"/>
          <w:shd w:val="clear" w:color="auto" w:fill="FFFFFF"/>
        </w:rPr>
        <w:t>how</w:t>
      </w:r>
      <w:r w:rsidR="0052324D" w:rsidRPr="004C1DB0">
        <w:rPr>
          <w:rFonts w:ascii="Times New Roman" w:eastAsia="Times New Roman" w:hAnsi="Times New Roman" w:cs="Times New Roman"/>
          <w:color w:val="1F2838"/>
          <w:shd w:val="clear" w:color="auto" w:fill="FFFFFF"/>
        </w:rPr>
        <w:t xml:space="preserve"> by</w:t>
      </w:r>
      <w:r w:rsidR="00B32DB1" w:rsidRPr="004C1DB0">
        <w:rPr>
          <w:rFonts w:ascii="Times New Roman" w:eastAsia="Times New Roman" w:hAnsi="Times New Roman" w:cs="Times New Roman"/>
          <w:color w:val="1F2838"/>
          <w:shd w:val="clear" w:color="auto" w:fill="FFFFFF"/>
        </w:rPr>
        <w:t xml:space="preserve"> </w:t>
      </w:r>
      <w:r w:rsidR="006B03A1" w:rsidRPr="004C1DB0">
        <w:rPr>
          <w:rFonts w:ascii="Times New Roman" w:eastAsia="Times New Roman" w:hAnsi="Times New Roman" w:cs="Times New Roman"/>
          <w:color w:val="1F2838"/>
          <w:shd w:val="clear" w:color="auto" w:fill="FFFFFF"/>
        </w:rPr>
        <w:t>following this guidelines</w:t>
      </w:r>
      <w:r w:rsidR="00B32DB1" w:rsidRPr="004C1DB0">
        <w:rPr>
          <w:rFonts w:ascii="Times New Roman" w:eastAsia="Times New Roman" w:hAnsi="Times New Roman" w:cs="Times New Roman"/>
          <w:color w:val="1F2838"/>
          <w:shd w:val="clear" w:color="auto" w:fill="FFFFFF"/>
        </w:rPr>
        <w:t xml:space="preserve"> </w:t>
      </w:r>
      <w:r w:rsidR="0052324D" w:rsidRPr="004C1DB0">
        <w:rPr>
          <w:rFonts w:ascii="Times New Roman" w:eastAsia="Times New Roman" w:hAnsi="Times New Roman" w:cs="Times New Roman"/>
          <w:color w:val="1F2838"/>
          <w:shd w:val="clear" w:color="auto" w:fill="FFFFFF"/>
        </w:rPr>
        <w:t xml:space="preserve">researchers </w:t>
      </w:r>
      <w:r w:rsidR="00E212AC" w:rsidRPr="004C1DB0">
        <w:rPr>
          <w:rFonts w:ascii="Times New Roman" w:eastAsia="Times New Roman" w:hAnsi="Times New Roman" w:cs="Times New Roman"/>
          <w:color w:val="1F2838"/>
          <w:shd w:val="clear" w:color="auto" w:fill="FFFFFF"/>
        </w:rPr>
        <w:t>will reduce the potential for</w:t>
      </w:r>
      <w:r w:rsidR="00B32DB1" w:rsidRPr="004C1DB0">
        <w:rPr>
          <w:rFonts w:ascii="Times New Roman" w:eastAsia="Times New Roman" w:hAnsi="Times New Roman" w:cs="Times New Roman"/>
          <w:color w:val="1F2838"/>
          <w:shd w:val="clear" w:color="auto" w:fill="FFFFFF"/>
        </w:rPr>
        <w:t xml:space="preserve"> harm </w:t>
      </w:r>
      <w:r w:rsidR="007D755F" w:rsidRPr="004C1DB0">
        <w:rPr>
          <w:rFonts w:ascii="Times New Roman" w:eastAsia="Times New Roman" w:hAnsi="Times New Roman" w:cs="Times New Roman"/>
          <w:color w:val="1F2838"/>
          <w:shd w:val="clear" w:color="auto" w:fill="FFFFFF"/>
        </w:rPr>
        <w:lastRenderedPageBreak/>
        <w:t>for</w:t>
      </w:r>
      <w:r w:rsidR="00E212AC" w:rsidRPr="004C1DB0">
        <w:rPr>
          <w:rFonts w:ascii="Times New Roman" w:eastAsia="Times New Roman" w:hAnsi="Times New Roman" w:cs="Times New Roman"/>
          <w:color w:val="1F2838"/>
          <w:shd w:val="clear" w:color="auto" w:fill="FFFFFF"/>
        </w:rPr>
        <w:t xml:space="preserve"> </w:t>
      </w:r>
      <w:r w:rsidR="00B32DB1" w:rsidRPr="004C1DB0">
        <w:rPr>
          <w:rFonts w:ascii="Times New Roman" w:eastAsia="Times New Roman" w:hAnsi="Times New Roman" w:cs="Times New Roman"/>
          <w:color w:val="1F2838"/>
          <w:shd w:val="clear" w:color="auto" w:fill="FFFFFF"/>
        </w:rPr>
        <w:t>participants.</w:t>
      </w:r>
      <w:r w:rsidR="00E212AC" w:rsidRPr="004C1DB0">
        <w:rPr>
          <w:rFonts w:ascii="Times New Roman" w:eastAsia="Times New Roman" w:hAnsi="Times New Roman" w:cs="Times New Roman"/>
          <w:color w:val="1F2838"/>
          <w:shd w:val="clear" w:color="auto" w:fill="FFFFFF"/>
        </w:rPr>
        <w:t xml:space="preserve"> Two ethical consideration</w:t>
      </w:r>
      <w:r w:rsidR="007D755F" w:rsidRPr="004C1DB0">
        <w:rPr>
          <w:rFonts w:ascii="Times New Roman" w:eastAsia="Times New Roman" w:hAnsi="Times New Roman" w:cs="Times New Roman"/>
          <w:color w:val="1F2838"/>
          <w:shd w:val="clear" w:color="auto" w:fill="FFFFFF"/>
        </w:rPr>
        <w:t xml:space="preserve">s in conducting </w:t>
      </w:r>
      <w:proofErr w:type="gramStart"/>
      <w:r w:rsidR="007D755F" w:rsidRPr="004C1DB0">
        <w:rPr>
          <w:rFonts w:ascii="Times New Roman" w:eastAsia="Times New Roman" w:hAnsi="Times New Roman" w:cs="Times New Roman"/>
          <w:color w:val="1F2838"/>
          <w:shd w:val="clear" w:color="auto" w:fill="FFFFFF"/>
        </w:rPr>
        <w:t>a research</w:t>
      </w:r>
      <w:proofErr w:type="gramEnd"/>
      <w:r w:rsidR="007D755F" w:rsidRPr="004C1DB0">
        <w:rPr>
          <w:rFonts w:ascii="Times New Roman" w:eastAsia="Times New Roman" w:hAnsi="Times New Roman" w:cs="Times New Roman"/>
          <w:color w:val="1F2838"/>
          <w:shd w:val="clear" w:color="auto" w:fill="FFFFFF"/>
        </w:rPr>
        <w:t xml:space="preserve"> are informed</w:t>
      </w:r>
      <w:r w:rsidR="00E212AC" w:rsidRPr="004C1DB0">
        <w:rPr>
          <w:rFonts w:ascii="Times New Roman" w:eastAsia="Times New Roman" w:hAnsi="Times New Roman" w:cs="Times New Roman"/>
          <w:color w:val="1F2838"/>
          <w:shd w:val="clear" w:color="auto" w:fill="FFFFFF"/>
        </w:rPr>
        <w:t xml:space="preserve"> consent and</w:t>
      </w:r>
      <w:r w:rsidR="007D755F" w:rsidRPr="004C1DB0">
        <w:rPr>
          <w:rFonts w:ascii="Times New Roman" w:eastAsia="Times New Roman" w:hAnsi="Times New Roman" w:cs="Times New Roman"/>
          <w:color w:val="1F2838"/>
          <w:shd w:val="clear" w:color="auto" w:fill="FFFFFF"/>
        </w:rPr>
        <w:t xml:space="preserve"> anonymity. T</w:t>
      </w:r>
      <w:r w:rsidR="00E212AC" w:rsidRPr="004C1DB0">
        <w:rPr>
          <w:rFonts w:ascii="Times New Roman" w:eastAsia="Times New Roman" w:hAnsi="Times New Roman" w:cs="Times New Roman"/>
          <w:color w:val="1F2838"/>
          <w:shd w:val="clear" w:color="auto" w:fill="FFFFFF"/>
        </w:rPr>
        <w:t xml:space="preserve">he first </w:t>
      </w:r>
      <w:r w:rsidR="007D755F" w:rsidRPr="004C1DB0">
        <w:rPr>
          <w:rFonts w:ascii="Times New Roman" w:eastAsia="Times New Roman" w:hAnsi="Times New Roman" w:cs="Times New Roman"/>
          <w:color w:val="1F2838"/>
          <w:shd w:val="clear" w:color="auto" w:fill="FFFFFF"/>
        </w:rPr>
        <w:t xml:space="preserve">consideration </w:t>
      </w:r>
      <w:r w:rsidR="00E212AC" w:rsidRPr="004C1DB0">
        <w:rPr>
          <w:rFonts w:ascii="Times New Roman" w:eastAsia="Times New Roman" w:hAnsi="Times New Roman" w:cs="Times New Roman"/>
          <w:color w:val="1F2838"/>
          <w:shd w:val="clear" w:color="auto" w:fill="FFFFFF"/>
        </w:rPr>
        <w:t>one may reduce potential stress of experiencing unexpected effects and unpleasant methods</w:t>
      </w:r>
      <w:r w:rsidR="007D755F" w:rsidRPr="004C1DB0">
        <w:rPr>
          <w:rFonts w:ascii="Times New Roman" w:eastAsia="Times New Roman" w:hAnsi="Times New Roman" w:cs="Times New Roman"/>
          <w:color w:val="1F2838"/>
          <w:shd w:val="clear" w:color="auto" w:fill="FFFFFF"/>
        </w:rPr>
        <w:t xml:space="preserve">. Telling participants ahead of time what they could expect from the study give them the opportunity to opt out or not participate, avoiding in this way putting themselves in a stressful situation. The second consideration </w:t>
      </w:r>
      <w:r w:rsidR="00546D76" w:rsidRPr="004C1DB0">
        <w:rPr>
          <w:rFonts w:ascii="Times New Roman" w:eastAsia="Times New Roman" w:hAnsi="Times New Roman" w:cs="Times New Roman"/>
          <w:color w:val="1F2838"/>
          <w:shd w:val="clear" w:color="auto" w:fill="FFFFFF"/>
        </w:rPr>
        <w:t xml:space="preserve">make sure that participants do not feel ashamed or uncomfortable about others knowing </w:t>
      </w:r>
      <w:r w:rsidR="00FC72C6" w:rsidRPr="004C1DB0">
        <w:rPr>
          <w:rFonts w:ascii="Times New Roman" w:eastAsia="Times New Roman" w:hAnsi="Times New Roman" w:cs="Times New Roman"/>
          <w:color w:val="1F2838"/>
          <w:shd w:val="clear" w:color="auto" w:fill="FFFFFF"/>
        </w:rPr>
        <w:t>their</w:t>
      </w:r>
      <w:r w:rsidR="00546D76" w:rsidRPr="004C1DB0">
        <w:rPr>
          <w:rFonts w:ascii="Times New Roman" w:eastAsia="Times New Roman" w:hAnsi="Times New Roman" w:cs="Times New Roman"/>
          <w:color w:val="1F2838"/>
          <w:shd w:val="clear" w:color="auto" w:fill="FFFFFF"/>
        </w:rPr>
        <w:t xml:space="preserve"> specific</w:t>
      </w:r>
      <w:r w:rsidR="00C317B1" w:rsidRPr="004C1DB0">
        <w:rPr>
          <w:rFonts w:ascii="Times New Roman" w:eastAsia="Times New Roman" w:hAnsi="Times New Roman" w:cs="Times New Roman"/>
          <w:color w:val="1F2838"/>
          <w:shd w:val="clear" w:color="auto" w:fill="FFFFFF"/>
        </w:rPr>
        <w:t xml:space="preserve"> results in the examination (Cacciattolo, 2015). In both articles the researchers not only introduce the project to the staff members of the team</w:t>
      </w:r>
      <w:r w:rsidR="00E11EAE" w:rsidRPr="004C1DB0">
        <w:rPr>
          <w:rFonts w:ascii="Times New Roman" w:eastAsia="Times New Roman" w:hAnsi="Times New Roman" w:cs="Times New Roman"/>
          <w:color w:val="1F2838"/>
          <w:shd w:val="clear" w:color="auto" w:fill="FFFFFF"/>
        </w:rPr>
        <w:t xml:space="preserve"> but also provided a project timeframe and an overview of the upcoming weeks. Equally</w:t>
      </w:r>
      <w:r w:rsidR="007A2156" w:rsidRPr="004C1DB0">
        <w:rPr>
          <w:rFonts w:ascii="Times New Roman" w:eastAsia="Times New Roman" w:hAnsi="Times New Roman" w:cs="Times New Roman"/>
          <w:color w:val="1F2838"/>
          <w:shd w:val="clear" w:color="auto" w:fill="FFFFFF"/>
        </w:rPr>
        <w:t>, the two studies performed peer assessments due to the</w:t>
      </w:r>
      <w:r w:rsidR="00147261" w:rsidRPr="004C1DB0">
        <w:rPr>
          <w:rFonts w:ascii="Times New Roman" w:eastAsia="Times New Roman" w:hAnsi="Times New Roman" w:cs="Times New Roman"/>
          <w:color w:val="1F2838"/>
          <w:shd w:val="clear" w:color="auto" w:fill="FFFFFF"/>
        </w:rPr>
        <w:t xml:space="preserve"> positive learning outcomes as well as the advantages that anonymity bring to the research in relation to understanding participant’s perceptions about the research.</w:t>
      </w:r>
    </w:p>
    <w:p w14:paraId="62F3F146" w14:textId="05A88AEF" w:rsidR="00251D0B" w:rsidRPr="004C1DB0" w:rsidRDefault="00595B92" w:rsidP="00595B92">
      <w:pPr>
        <w:spacing w:line="480" w:lineRule="auto"/>
        <w:jc w:val="center"/>
        <w:rPr>
          <w:rFonts w:ascii="Times New Roman" w:eastAsia="Times New Roman" w:hAnsi="Times New Roman" w:cs="Times New Roman"/>
          <w:b/>
          <w:bCs/>
          <w:color w:val="1F2838"/>
          <w:shd w:val="clear" w:color="auto" w:fill="FFFFFF"/>
        </w:rPr>
      </w:pPr>
      <w:r w:rsidRPr="004C1DB0">
        <w:rPr>
          <w:rFonts w:ascii="Times New Roman" w:eastAsia="Times New Roman" w:hAnsi="Times New Roman" w:cs="Times New Roman"/>
          <w:b/>
          <w:bCs/>
          <w:color w:val="1F2838"/>
          <w:shd w:val="clear" w:color="auto" w:fill="FFFFFF"/>
        </w:rPr>
        <w:t>Conclusion</w:t>
      </w:r>
    </w:p>
    <w:p w14:paraId="0A8DCC40" w14:textId="6B14A337" w:rsidR="00FA47ED" w:rsidRPr="004C1DB0" w:rsidRDefault="00595B92" w:rsidP="00595B92">
      <w:pPr>
        <w:spacing w:line="480" w:lineRule="auto"/>
        <w:rPr>
          <w:rFonts w:ascii="Times New Roman" w:eastAsia="Times New Roman" w:hAnsi="Times New Roman" w:cs="Times New Roman"/>
          <w:color w:val="1F2838"/>
          <w:shd w:val="clear" w:color="auto" w:fill="FFFFFF"/>
        </w:rPr>
      </w:pPr>
      <w:r w:rsidRPr="004C1DB0">
        <w:rPr>
          <w:rFonts w:ascii="Times New Roman" w:eastAsia="Times New Roman" w:hAnsi="Times New Roman" w:cs="Times New Roman"/>
        </w:rPr>
        <w:tab/>
        <w:t>Neutropenic precautions are procedures created to reduce the transmission of infections in medical institutions. Among these preventive measures are hand hygiene, standard barrier precautions which is what healthcare personnel uses when getting in and out of the room, infection-specific isolation, avoiding plants and flowers in the room as well as making sure that people that are in contact with the patients are not sick. This paper summarized two qualitative research studies, and examine the relevancy to the PICOT question for neutropenic patients, what is the effect of staff only using hand hygiene techniques to reduce the risk of infections compared to the use of PPE during their hospital stay?  Proving the thesis that the use of only performing hand hygiene over the use of PPE will decreased the risk of infections for patients’ hospital stay.</w:t>
      </w:r>
    </w:p>
    <w:p w14:paraId="7B9458A1" w14:textId="77777777" w:rsidR="00595B92" w:rsidRPr="004C1DB0" w:rsidRDefault="00595B92" w:rsidP="00A77073">
      <w:pPr>
        <w:jc w:val="center"/>
        <w:rPr>
          <w:rFonts w:ascii="Times New Roman" w:hAnsi="Times New Roman" w:cs="Times New Roman"/>
          <w:bCs/>
        </w:rPr>
      </w:pPr>
    </w:p>
    <w:p w14:paraId="36C57BC6" w14:textId="4CD0A69B" w:rsidR="00A77073" w:rsidRPr="004C1DB0" w:rsidRDefault="00A77073" w:rsidP="00A77073">
      <w:pPr>
        <w:jc w:val="center"/>
        <w:rPr>
          <w:rFonts w:ascii="Times New Roman" w:hAnsi="Times New Roman" w:cs="Times New Roman"/>
          <w:bCs/>
        </w:rPr>
      </w:pPr>
      <w:r w:rsidRPr="004C1DB0">
        <w:rPr>
          <w:rFonts w:ascii="Times New Roman" w:hAnsi="Times New Roman" w:cs="Times New Roman"/>
          <w:bCs/>
        </w:rPr>
        <w:t>Reference</w:t>
      </w:r>
      <w:r w:rsidR="00595B92" w:rsidRPr="004C1DB0">
        <w:rPr>
          <w:rFonts w:ascii="Times New Roman" w:hAnsi="Times New Roman" w:cs="Times New Roman"/>
          <w:bCs/>
        </w:rPr>
        <w:t>s</w:t>
      </w:r>
    </w:p>
    <w:p w14:paraId="2C6448B5" w14:textId="77777777" w:rsidR="00A77073" w:rsidRPr="004C1DB0" w:rsidRDefault="00A77073" w:rsidP="00A77073">
      <w:pPr>
        <w:jc w:val="center"/>
        <w:rPr>
          <w:rFonts w:ascii="Times New Roman" w:hAnsi="Times New Roman" w:cs="Times New Roman"/>
          <w:b/>
        </w:rPr>
      </w:pPr>
    </w:p>
    <w:p w14:paraId="1D31A429" w14:textId="0514DDE4" w:rsidR="00204205" w:rsidRPr="004C1DB0" w:rsidRDefault="008849A5" w:rsidP="008849A5">
      <w:pPr>
        <w:rPr>
          <w:rFonts w:ascii="Times New Roman" w:hAnsi="Times New Roman" w:cs="Times New Roman"/>
        </w:rPr>
      </w:pPr>
      <w:r w:rsidRPr="004C1DB0">
        <w:rPr>
          <w:rFonts w:ascii="Times New Roman" w:hAnsi="Times New Roman" w:cs="Times New Roman"/>
        </w:rPr>
        <w:t>Bärnighausen,</w:t>
      </w:r>
      <w:r w:rsidR="00204205" w:rsidRPr="004C1DB0">
        <w:rPr>
          <w:rFonts w:ascii="Times New Roman" w:hAnsi="Times New Roman" w:cs="Times New Roman"/>
        </w:rPr>
        <w:t xml:space="preserve"> T., </w:t>
      </w:r>
      <w:proofErr w:type="spellStart"/>
      <w:r w:rsidRPr="004C1DB0">
        <w:rPr>
          <w:rFonts w:ascii="Times New Roman" w:hAnsi="Times New Roman" w:cs="Times New Roman"/>
        </w:rPr>
        <w:t>Tugwell</w:t>
      </w:r>
      <w:proofErr w:type="spellEnd"/>
      <w:r w:rsidRPr="004C1DB0">
        <w:rPr>
          <w:rFonts w:ascii="Times New Roman" w:hAnsi="Times New Roman" w:cs="Times New Roman"/>
        </w:rPr>
        <w:t>,</w:t>
      </w:r>
      <w:r w:rsidR="00204205" w:rsidRPr="004C1DB0">
        <w:rPr>
          <w:rFonts w:ascii="Times New Roman" w:hAnsi="Times New Roman" w:cs="Times New Roman"/>
        </w:rPr>
        <w:t xml:space="preserve"> P.</w:t>
      </w:r>
      <w:r w:rsidR="004C1DB0" w:rsidRPr="004C1DB0">
        <w:rPr>
          <w:rFonts w:ascii="Times New Roman" w:hAnsi="Times New Roman" w:cs="Times New Roman"/>
        </w:rPr>
        <w:t xml:space="preserve">, </w:t>
      </w:r>
      <w:proofErr w:type="spellStart"/>
      <w:r w:rsidR="004C1DB0" w:rsidRPr="004C1DB0">
        <w:rPr>
          <w:rFonts w:ascii="Times New Roman" w:hAnsi="Times New Roman" w:cs="Times New Roman"/>
        </w:rPr>
        <w:t>Røttingen</w:t>
      </w:r>
      <w:proofErr w:type="spellEnd"/>
      <w:r w:rsidRPr="004C1DB0">
        <w:rPr>
          <w:rFonts w:ascii="Times New Roman" w:hAnsi="Times New Roman" w:cs="Times New Roman"/>
        </w:rPr>
        <w:t>,</w:t>
      </w:r>
      <w:r w:rsidR="00204205" w:rsidRPr="004C1DB0">
        <w:rPr>
          <w:rFonts w:ascii="Times New Roman" w:hAnsi="Times New Roman" w:cs="Times New Roman"/>
        </w:rPr>
        <w:t xml:space="preserve"> J., </w:t>
      </w:r>
      <w:r w:rsidRPr="004C1DB0">
        <w:rPr>
          <w:rFonts w:ascii="Times New Roman" w:hAnsi="Times New Roman" w:cs="Times New Roman"/>
        </w:rPr>
        <w:t xml:space="preserve">Shemilt, </w:t>
      </w:r>
      <w:r w:rsidR="00204205" w:rsidRPr="004C1DB0">
        <w:rPr>
          <w:rFonts w:ascii="Times New Roman" w:hAnsi="Times New Roman" w:cs="Times New Roman"/>
        </w:rPr>
        <w:t xml:space="preserve">I., </w:t>
      </w:r>
      <w:r w:rsidRPr="004C1DB0">
        <w:rPr>
          <w:rFonts w:ascii="Times New Roman" w:hAnsi="Times New Roman" w:cs="Times New Roman"/>
        </w:rPr>
        <w:t>Rockers,</w:t>
      </w:r>
      <w:r w:rsidR="00204205" w:rsidRPr="004C1DB0">
        <w:rPr>
          <w:rFonts w:ascii="Times New Roman" w:hAnsi="Times New Roman" w:cs="Times New Roman"/>
        </w:rPr>
        <w:t xml:space="preserve"> P.</w:t>
      </w:r>
      <w:proofErr w:type="gramStart"/>
      <w:r w:rsidR="00204205" w:rsidRPr="004C1DB0">
        <w:rPr>
          <w:rFonts w:ascii="Times New Roman" w:hAnsi="Times New Roman" w:cs="Times New Roman"/>
        </w:rPr>
        <w:t>,  Geldsetzer</w:t>
      </w:r>
      <w:proofErr w:type="gramEnd"/>
      <w:r w:rsidR="00204205" w:rsidRPr="004C1DB0">
        <w:rPr>
          <w:rFonts w:ascii="Times New Roman" w:hAnsi="Times New Roman" w:cs="Times New Roman"/>
        </w:rPr>
        <w:t xml:space="preserve">, P., </w:t>
      </w:r>
    </w:p>
    <w:p w14:paraId="2DEE4935" w14:textId="77777777" w:rsidR="00204205" w:rsidRPr="004C1DB0" w:rsidRDefault="00204205" w:rsidP="00204205">
      <w:pPr>
        <w:ind w:firstLine="720"/>
        <w:rPr>
          <w:rFonts w:ascii="Times New Roman" w:hAnsi="Times New Roman" w:cs="Times New Roman"/>
        </w:rPr>
      </w:pPr>
    </w:p>
    <w:p w14:paraId="294C615E" w14:textId="7DF03CEF" w:rsidR="004C1DB0" w:rsidRDefault="008849A5" w:rsidP="004C1DB0">
      <w:pPr>
        <w:ind w:firstLine="720"/>
        <w:rPr>
          <w:rFonts w:ascii="Times New Roman" w:hAnsi="Times New Roman" w:cs="Times New Roman"/>
        </w:rPr>
      </w:pPr>
      <w:r w:rsidRPr="004C1DB0">
        <w:rPr>
          <w:rFonts w:ascii="Times New Roman" w:hAnsi="Times New Roman" w:cs="Times New Roman"/>
        </w:rPr>
        <w:t>Lavis,</w:t>
      </w:r>
      <w:r w:rsidR="00204205" w:rsidRPr="004C1DB0">
        <w:rPr>
          <w:rFonts w:ascii="Times New Roman" w:hAnsi="Times New Roman" w:cs="Times New Roman"/>
        </w:rPr>
        <w:t xml:space="preserve"> J., </w:t>
      </w:r>
      <w:r w:rsidRPr="004C1DB0">
        <w:rPr>
          <w:rFonts w:ascii="Times New Roman" w:hAnsi="Times New Roman" w:cs="Times New Roman"/>
        </w:rPr>
        <w:t>Grimshaw,</w:t>
      </w:r>
      <w:r w:rsidR="00204205" w:rsidRPr="004C1DB0">
        <w:rPr>
          <w:rFonts w:ascii="Times New Roman" w:hAnsi="Times New Roman" w:cs="Times New Roman"/>
        </w:rPr>
        <w:t xml:space="preserve"> J.,</w:t>
      </w:r>
      <w:r w:rsidRPr="004C1DB0">
        <w:rPr>
          <w:rFonts w:ascii="Times New Roman" w:hAnsi="Times New Roman" w:cs="Times New Roman"/>
        </w:rPr>
        <w:t xml:space="preserve"> Daniels,</w:t>
      </w:r>
      <w:r w:rsidR="00204205" w:rsidRPr="004C1DB0">
        <w:rPr>
          <w:rFonts w:ascii="Times New Roman" w:hAnsi="Times New Roman" w:cs="Times New Roman"/>
        </w:rPr>
        <w:t xml:space="preserve"> K., </w:t>
      </w:r>
      <w:r w:rsidR="004C1DB0" w:rsidRPr="004C1DB0">
        <w:rPr>
          <w:rFonts w:ascii="Times New Roman" w:hAnsi="Times New Roman" w:cs="Times New Roman"/>
        </w:rPr>
        <w:t>Brown, A.</w:t>
      </w:r>
      <w:r w:rsidR="00204205" w:rsidRPr="004C1DB0">
        <w:rPr>
          <w:rFonts w:ascii="Times New Roman" w:hAnsi="Times New Roman" w:cs="Times New Roman"/>
        </w:rPr>
        <w:t xml:space="preserve">, </w:t>
      </w:r>
      <w:proofErr w:type="spellStart"/>
      <w:r w:rsidRPr="004C1DB0">
        <w:rPr>
          <w:rFonts w:ascii="Times New Roman" w:hAnsi="Times New Roman" w:cs="Times New Roman"/>
        </w:rPr>
        <w:t>Bor</w:t>
      </w:r>
      <w:proofErr w:type="spellEnd"/>
      <w:r w:rsidRPr="004C1DB0">
        <w:rPr>
          <w:rFonts w:ascii="Times New Roman" w:hAnsi="Times New Roman" w:cs="Times New Roman"/>
        </w:rPr>
        <w:t>,</w:t>
      </w:r>
      <w:r w:rsidR="00204205" w:rsidRPr="004C1DB0">
        <w:rPr>
          <w:rFonts w:ascii="Times New Roman" w:hAnsi="Times New Roman" w:cs="Times New Roman"/>
        </w:rPr>
        <w:t xml:space="preserve"> J., </w:t>
      </w:r>
      <w:r w:rsidRPr="004C1DB0">
        <w:rPr>
          <w:rFonts w:ascii="Times New Roman" w:hAnsi="Times New Roman" w:cs="Times New Roman"/>
        </w:rPr>
        <w:t>Tanner,</w:t>
      </w:r>
      <w:r w:rsidR="00204205" w:rsidRPr="004C1DB0">
        <w:rPr>
          <w:rFonts w:ascii="Times New Roman" w:hAnsi="Times New Roman" w:cs="Times New Roman"/>
        </w:rPr>
        <w:t xml:space="preserve"> J.</w:t>
      </w:r>
      <w:proofErr w:type="gramStart"/>
      <w:r w:rsidR="00204205" w:rsidRPr="004C1DB0">
        <w:rPr>
          <w:rFonts w:ascii="Times New Roman" w:hAnsi="Times New Roman" w:cs="Times New Roman"/>
        </w:rPr>
        <w:t xml:space="preserve">,  </w:t>
      </w:r>
      <w:proofErr w:type="spellStart"/>
      <w:r w:rsidRPr="004C1DB0">
        <w:rPr>
          <w:rFonts w:ascii="Times New Roman" w:hAnsi="Times New Roman" w:cs="Times New Roman"/>
        </w:rPr>
        <w:t>Rashidian</w:t>
      </w:r>
      <w:proofErr w:type="spellEnd"/>
      <w:proofErr w:type="gramEnd"/>
      <w:r w:rsidRPr="004C1DB0">
        <w:rPr>
          <w:rFonts w:ascii="Times New Roman" w:hAnsi="Times New Roman" w:cs="Times New Roman"/>
        </w:rPr>
        <w:t xml:space="preserve">, </w:t>
      </w:r>
    </w:p>
    <w:p w14:paraId="22D9E549" w14:textId="77777777" w:rsidR="004C1DB0" w:rsidRDefault="004C1DB0" w:rsidP="004C1DB0">
      <w:pPr>
        <w:ind w:firstLine="720"/>
        <w:rPr>
          <w:rFonts w:ascii="Times New Roman" w:hAnsi="Times New Roman" w:cs="Times New Roman"/>
        </w:rPr>
      </w:pPr>
    </w:p>
    <w:p w14:paraId="753BB23E" w14:textId="72402BB6" w:rsidR="00204205" w:rsidRPr="004C1DB0" w:rsidRDefault="00204205" w:rsidP="004C1DB0">
      <w:pPr>
        <w:ind w:firstLine="720"/>
        <w:rPr>
          <w:rFonts w:ascii="Times New Roman" w:hAnsi="Times New Roman" w:cs="Times New Roman"/>
        </w:rPr>
      </w:pPr>
      <w:r w:rsidRPr="004C1DB0">
        <w:rPr>
          <w:rFonts w:ascii="Times New Roman" w:hAnsi="Times New Roman" w:cs="Times New Roman"/>
        </w:rPr>
        <w:t xml:space="preserve">A., </w:t>
      </w:r>
      <w:r w:rsidR="008849A5" w:rsidRPr="004C1DB0">
        <w:rPr>
          <w:rFonts w:ascii="Times New Roman" w:hAnsi="Times New Roman" w:cs="Times New Roman"/>
        </w:rPr>
        <w:t xml:space="preserve">Barreto, </w:t>
      </w:r>
      <w:r w:rsidRPr="004C1DB0">
        <w:rPr>
          <w:rFonts w:ascii="Times New Roman" w:hAnsi="Times New Roman" w:cs="Times New Roman"/>
        </w:rPr>
        <w:t xml:space="preserve">M., </w:t>
      </w:r>
      <w:proofErr w:type="spellStart"/>
      <w:proofErr w:type="gramStart"/>
      <w:r w:rsidR="008849A5" w:rsidRPr="004C1DB0">
        <w:rPr>
          <w:rFonts w:ascii="Times New Roman" w:hAnsi="Times New Roman" w:cs="Times New Roman"/>
        </w:rPr>
        <w:t>Vollmer,</w:t>
      </w:r>
      <w:r w:rsidRPr="004C1DB0">
        <w:rPr>
          <w:rFonts w:ascii="Times New Roman" w:hAnsi="Times New Roman" w:cs="Times New Roman"/>
        </w:rPr>
        <w:t>S</w:t>
      </w:r>
      <w:proofErr w:type="spellEnd"/>
      <w:r w:rsidRPr="004C1DB0">
        <w:rPr>
          <w:rFonts w:ascii="Times New Roman" w:hAnsi="Times New Roman" w:cs="Times New Roman"/>
        </w:rPr>
        <w:t>.</w:t>
      </w:r>
      <w:proofErr w:type="gramEnd"/>
      <w:r w:rsidRPr="004C1DB0">
        <w:rPr>
          <w:rFonts w:ascii="Times New Roman" w:hAnsi="Times New Roman" w:cs="Times New Roman"/>
        </w:rPr>
        <w:t xml:space="preserve">,  Atun, R.,. </w:t>
      </w:r>
      <w:r w:rsidR="008849A5" w:rsidRPr="004C1DB0">
        <w:rPr>
          <w:rFonts w:ascii="Times New Roman" w:hAnsi="Times New Roman" w:cs="Times New Roman"/>
        </w:rPr>
        <w:t xml:space="preserve">(2017). Quasi-experimental study </w:t>
      </w:r>
    </w:p>
    <w:p w14:paraId="2D8380E9" w14:textId="77777777" w:rsidR="00204205" w:rsidRPr="004C1DB0" w:rsidRDefault="00204205" w:rsidP="00204205">
      <w:pPr>
        <w:ind w:firstLine="720"/>
        <w:rPr>
          <w:rFonts w:ascii="Times New Roman" w:hAnsi="Times New Roman" w:cs="Times New Roman"/>
        </w:rPr>
      </w:pPr>
    </w:p>
    <w:p w14:paraId="28F5471C" w14:textId="77777777" w:rsidR="00204205" w:rsidRPr="004C1DB0" w:rsidRDefault="008849A5" w:rsidP="00204205">
      <w:pPr>
        <w:ind w:firstLine="720"/>
        <w:rPr>
          <w:rFonts w:ascii="Times New Roman" w:hAnsi="Times New Roman" w:cs="Times New Roman"/>
        </w:rPr>
      </w:pPr>
      <w:r w:rsidRPr="004C1DB0">
        <w:rPr>
          <w:rFonts w:ascii="Times New Roman" w:hAnsi="Times New Roman" w:cs="Times New Roman"/>
        </w:rPr>
        <w:t xml:space="preserve">designs series—paper 4: uses and value, </w:t>
      </w:r>
      <w:r w:rsidRPr="004C1DB0">
        <w:rPr>
          <w:rFonts w:ascii="Times New Roman" w:hAnsi="Times New Roman" w:cs="Times New Roman"/>
          <w:i/>
          <w:iCs/>
        </w:rPr>
        <w:t>Journal of Clinical Epidemiology</w:t>
      </w:r>
      <w:r w:rsidRPr="004C1DB0">
        <w:rPr>
          <w:rFonts w:ascii="Times New Roman" w:hAnsi="Times New Roman" w:cs="Times New Roman"/>
        </w:rPr>
        <w:t xml:space="preserve">, </w:t>
      </w:r>
    </w:p>
    <w:p w14:paraId="2A1B5868" w14:textId="77777777" w:rsidR="00204205" w:rsidRPr="004C1DB0" w:rsidRDefault="00204205" w:rsidP="00204205">
      <w:pPr>
        <w:ind w:firstLine="720"/>
        <w:rPr>
          <w:rFonts w:ascii="Times New Roman" w:hAnsi="Times New Roman" w:cs="Times New Roman"/>
        </w:rPr>
      </w:pPr>
    </w:p>
    <w:p w14:paraId="0B722A30" w14:textId="64B5B631" w:rsidR="008849A5" w:rsidRPr="004C1DB0" w:rsidRDefault="008849A5" w:rsidP="00204205">
      <w:pPr>
        <w:ind w:firstLine="720"/>
        <w:rPr>
          <w:rFonts w:ascii="Times New Roman" w:hAnsi="Times New Roman" w:cs="Times New Roman"/>
          <w:b/>
        </w:rPr>
      </w:pPr>
      <w:r w:rsidRPr="004C1DB0">
        <w:rPr>
          <w:rFonts w:ascii="Times New Roman" w:hAnsi="Times New Roman" w:cs="Times New Roman"/>
        </w:rPr>
        <w:t>https://doi.org/10.</w:t>
      </w:r>
      <w:r w:rsidR="00204205" w:rsidRPr="004C1DB0">
        <w:rPr>
          <w:rFonts w:ascii="Times New Roman" w:hAnsi="Times New Roman" w:cs="Times New Roman"/>
        </w:rPr>
        <w:t>1016/j.jclinepi.2017.03.012</w:t>
      </w:r>
      <w:r w:rsidR="00204205" w:rsidRPr="004C1DB0">
        <w:rPr>
          <w:rFonts w:ascii="Times New Roman" w:hAnsi="Times New Roman" w:cs="Times New Roman"/>
        </w:rPr>
        <w:br/>
      </w:r>
    </w:p>
    <w:p w14:paraId="58DC35ED" w14:textId="6B000DD9" w:rsidR="00546D76" w:rsidRPr="004C1DB0" w:rsidRDefault="00546D76" w:rsidP="00546D76">
      <w:pPr>
        <w:rPr>
          <w:rFonts w:ascii="Times New Roman" w:hAnsi="Times New Roman" w:cs="Times New Roman"/>
          <w:i/>
        </w:rPr>
      </w:pPr>
      <w:r w:rsidRPr="004C1DB0">
        <w:rPr>
          <w:rFonts w:ascii="Times New Roman" w:hAnsi="Times New Roman" w:cs="Times New Roman"/>
        </w:rPr>
        <w:t xml:space="preserve">Cacciattolo, M. (2015).  Ethical </w:t>
      </w:r>
      <w:r w:rsidR="00595B92" w:rsidRPr="004C1DB0">
        <w:rPr>
          <w:rFonts w:ascii="Times New Roman" w:hAnsi="Times New Roman" w:cs="Times New Roman"/>
        </w:rPr>
        <w:t>c</w:t>
      </w:r>
      <w:r w:rsidRPr="004C1DB0">
        <w:rPr>
          <w:rFonts w:ascii="Times New Roman" w:hAnsi="Times New Roman" w:cs="Times New Roman"/>
        </w:rPr>
        <w:t xml:space="preserve">onsiderations in </w:t>
      </w:r>
      <w:r w:rsidR="00595B92" w:rsidRPr="004C1DB0">
        <w:rPr>
          <w:rFonts w:ascii="Times New Roman" w:hAnsi="Times New Roman" w:cs="Times New Roman"/>
        </w:rPr>
        <w:t>r</w:t>
      </w:r>
      <w:r w:rsidRPr="004C1DB0">
        <w:rPr>
          <w:rFonts w:ascii="Times New Roman" w:hAnsi="Times New Roman" w:cs="Times New Roman"/>
        </w:rPr>
        <w:t xml:space="preserve">esearch.  In </w:t>
      </w:r>
      <w:r w:rsidRPr="004C1DB0">
        <w:rPr>
          <w:rFonts w:ascii="Times New Roman" w:hAnsi="Times New Roman" w:cs="Times New Roman"/>
          <w:i/>
        </w:rPr>
        <w:t xml:space="preserve">The Praxis of </w:t>
      </w:r>
    </w:p>
    <w:p w14:paraId="0CC24CEC" w14:textId="77777777" w:rsidR="00546D76" w:rsidRPr="004C1DB0" w:rsidRDefault="00546D76" w:rsidP="00546D76">
      <w:pPr>
        <w:rPr>
          <w:rFonts w:ascii="Times New Roman" w:hAnsi="Times New Roman" w:cs="Times New Roman"/>
          <w:i/>
        </w:rPr>
      </w:pPr>
    </w:p>
    <w:p w14:paraId="36CE44CA" w14:textId="624C18DC" w:rsidR="00546D76" w:rsidRPr="004C1DB0" w:rsidRDefault="00546D76" w:rsidP="00546D76">
      <w:pPr>
        <w:ind w:left="720"/>
        <w:rPr>
          <w:rFonts w:ascii="Times New Roman" w:hAnsi="Times New Roman" w:cs="Times New Roman"/>
        </w:rPr>
      </w:pPr>
      <w:r w:rsidRPr="004C1DB0">
        <w:rPr>
          <w:rFonts w:ascii="Times New Roman" w:hAnsi="Times New Roman" w:cs="Times New Roman"/>
          <w:i/>
        </w:rPr>
        <w:t xml:space="preserve">English Language Teaching and </w:t>
      </w:r>
      <w:proofErr w:type="gramStart"/>
      <w:r w:rsidRPr="004C1DB0">
        <w:rPr>
          <w:rFonts w:ascii="Times New Roman" w:hAnsi="Times New Roman" w:cs="Times New Roman"/>
          <w:i/>
        </w:rPr>
        <w:t>Learning(</w:t>
      </w:r>
      <w:proofErr w:type="gramEnd"/>
      <w:r w:rsidRPr="004C1DB0">
        <w:rPr>
          <w:rFonts w:ascii="Times New Roman" w:hAnsi="Times New Roman" w:cs="Times New Roman"/>
          <w:i/>
        </w:rPr>
        <w:t>PELT)</w:t>
      </w:r>
      <w:r w:rsidRPr="004C1DB0">
        <w:rPr>
          <w:rFonts w:ascii="Times New Roman" w:hAnsi="Times New Roman" w:cs="Times New Roman"/>
        </w:rPr>
        <w:t xml:space="preserve">. </w:t>
      </w:r>
    </w:p>
    <w:p w14:paraId="6C0568F0" w14:textId="77777777" w:rsidR="00546D76" w:rsidRPr="004C1DB0" w:rsidRDefault="00546D76" w:rsidP="00546D76">
      <w:pPr>
        <w:ind w:firstLine="720"/>
        <w:rPr>
          <w:rFonts w:ascii="Times New Roman" w:hAnsi="Times New Roman" w:cs="Times New Roman"/>
        </w:rPr>
      </w:pPr>
    </w:p>
    <w:p w14:paraId="063FE7D2" w14:textId="24546B25" w:rsidR="00546D76" w:rsidRPr="004C1DB0" w:rsidRDefault="00546D76" w:rsidP="00546D76">
      <w:pPr>
        <w:ind w:firstLine="720"/>
        <w:rPr>
          <w:rFonts w:ascii="Times New Roman" w:hAnsi="Times New Roman" w:cs="Times New Roman"/>
        </w:rPr>
      </w:pPr>
      <w:r w:rsidRPr="004C1DB0">
        <w:rPr>
          <w:rFonts w:ascii="Times New Roman" w:hAnsi="Times New Roman" w:cs="Times New Roman"/>
        </w:rPr>
        <w:t>https://brill.com/view/book/edcoll/9789463001120/BP000005.xml</w:t>
      </w:r>
    </w:p>
    <w:p w14:paraId="673E69FB" w14:textId="77777777" w:rsidR="008849A5" w:rsidRPr="004C1DB0" w:rsidRDefault="008849A5" w:rsidP="008849A5">
      <w:pPr>
        <w:rPr>
          <w:rFonts w:ascii="Times New Roman" w:hAnsi="Times New Roman" w:cs="Times New Roman"/>
        </w:rPr>
      </w:pPr>
    </w:p>
    <w:p w14:paraId="1E461B87" w14:textId="77777777" w:rsidR="00A77073" w:rsidRPr="004C1DB0" w:rsidRDefault="00A77073" w:rsidP="00A77073">
      <w:pPr>
        <w:jc w:val="center"/>
        <w:rPr>
          <w:rFonts w:ascii="Times New Roman" w:hAnsi="Times New Roman" w:cs="Times New Roman"/>
          <w:b/>
        </w:rPr>
      </w:pPr>
    </w:p>
    <w:p w14:paraId="0639EC2D" w14:textId="77777777" w:rsidR="008849A5" w:rsidRPr="004C1DB0" w:rsidRDefault="00A77073" w:rsidP="008849A5">
      <w:pPr>
        <w:rPr>
          <w:rFonts w:ascii="Times New Roman" w:hAnsi="Times New Roman" w:cs="Times New Roman"/>
        </w:rPr>
      </w:pPr>
      <w:r w:rsidRPr="004C1DB0">
        <w:rPr>
          <w:rFonts w:ascii="Times New Roman" w:hAnsi="Times New Roman" w:cs="Times New Roman"/>
        </w:rPr>
        <w:t xml:space="preserve">Siegel, J. H., &amp; Korniewicz, D. M. (2007). Keeping patients safe: An interventional </w:t>
      </w:r>
    </w:p>
    <w:p w14:paraId="0F8D7FC2" w14:textId="77777777" w:rsidR="008849A5" w:rsidRPr="004C1DB0" w:rsidRDefault="008849A5" w:rsidP="008849A5">
      <w:pPr>
        <w:rPr>
          <w:rFonts w:ascii="Times New Roman" w:hAnsi="Times New Roman" w:cs="Times New Roman"/>
        </w:rPr>
      </w:pPr>
    </w:p>
    <w:p w14:paraId="426AEA73" w14:textId="77777777" w:rsidR="008849A5" w:rsidRPr="004C1DB0" w:rsidRDefault="00A77073" w:rsidP="008849A5">
      <w:pPr>
        <w:ind w:firstLine="720"/>
        <w:rPr>
          <w:rFonts w:ascii="Times New Roman" w:hAnsi="Times New Roman" w:cs="Times New Roman"/>
          <w:i/>
          <w:iCs/>
        </w:rPr>
      </w:pPr>
      <w:r w:rsidRPr="004C1DB0">
        <w:rPr>
          <w:rFonts w:ascii="Times New Roman" w:hAnsi="Times New Roman" w:cs="Times New Roman"/>
        </w:rPr>
        <w:t>hand hygiene study at an oncology center. </w:t>
      </w:r>
      <w:r w:rsidRPr="004C1DB0">
        <w:rPr>
          <w:rFonts w:ascii="Times New Roman" w:hAnsi="Times New Roman" w:cs="Times New Roman"/>
          <w:i/>
          <w:iCs/>
        </w:rPr>
        <w:t xml:space="preserve">Clinical Journal of Oncology </w:t>
      </w:r>
    </w:p>
    <w:p w14:paraId="5646C03B" w14:textId="77777777" w:rsidR="008849A5" w:rsidRPr="004C1DB0" w:rsidRDefault="008849A5" w:rsidP="008849A5">
      <w:pPr>
        <w:ind w:firstLine="720"/>
        <w:rPr>
          <w:rFonts w:ascii="Times New Roman" w:hAnsi="Times New Roman" w:cs="Times New Roman"/>
          <w:i/>
          <w:iCs/>
        </w:rPr>
      </w:pPr>
    </w:p>
    <w:p w14:paraId="352C65CE" w14:textId="77777777" w:rsidR="008849A5" w:rsidRPr="004C1DB0" w:rsidRDefault="00A77073" w:rsidP="008849A5">
      <w:pPr>
        <w:ind w:firstLine="720"/>
        <w:rPr>
          <w:rFonts w:ascii="Times New Roman" w:hAnsi="Times New Roman" w:cs="Times New Roman"/>
        </w:rPr>
      </w:pPr>
      <w:r w:rsidRPr="004C1DB0">
        <w:rPr>
          <w:rFonts w:ascii="Times New Roman" w:hAnsi="Times New Roman" w:cs="Times New Roman"/>
          <w:i/>
          <w:iCs/>
        </w:rPr>
        <w:t>Nursing</w:t>
      </w:r>
      <w:r w:rsidRPr="004C1DB0">
        <w:rPr>
          <w:rFonts w:ascii="Times New Roman" w:hAnsi="Times New Roman" w:cs="Times New Roman"/>
        </w:rPr>
        <w:t>, </w:t>
      </w:r>
      <w:r w:rsidRPr="004C1DB0">
        <w:rPr>
          <w:rFonts w:ascii="Times New Roman" w:hAnsi="Times New Roman" w:cs="Times New Roman"/>
          <w:i/>
          <w:iCs/>
        </w:rPr>
        <w:t>11</w:t>
      </w:r>
      <w:r w:rsidRPr="004C1DB0">
        <w:rPr>
          <w:rFonts w:ascii="Times New Roman" w:hAnsi="Times New Roman" w:cs="Times New Roman"/>
        </w:rPr>
        <w:t>(5), 643–646.</w:t>
      </w:r>
    </w:p>
    <w:p w14:paraId="73496AFA" w14:textId="77777777" w:rsidR="008849A5" w:rsidRPr="004C1DB0" w:rsidRDefault="00A77073" w:rsidP="008849A5">
      <w:pPr>
        <w:ind w:firstLine="720"/>
        <w:rPr>
          <w:rFonts w:ascii="Times New Roman" w:hAnsi="Times New Roman" w:cs="Times New Roman"/>
        </w:rPr>
      </w:pPr>
      <w:r w:rsidRPr="004C1DB0">
        <w:rPr>
          <w:rFonts w:ascii="Times New Roman" w:hAnsi="Times New Roman" w:cs="Times New Roman"/>
        </w:rPr>
        <w:t> </w:t>
      </w:r>
    </w:p>
    <w:p w14:paraId="3F349ABB" w14:textId="6299FDF7" w:rsidR="00A77073" w:rsidRPr="004C1DB0" w:rsidRDefault="008849A5" w:rsidP="008849A5">
      <w:pPr>
        <w:ind w:firstLine="720"/>
        <w:rPr>
          <w:rFonts w:ascii="Times New Roman" w:hAnsi="Times New Roman" w:cs="Times New Roman"/>
        </w:rPr>
      </w:pPr>
      <w:r w:rsidRPr="004C1DB0">
        <w:rPr>
          <w:rFonts w:ascii="Times New Roman" w:hAnsi="Times New Roman" w:cs="Times New Roman"/>
        </w:rPr>
        <w:t>https://doi-</w:t>
      </w:r>
      <w:r w:rsidR="00A77073" w:rsidRPr="004C1DB0">
        <w:rPr>
          <w:rFonts w:ascii="Times New Roman" w:hAnsi="Times New Roman" w:cs="Times New Roman"/>
        </w:rPr>
        <w:t>org.lopes.idm.oclc.org/10.1188/07.CJON.643-646</w:t>
      </w:r>
    </w:p>
    <w:p w14:paraId="029AC05F" w14:textId="77777777" w:rsidR="00A77073" w:rsidRPr="004C1DB0" w:rsidRDefault="00A77073" w:rsidP="00A77073">
      <w:pPr>
        <w:rPr>
          <w:rFonts w:ascii="Times New Roman" w:hAnsi="Times New Roman" w:cs="Times New Roman"/>
        </w:rPr>
      </w:pPr>
    </w:p>
    <w:p w14:paraId="5A0968D1" w14:textId="77777777" w:rsidR="00A77073" w:rsidRPr="004C1DB0" w:rsidRDefault="00A77073" w:rsidP="00A77073">
      <w:pPr>
        <w:jc w:val="center"/>
        <w:rPr>
          <w:rFonts w:ascii="Times New Roman" w:hAnsi="Times New Roman" w:cs="Times New Roman"/>
          <w:b/>
        </w:rPr>
      </w:pPr>
    </w:p>
    <w:p w14:paraId="5F4035C3" w14:textId="179ED96B" w:rsidR="004C1DB0" w:rsidRDefault="00A77073" w:rsidP="004C1DB0">
      <w:pPr>
        <w:rPr>
          <w:rFonts w:ascii="Times New Roman" w:hAnsi="Times New Roman" w:cs="Times New Roman"/>
        </w:rPr>
      </w:pPr>
      <w:r w:rsidRPr="004C1DB0">
        <w:rPr>
          <w:rFonts w:ascii="Times New Roman" w:hAnsi="Times New Roman" w:cs="Times New Roman"/>
        </w:rPr>
        <w:t xml:space="preserve">Son, </w:t>
      </w:r>
      <w:r w:rsidR="004C1DB0" w:rsidRPr="004C1DB0">
        <w:rPr>
          <w:rFonts w:ascii="Times New Roman" w:hAnsi="Times New Roman" w:cs="Times New Roman"/>
        </w:rPr>
        <w:t>C.,</w:t>
      </w:r>
      <w:r w:rsidRPr="004C1DB0">
        <w:rPr>
          <w:rFonts w:ascii="Times New Roman" w:hAnsi="Times New Roman" w:cs="Times New Roman"/>
        </w:rPr>
        <w:t xml:space="preserve"> Chuck, </w:t>
      </w:r>
      <w:r w:rsidR="004C1DB0" w:rsidRPr="004C1DB0">
        <w:rPr>
          <w:rFonts w:ascii="Times New Roman" w:hAnsi="Times New Roman" w:cs="Times New Roman"/>
        </w:rPr>
        <w:t>T.,</w:t>
      </w:r>
      <w:r w:rsidRPr="004C1DB0">
        <w:rPr>
          <w:rFonts w:ascii="Times New Roman" w:hAnsi="Times New Roman" w:cs="Times New Roman"/>
        </w:rPr>
        <w:t xml:space="preserve"> Childers, </w:t>
      </w:r>
      <w:r w:rsidR="004C1DB0" w:rsidRPr="004C1DB0">
        <w:rPr>
          <w:rFonts w:ascii="Times New Roman" w:hAnsi="Times New Roman" w:cs="Times New Roman"/>
        </w:rPr>
        <w:t>T.,</w:t>
      </w:r>
      <w:r w:rsidRPr="004C1DB0">
        <w:rPr>
          <w:rFonts w:ascii="Times New Roman" w:hAnsi="Times New Roman" w:cs="Times New Roman"/>
        </w:rPr>
        <w:t xml:space="preserve"> </w:t>
      </w:r>
      <w:proofErr w:type="spellStart"/>
      <w:r w:rsidRPr="004C1DB0">
        <w:rPr>
          <w:rFonts w:ascii="Times New Roman" w:hAnsi="Times New Roman" w:cs="Times New Roman"/>
        </w:rPr>
        <w:t>Usiak</w:t>
      </w:r>
      <w:proofErr w:type="spellEnd"/>
      <w:r w:rsidRPr="004C1DB0">
        <w:rPr>
          <w:rFonts w:ascii="Times New Roman" w:hAnsi="Times New Roman" w:cs="Times New Roman"/>
        </w:rPr>
        <w:t xml:space="preserve">, </w:t>
      </w:r>
      <w:r w:rsidR="004C1DB0" w:rsidRPr="004C1DB0">
        <w:rPr>
          <w:rFonts w:ascii="Times New Roman" w:hAnsi="Times New Roman" w:cs="Times New Roman"/>
        </w:rPr>
        <w:t>S.,</w:t>
      </w:r>
      <w:r w:rsidRPr="004C1DB0">
        <w:rPr>
          <w:rFonts w:ascii="Times New Roman" w:hAnsi="Times New Roman" w:cs="Times New Roman"/>
        </w:rPr>
        <w:t xml:space="preserve"> Dowling, </w:t>
      </w:r>
      <w:r w:rsidR="004C1DB0" w:rsidRPr="004C1DB0">
        <w:rPr>
          <w:rFonts w:ascii="Times New Roman" w:hAnsi="Times New Roman" w:cs="Times New Roman"/>
        </w:rPr>
        <w:t>M.,</w:t>
      </w:r>
      <w:r w:rsidRPr="004C1DB0">
        <w:rPr>
          <w:rFonts w:ascii="Times New Roman" w:hAnsi="Times New Roman" w:cs="Times New Roman"/>
        </w:rPr>
        <w:t xml:space="preserve"> </w:t>
      </w:r>
      <w:proofErr w:type="spellStart"/>
      <w:r w:rsidRPr="004C1DB0">
        <w:rPr>
          <w:rFonts w:ascii="Times New Roman" w:hAnsi="Times New Roman" w:cs="Times New Roman"/>
        </w:rPr>
        <w:t>Andiel</w:t>
      </w:r>
      <w:proofErr w:type="spellEnd"/>
      <w:r w:rsidRPr="004C1DB0">
        <w:rPr>
          <w:rFonts w:ascii="Times New Roman" w:hAnsi="Times New Roman" w:cs="Times New Roman"/>
        </w:rPr>
        <w:t xml:space="preserve">, </w:t>
      </w:r>
      <w:r w:rsidR="004C1DB0" w:rsidRPr="004C1DB0">
        <w:rPr>
          <w:rFonts w:ascii="Times New Roman" w:hAnsi="Times New Roman" w:cs="Times New Roman"/>
        </w:rPr>
        <w:t>C.,</w:t>
      </w:r>
      <w:r w:rsidRPr="004C1DB0">
        <w:rPr>
          <w:rFonts w:ascii="Times New Roman" w:hAnsi="Times New Roman" w:cs="Times New Roman"/>
        </w:rPr>
        <w:t xml:space="preserve"> Backer, </w:t>
      </w:r>
      <w:proofErr w:type="gramStart"/>
      <w:r w:rsidRPr="004C1DB0">
        <w:rPr>
          <w:rFonts w:ascii="Times New Roman" w:hAnsi="Times New Roman" w:cs="Times New Roman"/>
        </w:rPr>
        <w:t>R. ,</w:t>
      </w:r>
      <w:proofErr w:type="gramEnd"/>
      <w:r w:rsidRPr="004C1DB0">
        <w:rPr>
          <w:rFonts w:ascii="Times New Roman" w:hAnsi="Times New Roman" w:cs="Times New Roman"/>
        </w:rPr>
        <w:t xml:space="preserve"> </w:t>
      </w:r>
    </w:p>
    <w:p w14:paraId="77B69D10" w14:textId="77777777" w:rsidR="004C1DB0" w:rsidRDefault="004C1DB0" w:rsidP="004C1DB0">
      <w:pPr>
        <w:rPr>
          <w:rFonts w:ascii="Times New Roman" w:hAnsi="Times New Roman" w:cs="Times New Roman"/>
        </w:rPr>
      </w:pPr>
    </w:p>
    <w:p w14:paraId="7CAB114E" w14:textId="3BB355BB" w:rsidR="00A77073" w:rsidRPr="004C1DB0" w:rsidRDefault="004C1DB0" w:rsidP="004C1DB0">
      <w:pPr>
        <w:rPr>
          <w:rFonts w:ascii="Times New Roman" w:hAnsi="Times New Roman" w:cs="Times New Roman"/>
        </w:rPr>
      </w:pPr>
      <w:r>
        <w:rPr>
          <w:rFonts w:ascii="Times New Roman" w:hAnsi="Times New Roman" w:cs="Times New Roman"/>
        </w:rPr>
        <w:t xml:space="preserve">            </w:t>
      </w:r>
      <w:r w:rsidRPr="004C1DB0">
        <w:rPr>
          <w:rFonts w:ascii="Times New Roman" w:hAnsi="Times New Roman" w:cs="Times New Roman"/>
        </w:rPr>
        <w:t>Eagan, J.</w:t>
      </w:r>
      <w:r w:rsidR="00A77073" w:rsidRPr="004C1DB0">
        <w:rPr>
          <w:rFonts w:ascii="Times New Roman" w:hAnsi="Times New Roman" w:cs="Times New Roman"/>
        </w:rPr>
        <w:t xml:space="preserve"> &amp; </w:t>
      </w:r>
      <w:proofErr w:type="spellStart"/>
      <w:r w:rsidR="00A77073" w:rsidRPr="004C1DB0">
        <w:rPr>
          <w:rFonts w:ascii="Times New Roman" w:hAnsi="Times New Roman" w:cs="Times New Roman"/>
        </w:rPr>
        <w:t>Sepkowitz</w:t>
      </w:r>
      <w:proofErr w:type="spellEnd"/>
      <w:r w:rsidR="00A77073" w:rsidRPr="004C1DB0">
        <w:rPr>
          <w:rFonts w:ascii="Times New Roman" w:hAnsi="Times New Roman" w:cs="Times New Roman"/>
        </w:rPr>
        <w:t xml:space="preserve">, K. (2011). Practically speaking: Rethinking hand hygiene </w:t>
      </w:r>
    </w:p>
    <w:p w14:paraId="7A8F8372" w14:textId="77777777" w:rsidR="00A77073" w:rsidRPr="004C1DB0" w:rsidRDefault="00A77073" w:rsidP="00A77073">
      <w:pPr>
        <w:ind w:firstLine="720"/>
        <w:rPr>
          <w:rFonts w:ascii="Times New Roman" w:hAnsi="Times New Roman" w:cs="Times New Roman"/>
        </w:rPr>
      </w:pPr>
    </w:p>
    <w:p w14:paraId="6EB29F80" w14:textId="7CB9FE01" w:rsidR="00A77073" w:rsidRPr="004C1DB0" w:rsidRDefault="00A77073" w:rsidP="00A77073">
      <w:pPr>
        <w:ind w:firstLine="720"/>
        <w:rPr>
          <w:rFonts w:ascii="Times New Roman" w:hAnsi="Times New Roman" w:cs="Times New Roman"/>
          <w:i/>
          <w:iCs/>
        </w:rPr>
      </w:pPr>
      <w:r w:rsidRPr="004C1DB0">
        <w:rPr>
          <w:rFonts w:ascii="Times New Roman" w:hAnsi="Times New Roman" w:cs="Times New Roman"/>
        </w:rPr>
        <w:t xml:space="preserve">improvement programs in health care settings. </w:t>
      </w:r>
      <w:r w:rsidRPr="004C1DB0">
        <w:rPr>
          <w:rFonts w:ascii="Times New Roman" w:hAnsi="Times New Roman" w:cs="Times New Roman"/>
          <w:i/>
          <w:iCs/>
        </w:rPr>
        <w:t xml:space="preserve">AJIC: American Journal of </w:t>
      </w:r>
    </w:p>
    <w:p w14:paraId="274E5824" w14:textId="77777777" w:rsidR="00A77073" w:rsidRPr="004C1DB0" w:rsidRDefault="00A77073" w:rsidP="00A77073">
      <w:pPr>
        <w:ind w:firstLine="720"/>
        <w:rPr>
          <w:rFonts w:ascii="Times New Roman" w:hAnsi="Times New Roman" w:cs="Times New Roman"/>
          <w:i/>
          <w:iCs/>
        </w:rPr>
      </w:pPr>
    </w:p>
    <w:p w14:paraId="1EDA4924" w14:textId="57171A99" w:rsidR="00A77073" w:rsidRPr="004C1DB0" w:rsidRDefault="00A77073" w:rsidP="00A77073">
      <w:pPr>
        <w:ind w:left="720"/>
        <w:rPr>
          <w:rFonts w:ascii="Times New Roman" w:hAnsi="Times New Roman" w:cs="Times New Roman"/>
        </w:rPr>
      </w:pPr>
      <w:r w:rsidRPr="004C1DB0">
        <w:rPr>
          <w:rFonts w:ascii="Times New Roman" w:hAnsi="Times New Roman" w:cs="Times New Roman"/>
          <w:i/>
          <w:iCs/>
        </w:rPr>
        <w:t>Infection Control, 39</w:t>
      </w:r>
      <w:r w:rsidRPr="004C1DB0">
        <w:rPr>
          <w:rFonts w:ascii="Times New Roman" w:hAnsi="Times New Roman" w:cs="Times New Roman"/>
        </w:rPr>
        <w:t>(9), 716–724.</w:t>
      </w:r>
    </w:p>
    <w:p w14:paraId="7B532250" w14:textId="77777777" w:rsidR="00A77073" w:rsidRPr="004C1DB0" w:rsidRDefault="00A77073" w:rsidP="00A77073">
      <w:pPr>
        <w:ind w:left="720"/>
        <w:rPr>
          <w:rFonts w:ascii="Times New Roman" w:hAnsi="Times New Roman" w:cs="Times New Roman"/>
        </w:rPr>
      </w:pPr>
    </w:p>
    <w:p w14:paraId="286F99BA" w14:textId="361090A1" w:rsidR="00A77073" w:rsidRPr="004C1DB0" w:rsidRDefault="00A77073" w:rsidP="00A77073">
      <w:pPr>
        <w:rPr>
          <w:rFonts w:ascii="Times New Roman" w:hAnsi="Times New Roman" w:cs="Times New Roman"/>
        </w:rPr>
      </w:pPr>
      <w:r w:rsidRPr="004C1DB0">
        <w:rPr>
          <w:rFonts w:ascii="Times New Roman" w:hAnsi="Times New Roman" w:cs="Times New Roman"/>
        </w:rPr>
        <w:t xml:space="preserve">            https://doiorg.lopes.idm.oclc.org/10.1016/j.ajic.2010.12.008</w:t>
      </w:r>
    </w:p>
    <w:p w14:paraId="064E979F" w14:textId="4956F7DC" w:rsidR="00A77073" w:rsidRPr="004C1DB0" w:rsidRDefault="00A77073" w:rsidP="00A77073">
      <w:pPr>
        <w:ind w:firstLine="720"/>
        <w:rPr>
          <w:rFonts w:ascii="Times New Roman" w:hAnsi="Times New Roman" w:cs="Times New Roman"/>
        </w:rPr>
      </w:pPr>
    </w:p>
    <w:p w14:paraId="101B62D7" w14:textId="77777777" w:rsidR="00A77073" w:rsidRPr="004C1DB0" w:rsidRDefault="00A77073" w:rsidP="00A77073">
      <w:pPr>
        <w:rPr>
          <w:rFonts w:ascii="Times New Roman" w:hAnsi="Times New Roman" w:cs="Times New Roman"/>
          <w:b/>
        </w:rPr>
      </w:pPr>
    </w:p>
    <w:p w14:paraId="3606FE08" w14:textId="77777777" w:rsidR="00A77073" w:rsidRPr="004C1DB0" w:rsidRDefault="00A77073" w:rsidP="00A77073">
      <w:pPr>
        <w:rPr>
          <w:rFonts w:ascii="Times New Roman" w:hAnsi="Times New Roman" w:cs="Times New Roman"/>
          <w:b/>
        </w:rPr>
      </w:pPr>
    </w:p>
    <w:p w14:paraId="04256983" w14:textId="77777777" w:rsidR="00251D0B" w:rsidRPr="004C1DB0" w:rsidRDefault="00251D0B" w:rsidP="00FA47ED">
      <w:pPr>
        <w:rPr>
          <w:rFonts w:ascii="Times New Roman" w:eastAsia="Times New Roman" w:hAnsi="Times New Roman" w:cs="Times New Roman"/>
          <w:color w:val="1F2838"/>
          <w:shd w:val="clear" w:color="auto" w:fill="FFFFFF"/>
        </w:rPr>
      </w:pPr>
    </w:p>
    <w:p w14:paraId="2A4D6995" w14:textId="77777777" w:rsidR="00251D0B" w:rsidRPr="004C1DB0" w:rsidRDefault="00251D0B" w:rsidP="00FA47ED">
      <w:pPr>
        <w:rPr>
          <w:rFonts w:ascii="Times New Roman" w:eastAsia="Times New Roman" w:hAnsi="Times New Roman" w:cs="Times New Roman"/>
          <w:color w:val="1F2838"/>
          <w:shd w:val="clear" w:color="auto" w:fill="FFFFFF"/>
        </w:rPr>
      </w:pPr>
    </w:p>
    <w:p w14:paraId="634A511D" w14:textId="77777777" w:rsidR="00D77385" w:rsidRPr="004C1DB0" w:rsidRDefault="00D77385">
      <w:pPr>
        <w:rPr>
          <w:rFonts w:ascii="Times New Roman" w:hAnsi="Times New Roman" w:cs="Times New Roman"/>
        </w:rPr>
      </w:pPr>
    </w:p>
    <w:sectPr w:rsidR="00D77385" w:rsidRPr="004C1DB0" w:rsidSect="00DE0983">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1ACE" w14:textId="77777777" w:rsidR="000E3B2A" w:rsidRDefault="000E3B2A" w:rsidP="00147261">
      <w:r>
        <w:separator/>
      </w:r>
    </w:p>
  </w:endnote>
  <w:endnote w:type="continuationSeparator" w:id="0">
    <w:p w14:paraId="7AFB92CB" w14:textId="77777777" w:rsidR="000E3B2A" w:rsidRDefault="000E3B2A" w:rsidP="0014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D1F0" w14:textId="77777777" w:rsidR="000E3B2A" w:rsidRDefault="000E3B2A" w:rsidP="00147261">
      <w:r>
        <w:separator/>
      </w:r>
    </w:p>
  </w:footnote>
  <w:footnote w:type="continuationSeparator" w:id="0">
    <w:p w14:paraId="65A43EA8" w14:textId="77777777" w:rsidR="000E3B2A" w:rsidRDefault="000E3B2A" w:rsidP="0014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600D" w14:textId="77777777" w:rsidR="00AD6E0C" w:rsidRDefault="00AD6E0C" w:rsidP="001472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6CA185" w14:textId="77777777" w:rsidR="00AD6E0C" w:rsidRDefault="00AD6E0C" w:rsidP="001472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01D4" w14:textId="77777777" w:rsidR="00AD6E0C" w:rsidRDefault="00AD6E0C" w:rsidP="001472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2C6">
      <w:rPr>
        <w:rStyle w:val="PageNumber"/>
        <w:noProof/>
      </w:rPr>
      <w:t>1</w:t>
    </w:r>
    <w:r>
      <w:rPr>
        <w:rStyle w:val="PageNumber"/>
      </w:rPr>
      <w:fldChar w:fldCharType="end"/>
    </w:r>
  </w:p>
  <w:p w14:paraId="60DA9FD8" w14:textId="77777777" w:rsidR="00AD6E0C" w:rsidRDefault="00AD6E0C" w:rsidP="0014726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77"/>
    <w:rsid w:val="00054377"/>
    <w:rsid w:val="00060EBC"/>
    <w:rsid w:val="00065E11"/>
    <w:rsid w:val="00083B64"/>
    <w:rsid w:val="000E3B2A"/>
    <w:rsid w:val="00101C45"/>
    <w:rsid w:val="0010488C"/>
    <w:rsid w:val="00147261"/>
    <w:rsid w:val="0015332A"/>
    <w:rsid w:val="001A31D7"/>
    <w:rsid w:val="001E10D3"/>
    <w:rsid w:val="00204205"/>
    <w:rsid w:val="00214363"/>
    <w:rsid w:val="002415FB"/>
    <w:rsid w:val="00251D0B"/>
    <w:rsid w:val="00273C8A"/>
    <w:rsid w:val="00277E15"/>
    <w:rsid w:val="00297752"/>
    <w:rsid w:val="002D52FB"/>
    <w:rsid w:val="002E6090"/>
    <w:rsid w:val="003416F9"/>
    <w:rsid w:val="00353EDF"/>
    <w:rsid w:val="0036227E"/>
    <w:rsid w:val="00393467"/>
    <w:rsid w:val="003C54B6"/>
    <w:rsid w:val="003F0592"/>
    <w:rsid w:val="0045070D"/>
    <w:rsid w:val="004512BC"/>
    <w:rsid w:val="00474F84"/>
    <w:rsid w:val="00475D88"/>
    <w:rsid w:val="004905F6"/>
    <w:rsid w:val="004B6CCC"/>
    <w:rsid w:val="004C1DB0"/>
    <w:rsid w:val="004F3142"/>
    <w:rsid w:val="00505618"/>
    <w:rsid w:val="0052324D"/>
    <w:rsid w:val="00546D76"/>
    <w:rsid w:val="005533AB"/>
    <w:rsid w:val="00595B92"/>
    <w:rsid w:val="005A648B"/>
    <w:rsid w:val="00603477"/>
    <w:rsid w:val="00633D49"/>
    <w:rsid w:val="006461AD"/>
    <w:rsid w:val="0066438D"/>
    <w:rsid w:val="00690D48"/>
    <w:rsid w:val="006B03A1"/>
    <w:rsid w:val="006B62E9"/>
    <w:rsid w:val="006D68E1"/>
    <w:rsid w:val="00735E8E"/>
    <w:rsid w:val="00772FD3"/>
    <w:rsid w:val="00796DE0"/>
    <w:rsid w:val="007A2156"/>
    <w:rsid w:val="007D755F"/>
    <w:rsid w:val="007F15D3"/>
    <w:rsid w:val="007F42EF"/>
    <w:rsid w:val="0080349E"/>
    <w:rsid w:val="00803750"/>
    <w:rsid w:val="00865EE9"/>
    <w:rsid w:val="008849A5"/>
    <w:rsid w:val="0089296A"/>
    <w:rsid w:val="008A0EB2"/>
    <w:rsid w:val="008E5CE2"/>
    <w:rsid w:val="008F21FE"/>
    <w:rsid w:val="008F5B05"/>
    <w:rsid w:val="009054B0"/>
    <w:rsid w:val="009676CC"/>
    <w:rsid w:val="009B33A3"/>
    <w:rsid w:val="009C73E7"/>
    <w:rsid w:val="00A674EF"/>
    <w:rsid w:val="00A77073"/>
    <w:rsid w:val="00A97A42"/>
    <w:rsid w:val="00AD4DF5"/>
    <w:rsid w:val="00AD6E0C"/>
    <w:rsid w:val="00B251D7"/>
    <w:rsid w:val="00B32DB1"/>
    <w:rsid w:val="00B37607"/>
    <w:rsid w:val="00B532D4"/>
    <w:rsid w:val="00B83503"/>
    <w:rsid w:val="00B905A0"/>
    <w:rsid w:val="00B9386E"/>
    <w:rsid w:val="00BA3A85"/>
    <w:rsid w:val="00BA7309"/>
    <w:rsid w:val="00BB2FAA"/>
    <w:rsid w:val="00BE2557"/>
    <w:rsid w:val="00BF3BD8"/>
    <w:rsid w:val="00C317B1"/>
    <w:rsid w:val="00C428B1"/>
    <w:rsid w:val="00C45234"/>
    <w:rsid w:val="00C5735B"/>
    <w:rsid w:val="00C612B8"/>
    <w:rsid w:val="00CE4F03"/>
    <w:rsid w:val="00CE6477"/>
    <w:rsid w:val="00D419E4"/>
    <w:rsid w:val="00D6531C"/>
    <w:rsid w:val="00D77385"/>
    <w:rsid w:val="00D95443"/>
    <w:rsid w:val="00D9769B"/>
    <w:rsid w:val="00DB7DBC"/>
    <w:rsid w:val="00DE0983"/>
    <w:rsid w:val="00DE4332"/>
    <w:rsid w:val="00DF67A5"/>
    <w:rsid w:val="00E062E4"/>
    <w:rsid w:val="00E11EAE"/>
    <w:rsid w:val="00E171AA"/>
    <w:rsid w:val="00E212AC"/>
    <w:rsid w:val="00E22A0A"/>
    <w:rsid w:val="00E24427"/>
    <w:rsid w:val="00E644FA"/>
    <w:rsid w:val="00EA7D16"/>
    <w:rsid w:val="00EB0F5D"/>
    <w:rsid w:val="00F042D5"/>
    <w:rsid w:val="00F719F0"/>
    <w:rsid w:val="00F90271"/>
    <w:rsid w:val="00F95251"/>
    <w:rsid w:val="00FA474B"/>
    <w:rsid w:val="00FA47ED"/>
    <w:rsid w:val="00FC72C6"/>
    <w:rsid w:val="00FE09A5"/>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48C7E6"/>
  <w14:defaultImageDpi w14:val="300"/>
  <w15:docId w15:val="{05698F48-286A-2E4A-938E-3B3D9B2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38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A77073"/>
    <w:rPr>
      <w:color w:val="0000FF" w:themeColor="hyperlink"/>
      <w:u w:val="single"/>
    </w:rPr>
  </w:style>
  <w:style w:type="character" w:styleId="FollowedHyperlink">
    <w:name w:val="FollowedHyperlink"/>
    <w:basedOn w:val="DefaultParagraphFont"/>
    <w:uiPriority w:val="99"/>
    <w:semiHidden/>
    <w:unhideWhenUsed/>
    <w:rsid w:val="00A77073"/>
    <w:rPr>
      <w:color w:val="800080" w:themeColor="followedHyperlink"/>
      <w:u w:val="single"/>
    </w:rPr>
  </w:style>
  <w:style w:type="paragraph" w:customStyle="1" w:styleId="Body">
    <w:name w:val="Body"/>
    <w:rsid w:val="00147261"/>
    <w:pPr>
      <w:pBdr>
        <w:top w:val="nil"/>
        <w:left w:val="nil"/>
        <w:bottom w:val="nil"/>
        <w:right w:val="nil"/>
        <w:between w:val="nil"/>
        <w:bar w:val="nil"/>
      </w:pBdr>
    </w:pPr>
    <w:rPr>
      <w:rFonts w:ascii="Arial" w:eastAsia="Arial Unicode MS" w:hAnsi="Arial"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147261"/>
    <w:pPr>
      <w:tabs>
        <w:tab w:val="center" w:pos="4320"/>
        <w:tab w:val="right" w:pos="8640"/>
      </w:tabs>
    </w:pPr>
  </w:style>
  <w:style w:type="character" w:customStyle="1" w:styleId="HeaderChar">
    <w:name w:val="Header Char"/>
    <w:basedOn w:val="DefaultParagraphFont"/>
    <w:link w:val="Header"/>
    <w:uiPriority w:val="99"/>
    <w:rsid w:val="00147261"/>
  </w:style>
  <w:style w:type="character" w:styleId="PageNumber">
    <w:name w:val="page number"/>
    <w:basedOn w:val="DefaultParagraphFont"/>
    <w:uiPriority w:val="99"/>
    <w:semiHidden/>
    <w:unhideWhenUsed/>
    <w:rsid w:val="0014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1335">
      <w:bodyDiv w:val="1"/>
      <w:marLeft w:val="0"/>
      <w:marRight w:val="0"/>
      <w:marTop w:val="0"/>
      <w:marBottom w:val="0"/>
      <w:divBdr>
        <w:top w:val="none" w:sz="0" w:space="0" w:color="auto"/>
        <w:left w:val="none" w:sz="0" w:space="0" w:color="auto"/>
        <w:bottom w:val="none" w:sz="0" w:space="0" w:color="auto"/>
        <w:right w:val="none" w:sz="0" w:space="0" w:color="auto"/>
      </w:divBdr>
    </w:div>
    <w:div w:id="328677883">
      <w:bodyDiv w:val="1"/>
      <w:marLeft w:val="0"/>
      <w:marRight w:val="0"/>
      <w:marTop w:val="0"/>
      <w:marBottom w:val="0"/>
      <w:divBdr>
        <w:top w:val="none" w:sz="0" w:space="0" w:color="auto"/>
        <w:left w:val="none" w:sz="0" w:space="0" w:color="auto"/>
        <w:bottom w:val="none" w:sz="0" w:space="0" w:color="auto"/>
        <w:right w:val="none" w:sz="0" w:space="0" w:color="auto"/>
      </w:divBdr>
    </w:div>
    <w:div w:id="338970415">
      <w:bodyDiv w:val="1"/>
      <w:marLeft w:val="0"/>
      <w:marRight w:val="0"/>
      <w:marTop w:val="0"/>
      <w:marBottom w:val="0"/>
      <w:divBdr>
        <w:top w:val="none" w:sz="0" w:space="0" w:color="auto"/>
        <w:left w:val="none" w:sz="0" w:space="0" w:color="auto"/>
        <w:bottom w:val="none" w:sz="0" w:space="0" w:color="auto"/>
        <w:right w:val="none" w:sz="0" w:space="0" w:color="auto"/>
      </w:divBdr>
    </w:div>
    <w:div w:id="347175448">
      <w:bodyDiv w:val="1"/>
      <w:marLeft w:val="0"/>
      <w:marRight w:val="0"/>
      <w:marTop w:val="0"/>
      <w:marBottom w:val="0"/>
      <w:divBdr>
        <w:top w:val="none" w:sz="0" w:space="0" w:color="auto"/>
        <w:left w:val="none" w:sz="0" w:space="0" w:color="auto"/>
        <w:bottom w:val="none" w:sz="0" w:space="0" w:color="auto"/>
        <w:right w:val="none" w:sz="0" w:space="0" w:color="auto"/>
      </w:divBdr>
    </w:div>
    <w:div w:id="458108817">
      <w:bodyDiv w:val="1"/>
      <w:marLeft w:val="0"/>
      <w:marRight w:val="0"/>
      <w:marTop w:val="0"/>
      <w:marBottom w:val="0"/>
      <w:divBdr>
        <w:top w:val="none" w:sz="0" w:space="0" w:color="auto"/>
        <w:left w:val="none" w:sz="0" w:space="0" w:color="auto"/>
        <w:bottom w:val="none" w:sz="0" w:space="0" w:color="auto"/>
        <w:right w:val="none" w:sz="0" w:space="0" w:color="auto"/>
      </w:divBdr>
    </w:div>
    <w:div w:id="687020505">
      <w:bodyDiv w:val="1"/>
      <w:marLeft w:val="0"/>
      <w:marRight w:val="0"/>
      <w:marTop w:val="0"/>
      <w:marBottom w:val="0"/>
      <w:divBdr>
        <w:top w:val="none" w:sz="0" w:space="0" w:color="auto"/>
        <w:left w:val="none" w:sz="0" w:space="0" w:color="auto"/>
        <w:bottom w:val="none" w:sz="0" w:space="0" w:color="auto"/>
        <w:right w:val="none" w:sz="0" w:space="0" w:color="auto"/>
      </w:divBdr>
    </w:div>
    <w:div w:id="745226962">
      <w:bodyDiv w:val="1"/>
      <w:marLeft w:val="0"/>
      <w:marRight w:val="0"/>
      <w:marTop w:val="0"/>
      <w:marBottom w:val="0"/>
      <w:divBdr>
        <w:top w:val="none" w:sz="0" w:space="0" w:color="auto"/>
        <w:left w:val="none" w:sz="0" w:space="0" w:color="auto"/>
        <w:bottom w:val="none" w:sz="0" w:space="0" w:color="auto"/>
        <w:right w:val="none" w:sz="0" w:space="0" w:color="auto"/>
      </w:divBdr>
    </w:div>
    <w:div w:id="762185099">
      <w:bodyDiv w:val="1"/>
      <w:marLeft w:val="0"/>
      <w:marRight w:val="0"/>
      <w:marTop w:val="0"/>
      <w:marBottom w:val="0"/>
      <w:divBdr>
        <w:top w:val="none" w:sz="0" w:space="0" w:color="auto"/>
        <w:left w:val="none" w:sz="0" w:space="0" w:color="auto"/>
        <w:bottom w:val="none" w:sz="0" w:space="0" w:color="auto"/>
        <w:right w:val="none" w:sz="0" w:space="0" w:color="auto"/>
      </w:divBdr>
    </w:div>
    <w:div w:id="892693851">
      <w:bodyDiv w:val="1"/>
      <w:marLeft w:val="0"/>
      <w:marRight w:val="0"/>
      <w:marTop w:val="0"/>
      <w:marBottom w:val="0"/>
      <w:divBdr>
        <w:top w:val="none" w:sz="0" w:space="0" w:color="auto"/>
        <w:left w:val="none" w:sz="0" w:space="0" w:color="auto"/>
        <w:bottom w:val="none" w:sz="0" w:space="0" w:color="auto"/>
        <w:right w:val="none" w:sz="0" w:space="0" w:color="auto"/>
      </w:divBdr>
    </w:div>
    <w:div w:id="1095637147">
      <w:bodyDiv w:val="1"/>
      <w:marLeft w:val="0"/>
      <w:marRight w:val="0"/>
      <w:marTop w:val="0"/>
      <w:marBottom w:val="0"/>
      <w:divBdr>
        <w:top w:val="none" w:sz="0" w:space="0" w:color="auto"/>
        <w:left w:val="none" w:sz="0" w:space="0" w:color="auto"/>
        <w:bottom w:val="none" w:sz="0" w:space="0" w:color="auto"/>
        <w:right w:val="none" w:sz="0" w:space="0" w:color="auto"/>
      </w:divBdr>
    </w:div>
    <w:div w:id="1275215488">
      <w:bodyDiv w:val="1"/>
      <w:marLeft w:val="0"/>
      <w:marRight w:val="0"/>
      <w:marTop w:val="0"/>
      <w:marBottom w:val="0"/>
      <w:divBdr>
        <w:top w:val="none" w:sz="0" w:space="0" w:color="auto"/>
        <w:left w:val="none" w:sz="0" w:space="0" w:color="auto"/>
        <w:bottom w:val="none" w:sz="0" w:space="0" w:color="auto"/>
        <w:right w:val="none" w:sz="0" w:space="0" w:color="auto"/>
      </w:divBdr>
      <w:divsChild>
        <w:div w:id="697200102">
          <w:marLeft w:val="0"/>
          <w:marRight w:val="0"/>
          <w:marTop w:val="0"/>
          <w:marBottom w:val="0"/>
          <w:divBdr>
            <w:top w:val="none" w:sz="0" w:space="0" w:color="auto"/>
            <w:left w:val="none" w:sz="0" w:space="0" w:color="auto"/>
            <w:bottom w:val="none" w:sz="0" w:space="0" w:color="auto"/>
            <w:right w:val="none" w:sz="0" w:space="0" w:color="auto"/>
          </w:divBdr>
        </w:div>
      </w:divsChild>
    </w:div>
    <w:div w:id="1568151610">
      <w:bodyDiv w:val="1"/>
      <w:marLeft w:val="0"/>
      <w:marRight w:val="0"/>
      <w:marTop w:val="0"/>
      <w:marBottom w:val="0"/>
      <w:divBdr>
        <w:top w:val="none" w:sz="0" w:space="0" w:color="auto"/>
        <w:left w:val="none" w:sz="0" w:space="0" w:color="auto"/>
        <w:bottom w:val="none" w:sz="0" w:space="0" w:color="auto"/>
        <w:right w:val="none" w:sz="0" w:space="0" w:color="auto"/>
      </w:divBdr>
    </w:div>
    <w:div w:id="1649626239">
      <w:bodyDiv w:val="1"/>
      <w:marLeft w:val="0"/>
      <w:marRight w:val="0"/>
      <w:marTop w:val="0"/>
      <w:marBottom w:val="0"/>
      <w:divBdr>
        <w:top w:val="none" w:sz="0" w:space="0" w:color="auto"/>
        <w:left w:val="none" w:sz="0" w:space="0" w:color="auto"/>
        <w:bottom w:val="none" w:sz="0" w:space="0" w:color="auto"/>
        <w:right w:val="none" w:sz="0" w:space="0" w:color="auto"/>
      </w:divBdr>
      <w:divsChild>
        <w:div w:id="19792462">
          <w:marLeft w:val="0"/>
          <w:marRight w:val="0"/>
          <w:marTop w:val="0"/>
          <w:marBottom w:val="0"/>
          <w:divBdr>
            <w:top w:val="none" w:sz="0" w:space="0" w:color="auto"/>
            <w:left w:val="none" w:sz="0" w:space="0" w:color="auto"/>
            <w:bottom w:val="none" w:sz="0" w:space="0" w:color="auto"/>
            <w:right w:val="none" w:sz="0" w:space="0" w:color="auto"/>
          </w:divBdr>
        </w:div>
      </w:divsChild>
    </w:div>
    <w:div w:id="1846363677">
      <w:bodyDiv w:val="1"/>
      <w:marLeft w:val="0"/>
      <w:marRight w:val="0"/>
      <w:marTop w:val="0"/>
      <w:marBottom w:val="0"/>
      <w:divBdr>
        <w:top w:val="none" w:sz="0" w:space="0" w:color="auto"/>
        <w:left w:val="none" w:sz="0" w:space="0" w:color="auto"/>
        <w:bottom w:val="none" w:sz="0" w:space="0" w:color="auto"/>
        <w:right w:val="none" w:sz="0" w:space="0" w:color="auto"/>
      </w:divBdr>
    </w:div>
    <w:div w:id="1867867000">
      <w:bodyDiv w:val="1"/>
      <w:marLeft w:val="0"/>
      <w:marRight w:val="0"/>
      <w:marTop w:val="0"/>
      <w:marBottom w:val="0"/>
      <w:divBdr>
        <w:top w:val="none" w:sz="0" w:space="0" w:color="auto"/>
        <w:left w:val="none" w:sz="0" w:space="0" w:color="auto"/>
        <w:bottom w:val="none" w:sz="0" w:space="0" w:color="auto"/>
        <w:right w:val="none" w:sz="0" w:space="0" w:color="auto"/>
      </w:divBdr>
    </w:div>
    <w:div w:id="2053311970">
      <w:bodyDiv w:val="1"/>
      <w:marLeft w:val="0"/>
      <w:marRight w:val="0"/>
      <w:marTop w:val="0"/>
      <w:marBottom w:val="0"/>
      <w:divBdr>
        <w:top w:val="none" w:sz="0" w:space="0" w:color="auto"/>
        <w:left w:val="none" w:sz="0" w:space="0" w:color="auto"/>
        <w:bottom w:val="none" w:sz="0" w:space="0" w:color="auto"/>
        <w:right w:val="none" w:sz="0" w:space="0" w:color="auto"/>
      </w:divBdr>
    </w:div>
    <w:div w:id="2121795717">
      <w:bodyDiv w:val="1"/>
      <w:marLeft w:val="0"/>
      <w:marRight w:val="0"/>
      <w:marTop w:val="0"/>
      <w:marBottom w:val="0"/>
      <w:divBdr>
        <w:top w:val="none" w:sz="0" w:space="0" w:color="auto"/>
        <w:left w:val="none" w:sz="0" w:space="0" w:color="auto"/>
        <w:bottom w:val="none" w:sz="0" w:space="0" w:color="auto"/>
        <w:right w:val="none" w:sz="0" w:space="0" w:color="auto"/>
      </w:divBdr>
    </w:div>
    <w:div w:id="214573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Tina Menghe</cp:lastModifiedBy>
  <cp:revision>2</cp:revision>
  <dcterms:created xsi:type="dcterms:W3CDTF">2022-07-02T16:21:00Z</dcterms:created>
  <dcterms:modified xsi:type="dcterms:W3CDTF">2022-07-02T16:21:00Z</dcterms:modified>
</cp:coreProperties>
</file>