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188" w:rsidRPr="00237CF1" w:rsidRDefault="00237CF1" w:rsidP="00D230B4">
      <w:pPr>
        <w:rPr>
          <w:rFonts w:ascii="Times New Roman" w:hAnsi="Times New Roman" w:cs="Times New Roman"/>
          <w:b/>
          <w:sz w:val="24"/>
          <w:szCs w:val="24"/>
          <w:lang w:val="en-US"/>
        </w:rPr>
      </w:pPr>
      <w:r w:rsidRPr="00237CF1">
        <w:rPr>
          <w:rFonts w:ascii="Times New Roman" w:hAnsi="Times New Roman" w:cs="Times New Roman"/>
          <w:b/>
          <w:sz w:val="24"/>
          <w:szCs w:val="24"/>
          <w:lang w:val="en-US"/>
        </w:rPr>
        <w:t>Response to Madison</w:t>
      </w:r>
    </w:p>
    <w:p w:rsidR="00237CF1" w:rsidRDefault="00237CF1" w:rsidP="00D230B4">
      <w:pPr>
        <w:rPr>
          <w:rFonts w:ascii="Times New Roman" w:hAnsi="Times New Roman" w:cs="Times New Roman"/>
          <w:sz w:val="24"/>
          <w:szCs w:val="24"/>
          <w:lang w:val="en-US"/>
        </w:rPr>
      </w:pPr>
      <w:r>
        <w:rPr>
          <w:rFonts w:ascii="Times New Roman" w:hAnsi="Times New Roman" w:cs="Times New Roman"/>
          <w:sz w:val="24"/>
          <w:szCs w:val="24"/>
          <w:lang w:val="en-US"/>
        </w:rPr>
        <w:t>T</w:t>
      </w:r>
      <w:bookmarkStart w:id="0" w:name="_GoBack"/>
      <w:bookmarkEnd w:id="0"/>
      <w:r>
        <w:rPr>
          <w:rFonts w:ascii="Times New Roman" w:hAnsi="Times New Roman" w:cs="Times New Roman"/>
          <w:sz w:val="24"/>
          <w:szCs w:val="24"/>
          <w:lang w:val="en-US"/>
        </w:rPr>
        <w:t xml:space="preserve">hank you for sharing your insights regarding job search, interview, and negotiation for newly graduated advanced practice nurses. </w:t>
      </w:r>
      <w:r w:rsidR="006C27CB">
        <w:rPr>
          <w:rFonts w:ascii="Times New Roman" w:hAnsi="Times New Roman" w:cs="Times New Roman"/>
          <w:sz w:val="24"/>
          <w:szCs w:val="24"/>
          <w:lang w:val="en-US"/>
        </w:rPr>
        <w:t xml:space="preserve">Some MSN graduates may have the experience in navigating the job search process but others are likely to experience challenges. Challenges in the entire process could lead to prolonged periods of unemployment or underemployment. </w:t>
      </w:r>
      <w:r w:rsidR="00011138">
        <w:rPr>
          <w:rFonts w:ascii="Times New Roman" w:hAnsi="Times New Roman" w:cs="Times New Roman"/>
          <w:sz w:val="24"/>
          <w:szCs w:val="24"/>
          <w:lang w:val="en-US"/>
        </w:rPr>
        <w:t>As you aptly observe, it is essential for nurse practitioners to keep on checking for job pos</w:t>
      </w:r>
      <w:r w:rsidR="002C6F3D">
        <w:rPr>
          <w:rFonts w:ascii="Times New Roman" w:hAnsi="Times New Roman" w:cs="Times New Roman"/>
          <w:sz w:val="24"/>
          <w:szCs w:val="24"/>
          <w:lang w:val="en-US"/>
        </w:rPr>
        <w:t xml:space="preserve">tings. </w:t>
      </w:r>
      <w:r w:rsidR="008507B9">
        <w:rPr>
          <w:rFonts w:ascii="Times New Roman" w:hAnsi="Times New Roman" w:cs="Times New Roman"/>
          <w:sz w:val="24"/>
          <w:szCs w:val="24"/>
          <w:lang w:val="en-US"/>
        </w:rPr>
        <w:t>While job</w:t>
      </w:r>
      <w:r w:rsidR="002C6F3D">
        <w:rPr>
          <w:rFonts w:ascii="Times New Roman" w:hAnsi="Times New Roman" w:cs="Times New Roman"/>
          <w:sz w:val="24"/>
          <w:szCs w:val="24"/>
          <w:lang w:val="en-US"/>
        </w:rPr>
        <w:t xml:space="preserve"> opportunities may differ significan</w:t>
      </w:r>
      <w:r w:rsidR="008507B9">
        <w:rPr>
          <w:rFonts w:ascii="Times New Roman" w:hAnsi="Times New Roman" w:cs="Times New Roman"/>
          <w:sz w:val="24"/>
          <w:szCs w:val="24"/>
          <w:lang w:val="en-US"/>
        </w:rPr>
        <w:t xml:space="preserve">tly across nursing specialties, I acknowledge that NPs are likely to face similar challenges. </w:t>
      </w:r>
      <w:r w:rsidR="00CC427D">
        <w:rPr>
          <w:rFonts w:ascii="Times New Roman" w:hAnsi="Times New Roman" w:cs="Times New Roman"/>
          <w:sz w:val="24"/>
          <w:szCs w:val="24"/>
          <w:lang w:val="en-US"/>
        </w:rPr>
        <w:t>Ind</w:t>
      </w:r>
      <w:r w:rsidR="00930718">
        <w:rPr>
          <w:rFonts w:ascii="Times New Roman" w:hAnsi="Times New Roman" w:cs="Times New Roman"/>
          <w:sz w:val="24"/>
          <w:szCs w:val="24"/>
          <w:lang w:val="en-US"/>
        </w:rPr>
        <w:t xml:space="preserve">eed, you observe that one of the challenges in the interviewing process is distinguishing oneself from other applicants. Rahman et al. (2022) recommends that graduates must consistently practice </w:t>
      </w:r>
      <w:r w:rsidR="00E62FF5">
        <w:rPr>
          <w:rFonts w:ascii="Times New Roman" w:hAnsi="Times New Roman" w:cs="Times New Roman"/>
          <w:sz w:val="24"/>
          <w:szCs w:val="24"/>
          <w:lang w:val="en-US"/>
        </w:rPr>
        <w:t xml:space="preserve">for such situations to ensure they can communicate their skills, experiences, and accomplishments effectively. </w:t>
      </w:r>
      <w:r w:rsidR="005F3594">
        <w:rPr>
          <w:rFonts w:ascii="Times New Roman" w:hAnsi="Times New Roman" w:cs="Times New Roman"/>
          <w:sz w:val="24"/>
          <w:szCs w:val="24"/>
          <w:lang w:val="en-US"/>
        </w:rPr>
        <w:t xml:space="preserve">I believe that one could also prepare for the interview by learning about the employing organization and the values they hold. </w:t>
      </w:r>
      <w:r w:rsidR="00CB5047">
        <w:rPr>
          <w:rFonts w:ascii="Times New Roman" w:hAnsi="Times New Roman" w:cs="Times New Roman"/>
          <w:sz w:val="24"/>
          <w:szCs w:val="24"/>
          <w:lang w:val="en-US"/>
        </w:rPr>
        <w:t xml:space="preserve">From my perspective, it is also essential to understand the possible questions that interviewers may ask. Participating in mock interviews could help an NP in understanding the possible hypothetical questions that could emerge during the interview process. </w:t>
      </w:r>
      <w:r w:rsidR="000669DF">
        <w:rPr>
          <w:rFonts w:ascii="Times New Roman" w:hAnsi="Times New Roman" w:cs="Times New Roman"/>
          <w:sz w:val="24"/>
          <w:szCs w:val="24"/>
          <w:lang w:val="en-US"/>
        </w:rPr>
        <w:t xml:space="preserve">I also agree that the negotiation process could also evoke challenges for many nurse practitioners. From my perspective, discussions such as the scope of the job and the remuneration could pose challenges. </w:t>
      </w:r>
      <w:r w:rsidR="00C803BE">
        <w:rPr>
          <w:rFonts w:ascii="Times New Roman" w:hAnsi="Times New Roman" w:cs="Times New Roman"/>
          <w:sz w:val="24"/>
          <w:szCs w:val="24"/>
          <w:lang w:val="en-US"/>
        </w:rPr>
        <w:t xml:space="preserve">While negotiations about the salary are essential, Berman and </w:t>
      </w:r>
      <w:proofErr w:type="spellStart"/>
      <w:r w:rsidR="00C803BE">
        <w:rPr>
          <w:rFonts w:ascii="Times New Roman" w:hAnsi="Times New Roman" w:cs="Times New Roman"/>
          <w:sz w:val="24"/>
          <w:szCs w:val="24"/>
          <w:lang w:val="en-US"/>
        </w:rPr>
        <w:t>Gotlieb</w:t>
      </w:r>
      <w:proofErr w:type="spellEnd"/>
      <w:r w:rsidR="00C803BE">
        <w:rPr>
          <w:rFonts w:ascii="Times New Roman" w:hAnsi="Times New Roman" w:cs="Times New Roman"/>
          <w:sz w:val="24"/>
          <w:szCs w:val="24"/>
          <w:lang w:val="en-US"/>
        </w:rPr>
        <w:t xml:space="preserve"> (2019) observed that an NP should </w:t>
      </w:r>
      <w:r w:rsidR="00692C5C">
        <w:rPr>
          <w:rFonts w:ascii="Times New Roman" w:hAnsi="Times New Roman" w:cs="Times New Roman"/>
          <w:sz w:val="24"/>
          <w:szCs w:val="24"/>
          <w:lang w:val="en-US"/>
        </w:rPr>
        <w:t xml:space="preserve">negotiate the salary after the first interview and receiving a job offer. In this way, the negotiation </w:t>
      </w:r>
      <w:proofErr w:type="gramStart"/>
      <w:r w:rsidR="00692C5C">
        <w:rPr>
          <w:rFonts w:ascii="Times New Roman" w:hAnsi="Times New Roman" w:cs="Times New Roman"/>
          <w:sz w:val="24"/>
          <w:szCs w:val="24"/>
          <w:lang w:val="en-US"/>
        </w:rPr>
        <w:t>could be streamlined</w:t>
      </w:r>
      <w:proofErr w:type="gramEnd"/>
      <w:r w:rsidR="00692C5C">
        <w:rPr>
          <w:rFonts w:ascii="Times New Roman" w:hAnsi="Times New Roman" w:cs="Times New Roman"/>
          <w:sz w:val="24"/>
          <w:szCs w:val="24"/>
          <w:lang w:val="en-US"/>
        </w:rPr>
        <w:t xml:space="preserve"> based on an understanding of the scope of the job and the responsibilities. </w:t>
      </w:r>
    </w:p>
    <w:p w:rsidR="00692C5C" w:rsidRDefault="00692C5C" w:rsidP="00692C5C">
      <w:pPr>
        <w:jc w:val="center"/>
        <w:rPr>
          <w:rFonts w:ascii="Times New Roman" w:hAnsi="Times New Roman" w:cs="Times New Roman"/>
          <w:b/>
          <w:sz w:val="24"/>
          <w:szCs w:val="24"/>
          <w:lang w:val="en-US"/>
        </w:rPr>
      </w:pPr>
      <w:r>
        <w:rPr>
          <w:rFonts w:ascii="Times New Roman" w:hAnsi="Times New Roman" w:cs="Times New Roman"/>
          <w:b/>
          <w:sz w:val="24"/>
          <w:szCs w:val="24"/>
          <w:lang w:val="en-US"/>
        </w:rPr>
        <w:t>References</w:t>
      </w:r>
    </w:p>
    <w:p w:rsidR="00583031" w:rsidRPr="005E5DEC" w:rsidRDefault="00583031" w:rsidP="00583031">
      <w:pPr>
        <w:ind w:left="720" w:hanging="720"/>
        <w:rPr>
          <w:rFonts w:ascii="Times New Roman" w:hAnsi="Times New Roman" w:cs="Times New Roman"/>
          <w:sz w:val="24"/>
          <w:szCs w:val="24"/>
        </w:rPr>
      </w:pPr>
      <w:r w:rsidRPr="005E5DEC">
        <w:rPr>
          <w:rFonts w:ascii="Times New Roman" w:hAnsi="Times New Roman" w:cs="Times New Roman"/>
          <w:sz w:val="24"/>
          <w:szCs w:val="24"/>
        </w:rPr>
        <w:lastRenderedPageBreak/>
        <w:t xml:space="preserve">Berman, R. A., &amp; Gottlieb, A. S. (2019). Job Negotiations in Academic Medicine: Building a Competency-Based Roadmap for Residents and Fellows. </w:t>
      </w:r>
      <w:r w:rsidRPr="005E5DEC">
        <w:rPr>
          <w:rFonts w:ascii="Times New Roman" w:hAnsi="Times New Roman" w:cs="Times New Roman"/>
          <w:i/>
          <w:iCs/>
          <w:sz w:val="24"/>
          <w:szCs w:val="24"/>
        </w:rPr>
        <w:t>Journal of General Internal Medicine</w:t>
      </w:r>
      <w:r w:rsidRPr="005E5DEC">
        <w:rPr>
          <w:rFonts w:ascii="Times New Roman" w:hAnsi="Times New Roman" w:cs="Times New Roman"/>
          <w:sz w:val="24"/>
          <w:szCs w:val="24"/>
        </w:rPr>
        <w:t xml:space="preserve">, </w:t>
      </w:r>
      <w:r w:rsidRPr="005E5DEC">
        <w:rPr>
          <w:rFonts w:ascii="Times New Roman" w:hAnsi="Times New Roman" w:cs="Times New Roman"/>
          <w:i/>
          <w:iCs/>
          <w:sz w:val="24"/>
          <w:szCs w:val="24"/>
        </w:rPr>
        <w:t>34</w:t>
      </w:r>
      <w:r w:rsidRPr="005E5DEC">
        <w:rPr>
          <w:rFonts w:ascii="Times New Roman" w:hAnsi="Times New Roman" w:cs="Times New Roman"/>
          <w:sz w:val="24"/>
          <w:szCs w:val="24"/>
        </w:rPr>
        <w:t xml:space="preserve">(1), 146-149. </w:t>
      </w:r>
      <w:hyperlink r:id="rId4" w:history="1">
        <w:r w:rsidRPr="004956F8">
          <w:rPr>
            <w:rStyle w:val="Hyperlink"/>
            <w:rFonts w:ascii="Times New Roman" w:hAnsi="Times New Roman" w:cs="Times New Roman"/>
            <w:sz w:val="24"/>
            <w:szCs w:val="24"/>
          </w:rPr>
          <w:t>https://doi.org/10.1007/s11606-018-4632-2</w:t>
        </w:r>
      </w:hyperlink>
      <w:r>
        <w:rPr>
          <w:rFonts w:ascii="Times New Roman" w:hAnsi="Times New Roman" w:cs="Times New Roman"/>
          <w:sz w:val="24"/>
          <w:szCs w:val="24"/>
        </w:rPr>
        <w:t xml:space="preserve"> </w:t>
      </w:r>
    </w:p>
    <w:p w:rsidR="00583031" w:rsidRPr="005E5DEC" w:rsidRDefault="00583031" w:rsidP="00583031">
      <w:pPr>
        <w:ind w:left="720" w:hanging="720"/>
        <w:rPr>
          <w:rFonts w:ascii="Times New Roman" w:hAnsi="Times New Roman" w:cs="Times New Roman"/>
          <w:sz w:val="24"/>
          <w:szCs w:val="24"/>
        </w:rPr>
      </w:pPr>
      <w:proofErr w:type="spellStart"/>
      <w:r w:rsidRPr="00576F31">
        <w:rPr>
          <w:rFonts w:ascii="Times New Roman" w:hAnsi="Times New Roman" w:cs="Times New Roman"/>
          <w:sz w:val="24"/>
          <w:szCs w:val="24"/>
        </w:rPr>
        <w:t>Rahmah</w:t>
      </w:r>
      <w:proofErr w:type="spellEnd"/>
      <w:r w:rsidRPr="00576F31">
        <w:rPr>
          <w:rFonts w:ascii="Times New Roman" w:hAnsi="Times New Roman" w:cs="Times New Roman"/>
          <w:sz w:val="24"/>
          <w:szCs w:val="24"/>
        </w:rPr>
        <w:t xml:space="preserve">, N. M., Sri </w:t>
      </w:r>
      <w:proofErr w:type="spellStart"/>
      <w:r w:rsidRPr="00576F31">
        <w:rPr>
          <w:rFonts w:ascii="Times New Roman" w:hAnsi="Times New Roman" w:cs="Times New Roman"/>
          <w:sz w:val="24"/>
          <w:szCs w:val="24"/>
        </w:rPr>
        <w:t>Hariyati</w:t>
      </w:r>
      <w:proofErr w:type="spellEnd"/>
      <w:r w:rsidRPr="00576F31">
        <w:rPr>
          <w:rFonts w:ascii="Times New Roman" w:hAnsi="Times New Roman" w:cs="Times New Roman"/>
          <w:sz w:val="24"/>
          <w:szCs w:val="24"/>
        </w:rPr>
        <w:t xml:space="preserve">, R. T., &amp; Sahar, J. (2022). Nurses' efforts to maintain competence: A qualitative study. </w:t>
      </w:r>
      <w:r w:rsidRPr="00576F31">
        <w:rPr>
          <w:rFonts w:ascii="Times New Roman" w:hAnsi="Times New Roman" w:cs="Times New Roman"/>
          <w:i/>
          <w:iCs/>
          <w:sz w:val="24"/>
          <w:szCs w:val="24"/>
        </w:rPr>
        <w:t>Journal of Public Health Research</w:t>
      </w:r>
      <w:r w:rsidRPr="00576F31">
        <w:rPr>
          <w:rFonts w:ascii="Times New Roman" w:hAnsi="Times New Roman" w:cs="Times New Roman"/>
          <w:sz w:val="24"/>
          <w:szCs w:val="24"/>
        </w:rPr>
        <w:t xml:space="preserve">, </w:t>
      </w:r>
      <w:r w:rsidRPr="00576F31">
        <w:rPr>
          <w:rFonts w:ascii="Times New Roman" w:hAnsi="Times New Roman" w:cs="Times New Roman"/>
          <w:i/>
          <w:iCs/>
          <w:sz w:val="24"/>
          <w:szCs w:val="24"/>
        </w:rPr>
        <w:t>11</w:t>
      </w:r>
      <w:r w:rsidRPr="00576F31">
        <w:rPr>
          <w:rFonts w:ascii="Times New Roman" w:hAnsi="Times New Roman" w:cs="Times New Roman"/>
          <w:sz w:val="24"/>
          <w:szCs w:val="24"/>
        </w:rPr>
        <w:t xml:space="preserve">(2). </w:t>
      </w:r>
      <w:hyperlink r:id="rId5" w:history="1">
        <w:r w:rsidRPr="006E5BEF">
          <w:rPr>
            <w:rStyle w:val="Hyperlink"/>
            <w:rFonts w:ascii="Times New Roman" w:hAnsi="Times New Roman" w:cs="Times New Roman"/>
            <w:sz w:val="24"/>
            <w:szCs w:val="24"/>
          </w:rPr>
          <w:t>https://doi.org/10.4081/jphr.2021.2736</w:t>
        </w:r>
      </w:hyperlink>
      <w:r>
        <w:rPr>
          <w:rFonts w:ascii="Times New Roman" w:hAnsi="Times New Roman" w:cs="Times New Roman"/>
          <w:sz w:val="24"/>
          <w:szCs w:val="24"/>
        </w:rPr>
        <w:t xml:space="preserve"> </w:t>
      </w:r>
    </w:p>
    <w:p w:rsidR="00692C5C" w:rsidRDefault="00692C5C" w:rsidP="00692C5C">
      <w:pPr>
        <w:rPr>
          <w:rFonts w:ascii="Times New Roman" w:hAnsi="Times New Roman" w:cs="Times New Roman"/>
          <w:b/>
          <w:sz w:val="24"/>
          <w:szCs w:val="24"/>
          <w:lang w:val="en-US"/>
        </w:rPr>
      </w:pPr>
    </w:p>
    <w:p w:rsidR="00583031" w:rsidRDefault="00583031">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A96CB8" w:rsidRDefault="00692C5C" w:rsidP="00692C5C">
      <w:pP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Response to </w:t>
      </w:r>
      <w:proofErr w:type="spellStart"/>
      <w:r w:rsidR="00A96CB8">
        <w:rPr>
          <w:rFonts w:ascii="Times New Roman" w:hAnsi="Times New Roman" w:cs="Times New Roman"/>
          <w:b/>
          <w:sz w:val="24"/>
          <w:szCs w:val="24"/>
          <w:lang w:val="en-US"/>
        </w:rPr>
        <w:t>Naissa</w:t>
      </w:r>
      <w:proofErr w:type="spellEnd"/>
    </w:p>
    <w:p w:rsidR="00A96CB8" w:rsidRDefault="00A96CB8" w:rsidP="00692C5C">
      <w:pPr>
        <w:rPr>
          <w:rFonts w:ascii="Times New Roman" w:hAnsi="Times New Roman" w:cs="Times New Roman"/>
          <w:sz w:val="24"/>
          <w:szCs w:val="24"/>
          <w:lang w:val="en-US"/>
        </w:rPr>
      </w:pPr>
      <w:r>
        <w:rPr>
          <w:rFonts w:ascii="Times New Roman" w:hAnsi="Times New Roman" w:cs="Times New Roman"/>
          <w:sz w:val="24"/>
          <w:szCs w:val="24"/>
          <w:lang w:val="en-US"/>
        </w:rPr>
        <w:t xml:space="preserve">Thank you </w:t>
      </w:r>
      <w:proofErr w:type="spellStart"/>
      <w:r>
        <w:rPr>
          <w:rFonts w:ascii="Times New Roman" w:hAnsi="Times New Roman" w:cs="Times New Roman"/>
          <w:sz w:val="24"/>
          <w:szCs w:val="24"/>
          <w:lang w:val="en-US"/>
        </w:rPr>
        <w:t>Naissa</w:t>
      </w:r>
      <w:proofErr w:type="spellEnd"/>
      <w:r>
        <w:rPr>
          <w:rFonts w:ascii="Times New Roman" w:hAnsi="Times New Roman" w:cs="Times New Roman"/>
          <w:sz w:val="24"/>
          <w:szCs w:val="24"/>
          <w:lang w:val="en-US"/>
        </w:rPr>
        <w:t xml:space="preserve"> for your illuminating contributi</w:t>
      </w:r>
      <w:r w:rsidR="00BD1C56">
        <w:rPr>
          <w:rFonts w:ascii="Times New Roman" w:hAnsi="Times New Roman" w:cs="Times New Roman"/>
          <w:sz w:val="24"/>
          <w:szCs w:val="24"/>
          <w:lang w:val="en-US"/>
        </w:rPr>
        <w:t xml:space="preserve">on to the discussion. The expanding nursing workforce implies that APRNs should differentiate themselves during the job search, interview, and negotiation processes. </w:t>
      </w:r>
      <w:r w:rsidR="004F53A2">
        <w:rPr>
          <w:rFonts w:ascii="Times New Roman" w:hAnsi="Times New Roman" w:cs="Times New Roman"/>
          <w:sz w:val="24"/>
          <w:szCs w:val="24"/>
          <w:lang w:val="en-US"/>
        </w:rPr>
        <w:t xml:space="preserve">The job search process could be intimidating and challenging. However, a DNP-prepared nurse should have a professional network that could help in navigating the process. </w:t>
      </w:r>
      <w:r w:rsidR="00950EF0">
        <w:rPr>
          <w:rFonts w:ascii="Times New Roman" w:hAnsi="Times New Roman" w:cs="Times New Roman"/>
          <w:sz w:val="24"/>
          <w:szCs w:val="24"/>
          <w:lang w:val="en-US"/>
        </w:rPr>
        <w:t xml:space="preserve">While many positions may require experience, I believe that applying for them would not do one any harm. </w:t>
      </w:r>
      <w:r w:rsidR="00B50FD7">
        <w:rPr>
          <w:rFonts w:ascii="Times New Roman" w:hAnsi="Times New Roman" w:cs="Times New Roman"/>
          <w:sz w:val="24"/>
          <w:szCs w:val="24"/>
          <w:lang w:val="en-US"/>
        </w:rPr>
        <w:t>Throughout, working with mentors and career coaches could offer the competence neede</w:t>
      </w:r>
      <w:r w:rsidR="00EA4264">
        <w:rPr>
          <w:rFonts w:ascii="Times New Roman" w:hAnsi="Times New Roman" w:cs="Times New Roman"/>
          <w:sz w:val="24"/>
          <w:szCs w:val="24"/>
          <w:lang w:val="en-US"/>
        </w:rPr>
        <w:t xml:space="preserve">d in navigating the job market. Rambling during interviews is not unique to you only because facing interviewers can be intimidating. </w:t>
      </w:r>
      <w:r w:rsidR="00F90B46">
        <w:rPr>
          <w:rFonts w:ascii="Times New Roman" w:hAnsi="Times New Roman" w:cs="Times New Roman"/>
          <w:sz w:val="24"/>
          <w:szCs w:val="24"/>
          <w:lang w:val="en-US"/>
        </w:rPr>
        <w:t>According to</w:t>
      </w:r>
      <w:r w:rsidR="00C922EE">
        <w:rPr>
          <w:rFonts w:ascii="Times New Roman" w:hAnsi="Times New Roman" w:cs="Times New Roman"/>
          <w:sz w:val="24"/>
          <w:szCs w:val="24"/>
          <w:lang w:val="en-US"/>
        </w:rPr>
        <w:t xml:space="preserve"> </w:t>
      </w:r>
      <w:proofErr w:type="spellStart"/>
      <w:r w:rsidR="00C922EE">
        <w:rPr>
          <w:rFonts w:ascii="Times New Roman" w:hAnsi="Times New Roman" w:cs="Times New Roman"/>
          <w:sz w:val="24"/>
          <w:szCs w:val="24"/>
          <w:lang w:val="en-US"/>
        </w:rPr>
        <w:t>Hardavella</w:t>
      </w:r>
      <w:proofErr w:type="spellEnd"/>
      <w:r w:rsidR="00C922EE">
        <w:rPr>
          <w:rFonts w:ascii="Times New Roman" w:hAnsi="Times New Roman" w:cs="Times New Roman"/>
          <w:sz w:val="24"/>
          <w:szCs w:val="24"/>
          <w:lang w:val="en-US"/>
        </w:rPr>
        <w:t xml:space="preserve"> et al. (2018)</w:t>
      </w:r>
      <w:r w:rsidR="00F90B46">
        <w:rPr>
          <w:rFonts w:ascii="Times New Roman" w:hAnsi="Times New Roman" w:cs="Times New Roman"/>
          <w:sz w:val="24"/>
          <w:szCs w:val="24"/>
          <w:lang w:val="en-US"/>
        </w:rPr>
        <w:t>, an NP should take a “detective” role</w:t>
      </w:r>
      <w:r w:rsidR="002E65B2">
        <w:rPr>
          <w:rFonts w:ascii="Times New Roman" w:hAnsi="Times New Roman" w:cs="Times New Roman"/>
          <w:sz w:val="24"/>
          <w:szCs w:val="24"/>
          <w:lang w:val="en-US"/>
        </w:rPr>
        <w:t xml:space="preserve"> by searching and gaining knowledge about the organization before facing the interview date. To avoid rambling, it would be essential for an NP to practice through mock interviews with a mentor or a peer and seek feedback about your performance. Such efforts can help build confidence to face interviewers. </w:t>
      </w:r>
      <w:r w:rsidR="00117D29">
        <w:rPr>
          <w:rFonts w:ascii="Times New Roman" w:hAnsi="Times New Roman" w:cs="Times New Roman"/>
          <w:sz w:val="24"/>
          <w:szCs w:val="24"/>
          <w:lang w:val="en-US"/>
        </w:rPr>
        <w:t xml:space="preserve">During the interview, approaching the panel with effective communication skills is essential. Effective verbal and non-verbal language </w:t>
      </w:r>
      <w:r w:rsidR="00EA4E59">
        <w:rPr>
          <w:rFonts w:ascii="Times New Roman" w:hAnsi="Times New Roman" w:cs="Times New Roman"/>
          <w:sz w:val="24"/>
          <w:szCs w:val="24"/>
          <w:lang w:val="en-US"/>
        </w:rPr>
        <w:t xml:space="preserve">could help one in expressing their skills, experience, and competence effectively. </w:t>
      </w:r>
      <w:r w:rsidR="000B0BDF">
        <w:rPr>
          <w:rFonts w:ascii="Times New Roman" w:hAnsi="Times New Roman" w:cs="Times New Roman"/>
          <w:sz w:val="24"/>
          <w:szCs w:val="24"/>
          <w:lang w:val="en-US"/>
        </w:rPr>
        <w:t xml:space="preserve">As you acknowledge, the conversations in the job negotiation could be uncomfortable for every NP. As </w:t>
      </w:r>
      <w:proofErr w:type="spellStart"/>
      <w:r w:rsidR="000B0BDF">
        <w:rPr>
          <w:rFonts w:ascii="Times New Roman" w:hAnsi="Times New Roman" w:cs="Times New Roman"/>
          <w:sz w:val="24"/>
          <w:szCs w:val="24"/>
          <w:lang w:val="en-US"/>
        </w:rPr>
        <w:t>Oberle</w:t>
      </w:r>
      <w:proofErr w:type="spellEnd"/>
      <w:r w:rsidR="000B0BDF">
        <w:rPr>
          <w:rFonts w:ascii="Times New Roman" w:hAnsi="Times New Roman" w:cs="Times New Roman"/>
          <w:sz w:val="24"/>
          <w:szCs w:val="24"/>
          <w:lang w:val="en-US"/>
        </w:rPr>
        <w:t xml:space="preserve"> et al. (2019) noted</w:t>
      </w:r>
      <w:proofErr w:type="gramStart"/>
      <w:r w:rsidR="000B0BDF">
        <w:rPr>
          <w:rFonts w:ascii="Times New Roman" w:hAnsi="Times New Roman" w:cs="Times New Roman"/>
          <w:sz w:val="24"/>
          <w:szCs w:val="24"/>
          <w:lang w:val="en-US"/>
        </w:rPr>
        <w:t>,</w:t>
      </w:r>
      <w:proofErr w:type="gramEnd"/>
      <w:r w:rsidR="000B0BDF">
        <w:rPr>
          <w:rFonts w:ascii="Times New Roman" w:hAnsi="Times New Roman" w:cs="Times New Roman"/>
          <w:sz w:val="24"/>
          <w:szCs w:val="24"/>
          <w:lang w:val="en-US"/>
        </w:rPr>
        <w:t xml:space="preserve"> one should consider an approach that leads to a win-win outcome. In this regard, it is essential to make clear the position one is applying and the negotiable and non-negotiable aspects of the job. However, one should h</w:t>
      </w:r>
      <w:r w:rsidR="00C922EE">
        <w:rPr>
          <w:rFonts w:ascii="Times New Roman" w:hAnsi="Times New Roman" w:cs="Times New Roman"/>
          <w:sz w:val="24"/>
          <w:szCs w:val="24"/>
          <w:lang w:val="en-US"/>
        </w:rPr>
        <w:t xml:space="preserve">old off the negotiations about the salary until after the first interview and receipt of a job offer. </w:t>
      </w:r>
    </w:p>
    <w:p w:rsidR="00C922EE" w:rsidRDefault="00C922EE" w:rsidP="00C922EE">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References </w:t>
      </w:r>
    </w:p>
    <w:p w:rsidR="00C922EE" w:rsidRPr="00C922EE" w:rsidRDefault="00C922EE" w:rsidP="00C922EE">
      <w:pPr>
        <w:ind w:left="720" w:hanging="720"/>
        <w:rPr>
          <w:rFonts w:ascii="Times New Roman" w:eastAsia="Times New Roman" w:hAnsi="Times New Roman" w:cs="Times New Roman"/>
          <w:sz w:val="24"/>
          <w:szCs w:val="24"/>
          <w:lang w:val="en-US"/>
        </w:rPr>
      </w:pPr>
      <w:proofErr w:type="spellStart"/>
      <w:r w:rsidRPr="00C922EE">
        <w:rPr>
          <w:rFonts w:ascii="Times New Roman" w:eastAsia="Times New Roman" w:hAnsi="Times New Roman" w:cs="Times New Roman"/>
          <w:sz w:val="24"/>
          <w:szCs w:val="24"/>
          <w:lang w:val="en-US"/>
        </w:rPr>
        <w:t>Hardavella</w:t>
      </w:r>
      <w:proofErr w:type="spellEnd"/>
      <w:r w:rsidRPr="00C922EE">
        <w:rPr>
          <w:rFonts w:ascii="Times New Roman" w:eastAsia="Times New Roman" w:hAnsi="Times New Roman" w:cs="Times New Roman"/>
          <w:sz w:val="24"/>
          <w:szCs w:val="24"/>
          <w:lang w:val="en-US"/>
        </w:rPr>
        <w:t xml:space="preserve">, G., </w:t>
      </w:r>
      <w:proofErr w:type="spellStart"/>
      <w:r w:rsidRPr="00C922EE">
        <w:rPr>
          <w:rFonts w:ascii="Times New Roman" w:eastAsia="Times New Roman" w:hAnsi="Times New Roman" w:cs="Times New Roman"/>
          <w:sz w:val="24"/>
          <w:szCs w:val="24"/>
          <w:lang w:val="en-US"/>
        </w:rPr>
        <w:t>Gagnat</w:t>
      </w:r>
      <w:proofErr w:type="spellEnd"/>
      <w:r w:rsidRPr="00C922EE">
        <w:rPr>
          <w:rFonts w:ascii="Times New Roman" w:eastAsia="Times New Roman" w:hAnsi="Times New Roman" w:cs="Times New Roman"/>
          <w:sz w:val="24"/>
          <w:szCs w:val="24"/>
          <w:lang w:val="en-US"/>
        </w:rPr>
        <w:t>, A. A.</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Xhamalaj</w:t>
      </w:r>
      <w:proofErr w:type="spellEnd"/>
      <w:r>
        <w:rPr>
          <w:rFonts w:ascii="Times New Roman" w:eastAsia="Times New Roman" w:hAnsi="Times New Roman" w:cs="Times New Roman"/>
          <w:sz w:val="24"/>
          <w:szCs w:val="24"/>
          <w:lang w:val="en-US"/>
        </w:rPr>
        <w:t xml:space="preserve">, D., &amp; </w:t>
      </w:r>
      <w:proofErr w:type="spellStart"/>
      <w:r>
        <w:rPr>
          <w:rFonts w:ascii="Times New Roman" w:eastAsia="Times New Roman" w:hAnsi="Times New Roman" w:cs="Times New Roman"/>
          <w:sz w:val="24"/>
          <w:szCs w:val="24"/>
          <w:lang w:val="en-US"/>
        </w:rPr>
        <w:t>Saad</w:t>
      </w:r>
      <w:proofErr w:type="spellEnd"/>
      <w:r>
        <w:rPr>
          <w:rFonts w:ascii="Times New Roman" w:eastAsia="Times New Roman" w:hAnsi="Times New Roman" w:cs="Times New Roman"/>
          <w:sz w:val="24"/>
          <w:szCs w:val="24"/>
          <w:lang w:val="en-US"/>
        </w:rPr>
        <w:t>, N. (2018</w:t>
      </w:r>
      <w:r w:rsidRPr="00C922EE">
        <w:rPr>
          <w:rFonts w:ascii="Times New Roman" w:eastAsia="Times New Roman" w:hAnsi="Times New Roman" w:cs="Times New Roman"/>
          <w:sz w:val="24"/>
          <w:szCs w:val="24"/>
          <w:lang w:val="en-US"/>
        </w:rPr>
        <w:t xml:space="preserve">). How to prepare for an interview. </w:t>
      </w:r>
      <w:r w:rsidRPr="00C922EE">
        <w:rPr>
          <w:rFonts w:ascii="Times New Roman" w:eastAsia="Times New Roman" w:hAnsi="Times New Roman" w:cs="Times New Roman"/>
          <w:i/>
          <w:iCs/>
          <w:sz w:val="24"/>
          <w:szCs w:val="24"/>
          <w:lang w:val="en-US"/>
        </w:rPr>
        <w:t>Breathe</w:t>
      </w:r>
      <w:r w:rsidRPr="00C922EE">
        <w:rPr>
          <w:rFonts w:ascii="Times New Roman" w:eastAsia="Times New Roman" w:hAnsi="Times New Roman" w:cs="Times New Roman"/>
          <w:sz w:val="24"/>
          <w:szCs w:val="24"/>
          <w:lang w:val="en-US"/>
        </w:rPr>
        <w:t xml:space="preserve">, </w:t>
      </w:r>
      <w:r w:rsidRPr="00C922EE">
        <w:rPr>
          <w:rFonts w:ascii="Times New Roman" w:eastAsia="Times New Roman" w:hAnsi="Times New Roman" w:cs="Times New Roman"/>
          <w:i/>
          <w:iCs/>
          <w:sz w:val="24"/>
          <w:szCs w:val="24"/>
          <w:lang w:val="en-US"/>
        </w:rPr>
        <w:t>12</w:t>
      </w:r>
      <w:r w:rsidRPr="00C922EE">
        <w:rPr>
          <w:rFonts w:ascii="Times New Roman" w:eastAsia="Times New Roman" w:hAnsi="Times New Roman" w:cs="Times New Roman"/>
          <w:sz w:val="24"/>
          <w:szCs w:val="24"/>
          <w:lang w:val="en-US"/>
        </w:rPr>
        <w:t xml:space="preserve">(3), e86. </w:t>
      </w:r>
      <w:hyperlink r:id="rId6" w:history="1">
        <w:r w:rsidRPr="006E5BEF">
          <w:rPr>
            <w:rStyle w:val="Hyperlink"/>
            <w:rFonts w:ascii="Times New Roman" w:eastAsia="Times New Roman" w:hAnsi="Times New Roman" w:cs="Times New Roman"/>
            <w:sz w:val="24"/>
            <w:szCs w:val="24"/>
            <w:lang w:val="en-US"/>
          </w:rPr>
          <w:t>https://doi.org/10.1183/20734735.013716</w:t>
        </w:r>
      </w:hyperlink>
      <w:r>
        <w:rPr>
          <w:rFonts w:ascii="Times New Roman" w:eastAsia="Times New Roman" w:hAnsi="Times New Roman" w:cs="Times New Roman"/>
          <w:sz w:val="24"/>
          <w:szCs w:val="24"/>
          <w:lang w:val="en-US"/>
        </w:rPr>
        <w:t xml:space="preserve"> </w:t>
      </w:r>
    </w:p>
    <w:p w:rsidR="00C922EE" w:rsidRDefault="00C922EE" w:rsidP="00C922EE">
      <w:pPr>
        <w:ind w:left="720" w:hanging="720"/>
        <w:rPr>
          <w:rFonts w:ascii="Times New Roman" w:hAnsi="Times New Roman" w:cs="Times New Roman"/>
          <w:sz w:val="24"/>
          <w:szCs w:val="24"/>
        </w:rPr>
      </w:pPr>
      <w:proofErr w:type="spellStart"/>
      <w:r w:rsidRPr="005E5DEC">
        <w:rPr>
          <w:rFonts w:ascii="Times New Roman" w:hAnsi="Times New Roman" w:cs="Times New Roman"/>
          <w:sz w:val="24"/>
          <w:szCs w:val="24"/>
        </w:rPr>
        <w:lastRenderedPageBreak/>
        <w:t>Oberle</w:t>
      </w:r>
      <w:proofErr w:type="spellEnd"/>
      <w:r w:rsidRPr="005E5DEC">
        <w:rPr>
          <w:rFonts w:ascii="Times New Roman" w:hAnsi="Times New Roman" w:cs="Times New Roman"/>
          <w:sz w:val="24"/>
          <w:szCs w:val="24"/>
        </w:rPr>
        <w:t xml:space="preserve">, A. J., Kumar, S., Nelson, M., Kraft, M., &amp; Lenz, P. H. (2019). Searching for the First Job: A Practical Guide for Fellows-in-Training. </w:t>
      </w:r>
      <w:r w:rsidRPr="005E5DEC">
        <w:rPr>
          <w:rFonts w:ascii="Times New Roman" w:hAnsi="Times New Roman" w:cs="Times New Roman"/>
          <w:i/>
          <w:iCs/>
          <w:sz w:val="24"/>
          <w:szCs w:val="24"/>
        </w:rPr>
        <w:t>Chest</w:t>
      </w:r>
      <w:r w:rsidRPr="005E5DEC">
        <w:rPr>
          <w:rFonts w:ascii="Times New Roman" w:hAnsi="Times New Roman" w:cs="Times New Roman"/>
          <w:sz w:val="24"/>
          <w:szCs w:val="24"/>
        </w:rPr>
        <w:t xml:space="preserve">, </w:t>
      </w:r>
      <w:r w:rsidRPr="005E5DEC">
        <w:rPr>
          <w:rFonts w:ascii="Times New Roman" w:hAnsi="Times New Roman" w:cs="Times New Roman"/>
          <w:i/>
          <w:iCs/>
          <w:sz w:val="24"/>
          <w:szCs w:val="24"/>
        </w:rPr>
        <w:t>155</w:t>
      </w:r>
      <w:r w:rsidRPr="005E5DEC">
        <w:rPr>
          <w:rFonts w:ascii="Times New Roman" w:hAnsi="Times New Roman" w:cs="Times New Roman"/>
          <w:sz w:val="24"/>
          <w:szCs w:val="24"/>
        </w:rPr>
        <w:t xml:space="preserve">(1), 25-32. </w:t>
      </w:r>
      <w:hyperlink r:id="rId7" w:history="1">
        <w:r w:rsidRPr="006E5BEF">
          <w:rPr>
            <w:rStyle w:val="Hyperlink"/>
            <w:rFonts w:ascii="Times New Roman" w:hAnsi="Times New Roman" w:cs="Times New Roman"/>
            <w:sz w:val="24"/>
            <w:szCs w:val="24"/>
          </w:rPr>
          <w:t>https://doi.org/10.1016/j.chest.2018.10.025</w:t>
        </w:r>
      </w:hyperlink>
      <w:r>
        <w:rPr>
          <w:rFonts w:ascii="Times New Roman" w:hAnsi="Times New Roman" w:cs="Times New Roman"/>
          <w:sz w:val="24"/>
          <w:szCs w:val="24"/>
        </w:rPr>
        <w:t xml:space="preserve"> </w:t>
      </w:r>
    </w:p>
    <w:p w:rsidR="00C922EE" w:rsidRPr="00C922EE" w:rsidRDefault="00C922EE" w:rsidP="00C922EE">
      <w:pPr>
        <w:rPr>
          <w:rFonts w:ascii="Times New Roman" w:hAnsi="Times New Roman" w:cs="Times New Roman"/>
          <w:sz w:val="24"/>
          <w:szCs w:val="24"/>
          <w:lang w:val="en-US"/>
        </w:rPr>
      </w:pPr>
    </w:p>
    <w:sectPr w:rsidR="00C922EE" w:rsidRPr="00C922E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0B4"/>
    <w:rsid w:val="00011138"/>
    <w:rsid w:val="000669DF"/>
    <w:rsid w:val="000B0BDF"/>
    <w:rsid w:val="00117D29"/>
    <w:rsid w:val="00151BE5"/>
    <w:rsid w:val="001C6577"/>
    <w:rsid w:val="00237CF1"/>
    <w:rsid w:val="002C6F3D"/>
    <w:rsid w:val="002E65B2"/>
    <w:rsid w:val="004F53A2"/>
    <w:rsid w:val="00583031"/>
    <w:rsid w:val="005F3594"/>
    <w:rsid w:val="00692C5C"/>
    <w:rsid w:val="006C27CB"/>
    <w:rsid w:val="008507B9"/>
    <w:rsid w:val="00930718"/>
    <w:rsid w:val="00950EF0"/>
    <w:rsid w:val="00A67188"/>
    <w:rsid w:val="00A96CB8"/>
    <w:rsid w:val="00B01D0E"/>
    <w:rsid w:val="00B50FD7"/>
    <w:rsid w:val="00BD1C56"/>
    <w:rsid w:val="00C44E86"/>
    <w:rsid w:val="00C803BE"/>
    <w:rsid w:val="00C922EE"/>
    <w:rsid w:val="00CB5047"/>
    <w:rsid w:val="00CC427D"/>
    <w:rsid w:val="00D230B4"/>
    <w:rsid w:val="00DC7994"/>
    <w:rsid w:val="00E62FF5"/>
    <w:rsid w:val="00EA4264"/>
    <w:rsid w:val="00EA4E59"/>
    <w:rsid w:val="00F90B46"/>
    <w:rsid w:val="00F95D16"/>
    <w:rsid w:val="00FB6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1E862"/>
  <w15:chartTrackingRefBased/>
  <w15:docId w15:val="{249134A9-783E-4312-B699-8C492C352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0B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053968">
      <w:bodyDiv w:val="1"/>
      <w:marLeft w:val="0"/>
      <w:marRight w:val="0"/>
      <w:marTop w:val="0"/>
      <w:marBottom w:val="0"/>
      <w:divBdr>
        <w:top w:val="none" w:sz="0" w:space="0" w:color="auto"/>
        <w:left w:val="none" w:sz="0" w:space="0" w:color="auto"/>
        <w:bottom w:val="none" w:sz="0" w:space="0" w:color="auto"/>
        <w:right w:val="none" w:sz="0" w:space="0" w:color="auto"/>
      </w:divBdr>
      <w:divsChild>
        <w:div w:id="309948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016/j.chest.2018.10.02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83/20734735.013716" TargetMode="External"/><Relationship Id="rId5" Type="http://schemas.openxmlformats.org/officeDocument/2006/relationships/hyperlink" Target="https://doi.org/10.4081/jphr.2021.2736" TargetMode="External"/><Relationship Id="rId4" Type="http://schemas.openxmlformats.org/officeDocument/2006/relationships/hyperlink" Target="https://doi.org/10.1007/s11606-018-4632-2"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525</TotalTime>
  <Pages>4</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cp:revision>
  <dcterms:created xsi:type="dcterms:W3CDTF">2023-11-10T00:21:00Z</dcterms:created>
  <dcterms:modified xsi:type="dcterms:W3CDTF">2023-11-10T18:06:00Z</dcterms:modified>
</cp:coreProperties>
</file>