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EBA02" w14:textId="77777777" w:rsidR="006719FE" w:rsidRPr="0056015A" w:rsidRDefault="006719FE" w:rsidP="0056015A">
      <w:pPr>
        <w:pStyle w:val="Heading1"/>
        <w:widowControl w:val="0"/>
        <w:spacing w:before="0" w:after="0" w:line="480" w:lineRule="auto"/>
        <w:jc w:val="center"/>
        <w:rPr>
          <w:rFonts w:ascii="Times New Roman" w:hAnsi="Times New Roman"/>
          <w:color w:val="auto"/>
          <w:sz w:val="24"/>
          <w:szCs w:val="24"/>
        </w:rPr>
      </w:pPr>
      <w:bookmarkStart w:id="0" w:name="_Toc85594668"/>
      <w:r w:rsidRPr="0056015A">
        <w:rPr>
          <w:rFonts w:ascii="Times New Roman" w:hAnsi="Times New Roman"/>
          <w:caps w:val="0"/>
          <w:color w:val="auto"/>
          <w:sz w:val="24"/>
          <w:szCs w:val="24"/>
        </w:rPr>
        <w:t>MSN Capstone Project Pr</w:t>
      </w:r>
      <w:bookmarkEnd w:id="0"/>
      <w:r w:rsidRPr="0056015A">
        <w:rPr>
          <w:rFonts w:ascii="Times New Roman" w:hAnsi="Times New Roman"/>
          <w:caps w:val="0"/>
          <w:color w:val="auto"/>
          <w:sz w:val="24"/>
          <w:szCs w:val="24"/>
        </w:rPr>
        <w:t>oposal Form</w:t>
      </w:r>
    </w:p>
    <w:p w14:paraId="2342CB3A" w14:textId="29625EC0" w:rsidR="006719FE" w:rsidRPr="0056015A" w:rsidRDefault="006719FE" w:rsidP="0056015A">
      <w:pPr>
        <w:pStyle w:val="Title"/>
        <w:widowControl w:val="0"/>
        <w:spacing w:line="480" w:lineRule="auto"/>
        <w:jc w:val="left"/>
        <w:rPr>
          <w:b w:val="0"/>
          <w:sz w:val="24"/>
          <w:szCs w:val="24"/>
        </w:rPr>
      </w:pPr>
      <w:r w:rsidRPr="0056015A">
        <w:rPr>
          <w:b w:val="0"/>
          <w:sz w:val="24"/>
          <w:szCs w:val="24"/>
        </w:rPr>
        <w:t xml:space="preserve">This is a building assignment that you will be completing over Week 1 through Week 9. This is a stepwise project proposal assignment in which you will complete one (1) section each week for your MSN Capstone Project Proposal. By the end of the Week 9, this form will have been filled in completely and your MSN Capstone Project Proposal will be completed. It is important that you keep up with the Weekly Assigned Section. Each </w:t>
      </w:r>
      <w:r w:rsidRPr="0056015A">
        <w:rPr>
          <w:b w:val="0"/>
          <w:sz w:val="24"/>
          <w:szCs w:val="24"/>
          <w:u w:val="single"/>
        </w:rPr>
        <w:t>section is graded separately on a weekly basis</w:t>
      </w:r>
      <w:r w:rsidRPr="0056015A">
        <w:rPr>
          <w:b w:val="0"/>
          <w:sz w:val="24"/>
          <w:szCs w:val="24"/>
        </w:rPr>
        <w:t xml:space="preserve"> while the final completed form will be graded with an overall grade. Each week the student will receive feedback from the instructor and the student is expected to incorporate the instructor feedback to edit and improve the weekly sections. The Week 9 final Capstone Project Proposal with be based on students incorporating the instructor</w:t>
      </w:r>
      <w:r w:rsidR="002A7BA8" w:rsidRPr="0056015A">
        <w:rPr>
          <w:b w:val="0"/>
          <w:sz w:val="24"/>
          <w:szCs w:val="24"/>
        </w:rPr>
        <w:t>'</w:t>
      </w:r>
      <w:r w:rsidRPr="0056015A">
        <w:rPr>
          <w:b w:val="0"/>
          <w:sz w:val="24"/>
          <w:szCs w:val="24"/>
        </w:rPr>
        <w:t>s weekly feedback.</w:t>
      </w:r>
    </w:p>
    <w:p w14:paraId="547B2425" w14:textId="77777777" w:rsidR="006719FE" w:rsidRPr="0056015A" w:rsidRDefault="006719FE" w:rsidP="0056015A">
      <w:pPr>
        <w:pStyle w:val="Title"/>
        <w:widowControl w:val="0"/>
        <w:spacing w:line="480" w:lineRule="auto"/>
        <w:jc w:val="left"/>
        <w:rPr>
          <w:b w:val="0"/>
          <w:sz w:val="24"/>
          <w:szCs w:val="24"/>
        </w:rPr>
      </w:pPr>
    </w:p>
    <w:p w14:paraId="13268280" w14:textId="77777777" w:rsidR="006719FE" w:rsidRPr="0056015A" w:rsidRDefault="006719FE" w:rsidP="0056015A">
      <w:pPr>
        <w:pStyle w:val="Title"/>
        <w:widowControl w:val="0"/>
        <w:spacing w:line="480" w:lineRule="auto"/>
        <w:jc w:val="left"/>
        <w:rPr>
          <w:b w:val="0"/>
          <w:sz w:val="24"/>
          <w:szCs w:val="24"/>
        </w:rPr>
      </w:pPr>
      <w:r w:rsidRPr="0056015A">
        <w:rPr>
          <w:b w:val="0"/>
          <w:sz w:val="24"/>
          <w:szCs w:val="24"/>
        </w:rPr>
        <w:t>How to use this form.</w:t>
      </w:r>
    </w:p>
    <w:p w14:paraId="476920EC" w14:textId="77777777"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Must use the same form for all sections. The purpose is to have a completed the entire form by the end of the course.</w:t>
      </w:r>
    </w:p>
    <w:p w14:paraId="2720CEF5" w14:textId="64D1B6CC"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Complete the week</w:t>
      </w:r>
      <w:r w:rsidR="002A7BA8" w:rsidRPr="0056015A">
        <w:rPr>
          <w:b w:val="0"/>
          <w:sz w:val="24"/>
          <w:szCs w:val="24"/>
        </w:rPr>
        <w:t>'</w:t>
      </w:r>
      <w:r w:rsidRPr="0056015A">
        <w:rPr>
          <w:b w:val="0"/>
          <w:sz w:val="24"/>
          <w:szCs w:val="24"/>
        </w:rPr>
        <w:t>s section with the requested information.</w:t>
      </w:r>
    </w:p>
    <w:p w14:paraId="30B062F3" w14:textId="77777777"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 xml:space="preserve">There are suggested word counts for each weekly section to provide you with an idea of what is expected. </w:t>
      </w:r>
    </w:p>
    <w:p w14:paraId="79D0C4DD" w14:textId="77777777"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You are to write in full sentences, paragraphs, correct grammar, and spelling.</w:t>
      </w:r>
    </w:p>
    <w:p w14:paraId="591D4227" w14:textId="77777777"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Use APA formatting with citations and references list.</w:t>
      </w:r>
    </w:p>
    <w:p w14:paraId="527FB359" w14:textId="77777777" w:rsidR="006719FE" w:rsidRPr="0056015A" w:rsidRDefault="006719FE" w:rsidP="0056015A">
      <w:pPr>
        <w:pStyle w:val="Title"/>
        <w:widowControl w:val="0"/>
        <w:numPr>
          <w:ilvl w:val="0"/>
          <w:numId w:val="7"/>
        </w:numPr>
        <w:spacing w:line="480" w:lineRule="auto"/>
        <w:jc w:val="left"/>
        <w:rPr>
          <w:b w:val="0"/>
          <w:sz w:val="24"/>
          <w:szCs w:val="24"/>
        </w:rPr>
      </w:pPr>
      <w:r w:rsidRPr="0056015A">
        <w:rPr>
          <w:b w:val="0"/>
          <w:sz w:val="24"/>
          <w:szCs w:val="24"/>
        </w:rPr>
        <w:t xml:space="preserve">Refer to the </w:t>
      </w:r>
      <w:r w:rsidRPr="0056015A">
        <w:rPr>
          <w:bCs/>
          <w:i/>
          <w:iCs/>
          <w:sz w:val="24"/>
          <w:szCs w:val="24"/>
          <w:u w:val="single"/>
        </w:rPr>
        <w:t>MSN Capstone Project Proposal Form Example</w:t>
      </w:r>
      <w:r w:rsidRPr="0056015A">
        <w:rPr>
          <w:b w:val="0"/>
          <w:sz w:val="24"/>
          <w:szCs w:val="24"/>
        </w:rPr>
        <w:t xml:space="preserve"> found in Week 1 and in the Course Resources tab.</w:t>
      </w:r>
    </w:p>
    <w:p w14:paraId="08104DBA" w14:textId="7777777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lastRenderedPageBreak/>
        <w:t>Do not delete or edit the week section instructions.</w:t>
      </w:r>
    </w:p>
    <w:p w14:paraId="74829DBA" w14:textId="7777777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t>Do not lock the form because that will stop you from editing and revising within the form.</w:t>
      </w:r>
    </w:p>
    <w:p w14:paraId="51E9DB82" w14:textId="7777777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t>Leave NO blank sections. All sections are graded separately.</w:t>
      </w:r>
    </w:p>
    <w:p w14:paraId="1396FCA5" w14:textId="31D6615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t>You may work ahead; however, the instructor will only grade the week</w:t>
      </w:r>
      <w:r w:rsidR="002A7BA8" w:rsidRPr="0056015A">
        <w:rPr>
          <w:rFonts w:eastAsia="Cambria"/>
        </w:rPr>
        <w:t>'</w:t>
      </w:r>
      <w:r w:rsidRPr="0056015A">
        <w:rPr>
          <w:rFonts w:eastAsia="Cambria"/>
        </w:rPr>
        <w:t xml:space="preserve">s section due for the assigned week and the form </w:t>
      </w:r>
      <w:r w:rsidRPr="0056015A">
        <w:rPr>
          <w:rFonts w:eastAsia="Cambria"/>
          <w:u w:val="single"/>
        </w:rPr>
        <w:t>must</w:t>
      </w:r>
      <w:r w:rsidRPr="0056015A">
        <w:rPr>
          <w:rFonts w:eastAsia="Cambria"/>
        </w:rPr>
        <w:t xml:space="preserve"> be submitted each week.</w:t>
      </w:r>
    </w:p>
    <w:p w14:paraId="2267076E" w14:textId="7777777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t>Read the item descriptions carefully. Items request very specific information. Be sure you understand what is requested.</w:t>
      </w:r>
    </w:p>
    <w:p w14:paraId="6594D75B" w14:textId="77777777" w:rsidR="006719FE" w:rsidRPr="0056015A" w:rsidRDefault="006719FE" w:rsidP="0056015A">
      <w:pPr>
        <w:widowControl w:val="0"/>
        <w:numPr>
          <w:ilvl w:val="0"/>
          <w:numId w:val="1"/>
        </w:numPr>
        <w:spacing w:line="480" w:lineRule="auto"/>
        <w:ind w:left="720" w:hanging="360"/>
        <w:rPr>
          <w:rFonts w:eastAsia="Cambria"/>
        </w:rPr>
      </w:pPr>
      <w:r w:rsidRPr="0056015A">
        <w:rPr>
          <w:rFonts w:eastAsia="Cambria"/>
        </w:rPr>
        <w:t>Use primary sources for any references. Textbooks are not acceptable as references.</w:t>
      </w:r>
    </w:p>
    <w:p w14:paraId="1A16BA71" w14:textId="77777777" w:rsidR="006719FE" w:rsidRPr="0056015A" w:rsidRDefault="006719FE" w:rsidP="0056015A">
      <w:pPr>
        <w:widowControl w:val="0"/>
        <w:spacing w:line="480" w:lineRule="auto"/>
        <w:rPr>
          <w:rFonts w:eastAsia="Cambria"/>
          <w:b/>
          <w:bCs/>
        </w:rPr>
      </w:pPr>
    </w:p>
    <w:p w14:paraId="74FB489B" w14:textId="77777777" w:rsidR="006719FE" w:rsidRPr="0056015A" w:rsidRDefault="006719FE" w:rsidP="0056015A">
      <w:pPr>
        <w:widowControl w:val="0"/>
        <w:spacing w:line="480" w:lineRule="auto"/>
        <w:rPr>
          <w:rFonts w:eastAsia="Cambria"/>
          <w:u w:val="single"/>
        </w:rPr>
      </w:pPr>
      <w:r w:rsidRPr="0056015A">
        <w:rPr>
          <w:rFonts w:eastAsia="Cambria"/>
          <w:b/>
          <w:bCs/>
        </w:rPr>
        <w:t>Late Assignments</w:t>
      </w:r>
      <w:r w:rsidRPr="0056015A">
        <w:rPr>
          <w:rFonts w:eastAsia="Cambria"/>
        </w:rPr>
        <w:t>: Students will receive a 10-point grade reduction for each day the assignment is submitted past the due date. After three (3) days past the due date, students will receive a zero (0) for that weekly section but must complete for the final Week 9 grading.</w:t>
      </w:r>
    </w:p>
    <w:p w14:paraId="671D4E0E" w14:textId="77777777" w:rsidR="006719FE" w:rsidRPr="0056015A" w:rsidRDefault="006719FE" w:rsidP="0056015A">
      <w:pPr>
        <w:spacing w:line="480" w:lineRule="auto"/>
        <w:rPr>
          <w:b/>
          <w:spacing w:val="4"/>
        </w:rPr>
      </w:pPr>
      <w:r w:rsidRPr="0056015A">
        <w:rPr>
          <w:caps/>
        </w:rPr>
        <w:br w:type="page"/>
      </w:r>
    </w:p>
    <w:p w14:paraId="6A4850B7" w14:textId="77777777" w:rsidR="006719FE" w:rsidRPr="0056015A" w:rsidRDefault="006719FE" w:rsidP="0056015A">
      <w:pPr>
        <w:pStyle w:val="Heading1"/>
        <w:widowControl w:val="0"/>
        <w:spacing w:before="0" w:after="0" w:line="480" w:lineRule="auto"/>
        <w:jc w:val="center"/>
        <w:rPr>
          <w:rFonts w:ascii="Times New Roman" w:hAnsi="Times New Roman"/>
          <w:caps w:val="0"/>
          <w:color w:val="auto"/>
          <w:sz w:val="24"/>
          <w:szCs w:val="24"/>
        </w:rPr>
      </w:pPr>
      <w:r w:rsidRPr="0056015A">
        <w:rPr>
          <w:rFonts w:ascii="Times New Roman" w:hAnsi="Times New Roman"/>
          <w:caps w:val="0"/>
          <w:color w:val="auto"/>
          <w:sz w:val="24"/>
          <w:szCs w:val="24"/>
        </w:rPr>
        <w:lastRenderedPageBreak/>
        <w:t>MSN Capstone Project Proposal Form</w:t>
      </w: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9"/>
        <w:gridCol w:w="6810"/>
      </w:tblGrid>
      <w:tr w:rsidR="0056015A" w:rsidRPr="0056015A" w14:paraId="70E76564" w14:textId="77777777" w:rsidTr="00234485">
        <w:trPr>
          <w:trHeight w:val="537"/>
        </w:trPr>
        <w:tc>
          <w:tcPr>
            <w:tcW w:w="2579" w:type="dxa"/>
            <w:shd w:val="clear" w:color="auto" w:fill="E2EFD9" w:themeFill="accent6" w:themeFillTint="33"/>
            <w:vAlign w:val="center"/>
          </w:tcPr>
          <w:p w14:paraId="734D7051" w14:textId="77777777" w:rsidR="006719FE" w:rsidRPr="0056015A" w:rsidRDefault="006719FE" w:rsidP="0056015A">
            <w:pPr>
              <w:widowControl w:val="0"/>
              <w:spacing w:line="480" w:lineRule="auto"/>
              <w:rPr>
                <w:b/>
                <w:bCs/>
              </w:rPr>
            </w:pPr>
            <w:r w:rsidRPr="0056015A">
              <w:rPr>
                <w:b/>
                <w:bCs/>
              </w:rPr>
              <w:t>Student Name</w:t>
            </w:r>
          </w:p>
        </w:tc>
        <w:tc>
          <w:tcPr>
            <w:tcW w:w="6810" w:type="dxa"/>
            <w:shd w:val="clear" w:color="auto" w:fill="auto"/>
            <w:vAlign w:val="center"/>
          </w:tcPr>
          <w:p w14:paraId="7CDACC95" w14:textId="0CB8428C" w:rsidR="006719FE" w:rsidRPr="0056015A" w:rsidRDefault="00AC39DB" w:rsidP="0056015A">
            <w:pPr>
              <w:pStyle w:val="Body"/>
              <w:spacing w:line="480" w:lineRule="auto"/>
            </w:pPr>
            <w:r w:rsidRPr="0056015A">
              <w:t xml:space="preserve">Roberto Martell </w:t>
            </w:r>
            <w:proofErr w:type="spellStart"/>
            <w:r w:rsidRPr="0056015A">
              <w:t>Sarduy</w:t>
            </w:r>
            <w:proofErr w:type="spellEnd"/>
          </w:p>
        </w:tc>
      </w:tr>
      <w:tr w:rsidR="0056015A" w:rsidRPr="0056015A" w14:paraId="7947617D" w14:textId="77777777" w:rsidTr="00234485">
        <w:trPr>
          <w:trHeight w:val="537"/>
        </w:trPr>
        <w:tc>
          <w:tcPr>
            <w:tcW w:w="2579" w:type="dxa"/>
            <w:shd w:val="clear" w:color="auto" w:fill="E2EFD9" w:themeFill="accent6" w:themeFillTint="33"/>
            <w:vAlign w:val="center"/>
          </w:tcPr>
          <w:p w14:paraId="78299181" w14:textId="77777777" w:rsidR="006719FE" w:rsidRPr="0056015A" w:rsidRDefault="006719FE" w:rsidP="0056015A">
            <w:pPr>
              <w:widowControl w:val="0"/>
              <w:spacing w:line="480" w:lineRule="auto"/>
              <w:rPr>
                <w:b/>
                <w:bCs/>
              </w:rPr>
            </w:pPr>
            <w:r w:rsidRPr="0056015A">
              <w:rPr>
                <w:b/>
                <w:bCs/>
              </w:rPr>
              <w:t>MSN Program</w:t>
            </w:r>
          </w:p>
        </w:tc>
        <w:tc>
          <w:tcPr>
            <w:tcW w:w="6810" w:type="dxa"/>
            <w:shd w:val="clear" w:color="auto" w:fill="auto"/>
            <w:vAlign w:val="center"/>
          </w:tcPr>
          <w:p w14:paraId="6DBFFC85" w14:textId="77777777" w:rsidR="006719FE" w:rsidRPr="0056015A" w:rsidRDefault="006719FE" w:rsidP="0056015A">
            <w:pPr>
              <w:widowControl w:val="0"/>
              <w:spacing w:line="480" w:lineRule="auto"/>
            </w:pPr>
            <w:r w:rsidRPr="0056015A">
              <w:t>FNP</w:t>
            </w:r>
          </w:p>
        </w:tc>
      </w:tr>
      <w:tr w:rsidR="0056015A" w:rsidRPr="0056015A" w14:paraId="64A22E3C" w14:textId="77777777" w:rsidTr="00234485">
        <w:trPr>
          <w:trHeight w:val="537"/>
        </w:trPr>
        <w:tc>
          <w:tcPr>
            <w:tcW w:w="2579" w:type="dxa"/>
            <w:shd w:val="clear" w:color="auto" w:fill="E2EFD9" w:themeFill="accent6" w:themeFillTint="33"/>
            <w:vAlign w:val="center"/>
          </w:tcPr>
          <w:p w14:paraId="4273FD42" w14:textId="77777777" w:rsidR="006719FE" w:rsidRPr="0056015A" w:rsidRDefault="006719FE" w:rsidP="0056015A">
            <w:pPr>
              <w:widowControl w:val="0"/>
              <w:spacing w:line="480" w:lineRule="auto"/>
              <w:rPr>
                <w:b/>
                <w:bCs/>
              </w:rPr>
            </w:pPr>
            <w:r w:rsidRPr="0056015A">
              <w:rPr>
                <w:b/>
                <w:bCs/>
              </w:rPr>
              <w:t>Project Title</w:t>
            </w:r>
          </w:p>
        </w:tc>
        <w:tc>
          <w:tcPr>
            <w:tcW w:w="6810" w:type="dxa"/>
            <w:shd w:val="clear" w:color="auto" w:fill="auto"/>
            <w:vAlign w:val="center"/>
          </w:tcPr>
          <w:p w14:paraId="76C7A8C3" w14:textId="77777777" w:rsidR="006719FE" w:rsidRPr="0056015A" w:rsidRDefault="006719FE" w:rsidP="0056015A">
            <w:pPr>
              <w:pStyle w:val="Body"/>
              <w:spacing w:line="480" w:lineRule="auto"/>
            </w:pPr>
            <w:r w:rsidRPr="0056015A">
              <w:t>Value of physical activity in glycemic control of adults with type 2 diabetes</w:t>
            </w:r>
          </w:p>
        </w:tc>
      </w:tr>
      <w:tr w:rsidR="0056015A" w:rsidRPr="0056015A" w14:paraId="4269EAF4" w14:textId="77777777" w:rsidTr="00234485">
        <w:tc>
          <w:tcPr>
            <w:tcW w:w="9389" w:type="dxa"/>
            <w:gridSpan w:val="2"/>
            <w:tcBorders>
              <w:top w:val="single" w:sz="8" w:space="0" w:color="000000"/>
              <w:bottom w:val="single" w:sz="8" w:space="0" w:color="000000"/>
            </w:tcBorders>
            <w:shd w:val="clear" w:color="auto" w:fill="D9D9D9" w:themeFill="background1" w:themeFillShade="D9"/>
            <w:vAlign w:val="center"/>
          </w:tcPr>
          <w:p w14:paraId="3CD49521" w14:textId="77777777" w:rsidR="006719FE" w:rsidRPr="0056015A" w:rsidRDefault="006719FE" w:rsidP="0056015A">
            <w:pPr>
              <w:widowControl w:val="0"/>
              <w:spacing w:line="480" w:lineRule="auto"/>
              <w:jc w:val="center"/>
              <w:rPr>
                <w:b/>
                <w:bCs/>
              </w:rPr>
            </w:pPr>
            <w:r w:rsidRPr="0056015A">
              <w:rPr>
                <w:b/>
                <w:bCs/>
              </w:rPr>
              <w:t>Week 1</w:t>
            </w:r>
          </w:p>
        </w:tc>
      </w:tr>
      <w:tr w:rsidR="0056015A" w:rsidRPr="0056015A" w14:paraId="331D24CF"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746775EB" w14:textId="77777777" w:rsidR="006719FE" w:rsidRPr="0056015A" w:rsidRDefault="006719FE" w:rsidP="0056015A">
            <w:pPr>
              <w:widowControl w:val="0"/>
              <w:spacing w:line="480" w:lineRule="auto"/>
              <w:jc w:val="center"/>
              <w:rPr>
                <w:b/>
                <w:bCs/>
              </w:rPr>
            </w:pPr>
            <w:r w:rsidRPr="0056015A">
              <w:rPr>
                <w:b/>
                <w:bCs/>
              </w:rPr>
              <w:t>State Your Clinical Question</w:t>
            </w:r>
          </w:p>
          <w:p w14:paraId="4023AC10" w14:textId="77777777" w:rsidR="006719FE" w:rsidRPr="0056015A" w:rsidRDefault="006719FE" w:rsidP="0056015A">
            <w:pPr>
              <w:widowControl w:val="0"/>
              <w:spacing w:line="480" w:lineRule="auto"/>
              <w:jc w:val="center"/>
            </w:pPr>
            <w:r w:rsidRPr="0056015A">
              <w:t>[100 to 150 words]</w:t>
            </w:r>
          </w:p>
          <w:p w14:paraId="338CA6AC" w14:textId="77777777" w:rsidR="006719FE" w:rsidRPr="0056015A" w:rsidRDefault="006719FE" w:rsidP="0056015A">
            <w:pPr>
              <w:widowControl w:val="0"/>
              <w:spacing w:line="480" w:lineRule="auto"/>
              <w:jc w:val="center"/>
              <w:rPr>
                <w:b/>
                <w:bCs/>
              </w:rPr>
            </w:pPr>
          </w:p>
          <w:p w14:paraId="35E2EB8D" w14:textId="77777777" w:rsidR="006719FE" w:rsidRPr="0056015A" w:rsidRDefault="006719FE" w:rsidP="0056015A">
            <w:pPr>
              <w:pStyle w:val="ListParagraph"/>
              <w:widowControl w:val="0"/>
              <w:numPr>
                <w:ilvl w:val="0"/>
                <w:numId w:val="8"/>
              </w:numPr>
              <w:spacing w:line="480" w:lineRule="auto"/>
              <w:ind w:left="441"/>
              <w:rPr>
                <w:bCs/>
              </w:rPr>
            </w:pPr>
            <w:r w:rsidRPr="0056015A">
              <w:rPr>
                <w:bCs/>
              </w:rPr>
              <w:t>State your clinical question or topic for your capstone project proposal.</w:t>
            </w:r>
          </w:p>
          <w:p w14:paraId="5D735C9C" w14:textId="77777777" w:rsidR="006719FE" w:rsidRPr="0056015A" w:rsidRDefault="006719FE" w:rsidP="0056015A">
            <w:pPr>
              <w:pStyle w:val="ListParagraph"/>
              <w:widowControl w:val="0"/>
              <w:numPr>
                <w:ilvl w:val="0"/>
                <w:numId w:val="8"/>
              </w:numPr>
              <w:spacing w:line="480" w:lineRule="auto"/>
              <w:ind w:left="441"/>
              <w:rPr>
                <w:bCs/>
              </w:rPr>
            </w:pPr>
            <w:r w:rsidRPr="0056015A">
              <w:rPr>
                <w:bCs/>
              </w:rPr>
              <w:t>What issue is the question/topic addressing?</w:t>
            </w:r>
          </w:p>
          <w:p w14:paraId="2DB4A517" w14:textId="77777777" w:rsidR="006719FE" w:rsidRPr="0056015A" w:rsidRDefault="006719FE" w:rsidP="0056015A">
            <w:pPr>
              <w:pStyle w:val="ListParagraph"/>
              <w:widowControl w:val="0"/>
              <w:numPr>
                <w:ilvl w:val="0"/>
                <w:numId w:val="8"/>
              </w:numPr>
              <w:spacing w:line="480" w:lineRule="auto"/>
              <w:ind w:left="441"/>
              <w:rPr>
                <w:bCs/>
              </w:rPr>
            </w:pPr>
            <w:r w:rsidRPr="0056015A">
              <w:rPr>
                <w:bCs/>
              </w:rPr>
              <w:t>What are the reasons you selected this question/topic?</w:t>
            </w:r>
          </w:p>
          <w:p w14:paraId="062E23B9" w14:textId="77777777" w:rsidR="006719FE" w:rsidRPr="0056015A" w:rsidRDefault="006719FE" w:rsidP="0056015A">
            <w:pPr>
              <w:widowControl w:val="0"/>
              <w:spacing w:line="480" w:lineRule="auto"/>
              <w:rPr>
                <w:bCs/>
              </w:rPr>
            </w:pPr>
            <w:r w:rsidRPr="0056015A">
              <w:rPr>
                <w:bCs/>
              </w:rPr>
              <w:t xml:space="preserve"> </w:t>
            </w:r>
          </w:p>
        </w:tc>
      </w:tr>
      <w:tr w:rsidR="0056015A" w:rsidRPr="0056015A" w14:paraId="2D4685D1" w14:textId="77777777" w:rsidTr="00234485">
        <w:trPr>
          <w:trHeight w:val="1312"/>
        </w:trPr>
        <w:tc>
          <w:tcPr>
            <w:tcW w:w="9389" w:type="dxa"/>
            <w:gridSpan w:val="2"/>
            <w:tcBorders>
              <w:top w:val="single" w:sz="8" w:space="0" w:color="000000"/>
              <w:bottom w:val="single" w:sz="8" w:space="0" w:color="000000"/>
            </w:tcBorders>
            <w:shd w:val="clear" w:color="auto" w:fill="auto"/>
            <w:vAlign w:val="center"/>
          </w:tcPr>
          <w:p w14:paraId="0019E04F" w14:textId="77777777" w:rsidR="006719FE" w:rsidRPr="0056015A" w:rsidRDefault="006719FE" w:rsidP="0056015A">
            <w:pPr>
              <w:widowControl w:val="0"/>
              <w:spacing w:line="480" w:lineRule="auto"/>
            </w:pPr>
            <w:r w:rsidRPr="0056015A">
              <w:t>Does taking 20-minute walks 3 times a week achieve better glycemic control in adults with type 2 diabetes compared to those who do not engage in physical activity?</w:t>
            </w:r>
          </w:p>
          <w:p w14:paraId="7BBEF8A2" w14:textId="77777777" w:rsidR="006719FE" w:rsidRPr="0056015A" w:rsidRDefault="006719FE" w:rsidP="0056015A">
            <w:pPr>
              <w:widowControl w:val="0"/>
              <w:spacing w:line="480" w:lineRule="auto"/>
              <w:rPr>
                <w:b/>
                <w:bCs/>
              </w:rPr>
            </w:pPr>
            <w:r w:rsidRPr="0056015A">
              <w:t xml:space="preserve">The benefits of physical exercise in people with type 2 Diabetes Mellitus (DM) are known. Following a 20-minute walking routine, 3 times a week, it is possible to reduce body weight and improve insulin sensitivity and metabolic control. Physical exercise also allows the prevention, treatment and rehabilitation of some diseases of the elderly (Seidu et al., 2021). I have decided to address this issue because I believe that the nursing professional plays an </w:t>
            </w:r>
            <w:r w:rsidRPr="0056015A">
              <w:lastRenderedPageBreak/>
              <w:t xml:space="preserve">important role in health education. By promoting physical activity, we can achieve changes in the inactive behavior of adults, and with it a better control and management of type 2 DM. According to </w:t>
            </w:r>
            <w:proofErr w:type="spellStart"/>
            <w:r w:rsidRPr="0056015A">
              <w:t>Rouholamini</w:t>
            </w:r>
            <w:proofErr w:type="spellEnd"/>
            <w:r w:rsidRPr="0056015A">
              <w:t xml:space="preserve"> et al. (2020), many studies suggest that physical activity has a therapeutic effect in the prevention and management of type 2 DM and is associated with a 60% reduction in the risk of developing DM in people with glucose intolerance. Another reality is that many of these patients have little adherence to structured exercise, either due to lack of time or because they do not know how to integrate physical activity into daily events (</w:t>
            </w:r>
            <w:proofErr w:type="spellStart"/>
            <w:r w:rsidRPr="0056015A">
              <w:t>Jabardo</w:t>
            </w:r>
            <w:proofErr w:type="spellEnd"/>
            <w:r w:rsidRPr="0056015A">
              <w:t xml:space="preserve"> et al., 2023). I believe that the interruption of prolonged sessions of sitting work with brief bouts of brisk walking is a potentially beneficial and practical approach in these cases.</w:t>
            </w:r>
          </w:p>
          <w:p w14:paraId="6855590F" w14:textId="77777777" w:rsidR="006719FE" w:rsidRPr="0056015A" w:rsidRDefault="006719FE" w:rsidP="0056015A">
            <w:pPr>
              <w:widowControl w:val="0"/>
              <w:spacing w:line="480" w:lineRule="auto"/>
              <w:rPr>
                <w:b/>
                <w:bCs/>
              </w:rPr>
            </w:pPr>
          </w:p>
        </w:tc>
      </w:tr>
      <w:tr w:rsidR="0056015A" w:rsidRPr="0056015A" w14:paraId="5F21A8A4" w14:textId="77777777" w:rsidTr="00234485">
        <w:trPr>
          <w:trHeight w:val="529"/>
        </w:trPr>
        <w:tc>
          <w:tcPr>
            <w:tcW w:w="9389" w:type="dxa"/>
            <w:gridSpan w:val="2"/>
            <w:tcBorders>
              <w:top w:val="single" w:sz="8" w:space="0" w:color="000000"/>
              <w:bottom w:val="single" w:sz="8" w:space="0" w:color="000000"/>
            </w:tcBorders>
            <w:shd w:val="clear" w:color="auto" w:fill="D9E2F3" w:themeFill="accent1" w:themeFillTint="33"/>
            <w:vAlign w:val="center"/>
          </w:tcPr>
          <w:p w14:paraId="058875F3" w14:textId="77777777" w:rsidR="006719FE" w:rsidRPr="0056015A" w:rsidRDefault="006719FE" w:rsidP="0056015A">
            <w:pPr>
              <w:widowControl w:val="0"/>
              <w:spacing w:line="480" w:lineRule="auto"/>
              <w:jc w:val="center"/>
              <w:rPr>
                <w:b/>
                <w:bCs/>
              </w:rPr>
            </w:pPr>
            <w:r w:rsidRPr="0056015A">
              <w:rPr>
                <w:b/>
                <w:bCs/>
              </w:rPr>
              <w:lastRenderedPageBreak/>
              <w:t>Week 2</w:t>
            </w:r>
          </w:p>
        </w:tc>
      </w:tr>
      <w:tr w:rsidR="0056015A" w:rsidRPr="0056015A" w14:paraId="712BDFAA" w14:textId="77777777" w:rsidTr="00234485">
        <w:trPr>
          <w:trHeight w:val="2383"/>
        </w:trPr>
        <w:tc>
          <w:tcPr>
            <w:tcW w:w="9389" w:type="dxa"/>
            <w:gridSpan w:val="2"/>
            <w:tcBorders>
              <w:top w:val="single" w:sz="8" w:space="0" w:color="000000"/>
              <w:bottom w:val="single" w:sz="8" w:space="0" w:color="000000"/>
            </w:tcBorders>
            <w:shd w:val="clear" w:color="auto" w:fill="E2EFD9" w:themeFill="accent6" w:themeFillTint="33"/>
            <w:vAlign w:val="center"/>
          </w:tcPr>
          <w:p w14:paraId="294F92B7" w14:textId="77777777" w:rsidR="006719FE" w:rsidRPr="0056015A" w:rsidRDefault="006719FE" w:rsidP="0056015A">
            <w:pPr>
              <w:widowControl w:val="0"/>
              <w:spacing w:line="480" w:lineRule="auto"/>
              <w:jc w:val="center"/>
              <w:rPr>
                <w:b/>
                <w:bCs/>
              </w:rPr>
            </w:pPr>
            <w:r w:rsidRPr="0056015A">
              <w:rPr>
                <w:b/>
                <w:bCs/>
              </w:rPr>
              <w:t xml:space="preserve">Background Information </w:t>
            </w:r>
          </w:p>
          <w:p w14:paraId="6CBC48F9" w14:textId="77777777" w:rsidR="006719FE" w:rsidRPr="0056015A" w:rsidRDefault="006719FE" w:rsidP="0056015A">
            <w:pPr>
              <w:widowControl w:val="0"/>
              <w:spacing w:line="480" w:lineRule="auto"/>
              <w:jc w:val="center"/>
              <w:rPr>
                <w:b/>
                <w:bCs/>
              </w:rPr>
            </w:pPr>
            <w:r w:rsidRPr="0056015A">
              <w:rPr>
                <w:bCs/>
              </w:rPr>
              <w:t>[200 to 250 words]</w:t>
            </w:r>
            <w:r w:rsidRPr="0056015A">
              <w:rPr>
                <w:b/>
                <w:bCs/>
              </w:rPr>
              <w:t xml:space="preserve"> </w:t>
            </w:r>
          </w:p>
          <w:p w14:paraId="0E487823" w14:textId="77777777" w:rsidR="006719FE" w:rsidRPr="0056015A" w:rsidRDefault="006719FE" w:rsidP="0056015A">
            <w:pPr>
              <w:widowControl w:val="0"/>
              <w:spacing w:line="480" w:lineRule="auto"/>
              <w:jc w:val="center"/>
              <w:rPr>
                <w:b/>
                <w:bCs/>
              </w:rPr>
            </w:pPr>
          </w:p>
          <w:p w14:paraId="0D359DFA" w14:textId="77777777" w:rsidR="006719FE" w:rsidRPr="0056015A" w:rsidRDefault="006719FE" w:rsidP="0056015A">
            <w:pPr>
              <w:widowControl w:val="0"/>
              <w:spacing w:line="480" w:lineRule="auto"/>
              <w:rPr>
                <w:bCs/>
              </w:rPr>
            </w:pPr>
            <w:r w:rsidRPr="0056015A">
              <w:rPr>
                <w:bCs/>
              </w:rPr>
              <w:t>Address the following questions/bullets in completing this section:</w:t>
            </w:r>
          </w:p>
          <w:p w14:paraId="5CFA2954" w14:textId="77777777" w:rsidR="006719FE" w:rsidRPr="0056015A" w:rsidRDefault="006719FE" w:rsidP="0056015A">
            <w:pPr>
              <w:pStyle w:val="Heading4"/>
              <w:widowControl w:val="0"/>
              <w:numPr>
                <w:ilvl w:val="0"/>
                <w:numId w:val="9"/>
              </w:numPr>
              <w:tabs>
                <w:tab w:val="num" w:pos="360"/>
              </w:tabs>
              <w:spacing w:before="0" w:after="0" w:line="480" w:lineRule="auto"/>
              <w:ind w:left="0" w:firstLine="0"/>
              <w:contextualSpacing/>
              <w:rPr>
                <w:rFonts w:ascii="Times New Roman" w:hAnsi="Times New Roman"/>
                <w:b w:val="0"/>
                <w:bCs w:val="0"/>
                <w:sz w:val="24"/>
                <w:szCs w:val="24"/>
              </w:rPr>
            </w:pPr>
            <w:r w:rsidRPr="0056015A">
              <w:rPr>
                <w:rFonts w:ascii="Times New Roman" w:hAnsi="Times New Roman"/>
                <w:b w:val="0"/>
                <w:bCs w:val="0"/>
                <w:sz w:val="24"/>
                <w:szCs w:val="24"/>
              </w:rPr>
              <w:t>Start at the starting point - What, Where, When, Why, and How?</w:t>
            </w:r>
          </w:p>
          <w:p w14:paraId="04106D7C" w14:textId="77777777" w:rsidR="006719FE" w:rsidRPr="0056015A" w:rsidRDefault="006719FE" w:rsidP="0056015A">
            <w:pPr>
              <w:pStyle w:val="ListParagraph"/>
              <w:widowControl w:val="0"/>
              <w:numPr>
                <w:ilvl w:val="0"/>
                <w:numId w:val="10"/>
              </w:numPr>
              <w:spacing w:line="480" w:lineRule="auto"/>
            </w:pPr>
            <w:r w:rsidRPr="0056015A">
              <w:t xml:space="preserve">What is known about this topic or what is the evidence on this topic </w:t>
            </w:r>
            <w:r w:rsidRPr="0056015A">
              <w:rPr>
                <w:b/>
                <w:bCs/>
              </w:rPr>
              <w:t>(Scoping Search)</w:t>
            </w:r>
            <w:r w:rsidRPr="0056015A">
              <w:t>?</w:t>
            </w:r>
          </w:p>
          <w:p w14:paraId="0544EC17" w14:textId="77777777" w:rsidR="006719FE" w:rsidRPr="0056015A" w:rsidRDefault="006719FE" w:rsidP="0056015A">
            <w:pPr>
              <w:pStyle w:val="ListParagraph"/>
              <w:widowControl w:val="0"/>
              <w:numPr>
                <w:ilvl w:val="0"/>
                <w:numId w:val="10"/>
              </w:numPr>
              <w:spacing w:line="480" w:lineRule="auto"/>
            </w:pPr>
            <w:r w:rsidRPr="0056015A">
              <w:t>What is the outcome of interest?</w:t>
            </w:r>
          </w:p>
          <w:p w14:paraId="4021F11E" w14:textId="77777777" w:rsidR="006719FE" w:rsidRPr="0056015A" w:rsidRDefault="006719FE" w:rsidP="0056015A">
            <w:pPr>
              <w:pStyle w:val="ListParagraph"/>
              <w:widowControl w:val="0"/>
              <w:numPr>
                <w:ilvl w:val="0"/>
                <w:numId w:val="10"/>
              </w:numPr>
              <w:spacing w:line="480" w:lineRule="auto"/>
              <w:rPr>
                <w:bCs/>
              </w:rPr>
            </w:pPr>
            <w:r w:rsidRPr="0056015A">
              <w:rPr>
                <w:bCs/>
              </w:rPr>
              <w:t>What are the gaps in our understanding or knowing related to this topic?</w:t>
            </w:r>
          </w:p>
        </w:tc>
      </w:tr>
      <w:tr w:rsidR="0056015A" w:rsidRPr="0056015A" w14:paraId="1E1D95C3" w14:textId="77777777" w:rsidTr="00234485">
        <w:trPr>
          <w:trHeight w:val="2419"/>
        </w:trPr>
        <w:tc>
          <w:tcPr>
            <w:tcW w:w="9389" w:type="dxa"/>
            <w:gridSpan w:val="2"/>
            <w:tcBorders>
              <w:top w:val="single" w:sz="8" w:space="0" w:color="000000"/>
              <w:bottom w:val="single" w:sz="8" w:space="0" w:color="000000"/>
            </w:tcBorders>
            <w:shd w:val="clear" w:color="auto" w:fill="auto"/>
            <w:vAlign w:val="center"/>
          </w:tcPr>
          <w:p w14:paraId="3B307FCF" w14:textId="6B27563F" w:rsidR="006719FE" w:rsidRPr="0056015A" w:rsidRDefault="006719FE" w:rsidP="0056015A">
            <w:pPr>
              <w:spacing w:line="480" w:lineRule="auto"/>
              <w:rPr>
                <w:rFonts w:eastAsia="Calibri"/>
              </w:rPr>
            </w:pPr>
            <w:r w:rsidRPr="0056015A">
              <w:rPr>
                <w:rFonts w:eastAsia="Calibri"/>
              </w:rPr>
              <w:lastRenderedPageBreak/>
              <w:t xml:space="preserve">The description of diabetes is evidenced in the </w:t>
            </w:r>
            <w:proofErr w:type="spellStart"/>
            <w:r w:rsidRPr="0056015A">
              <w:rPr>
                <w:rFonts w:eastAsia="Calibri"/>
              </w:rPr>
              <w:t>Ebers</w:t>
            </w:r>
            <w:proofErr w:type="spellEnd"/>
            <w:r w:rsidRPr="0056015A">
              <w:rPr>
                <w:rFonts w:eastAsia="Calibri"/>
              </w:rPr>
              <w:t xml:space="preserve"> Papyrus (1550 BC) and in the Hindu Vedas, which describe cases with sticky, honey-tasting urine. In Ancient Greece, Apollonius of Memphis (250 BC) coined the term </w:t>
            </w:r>
            <w:r w:rsidR="002A7BA8" w:rsidRPr="0056015A">
              <w:rPr>
                <w:rFonts w:eastAsia="Calibri"/>
              </w:rPr>
              <w:t>"</w:t>
            </w:r>
            <w:r w:rsidRPr="0056015A">
              <w:rPr>
                <w:rFonts w:eastAsia="Calibri"/>
              </w:rPr>
              <w:t>diabetes</w:t>
            </w:r>
            <w:r w:rsidR="002A7BA8" w:rsidRPr="0056015A">
              <w:rPr>
                <w:rFonts w:eastAsia="Calibri"/>
              </w:rPr>
              <w:t>"</w:t>
            </w:r>
            <w:r w:rsidRPr="0056015A">
              <w:rPr>
                <w:rFonts w:eastAsia="Calibri"/>
              </w:rPr>
              <w:t xml:space="preserve"> to refer to symptoms such as frequent urination, intense thirst, and extreme weakness. The use of physical exercise for glycemic control is also described since as far back as 600 BC, the Hindu physician </w:t>
            </w:r>
            <w:proofErr w:type="spellStart"/>
            <w:r w:rsidRPr="0056015A">
              <w:rPr>
                <w:rFonts w:eastAsia="Calibri"/>
              </w:rPr>
              <w:t>Sushruta</w:t>
            </w:r>
            <w:proofErr w:type="spellEnd"/>
            <w:r w:rsidRPr="0056015A">
              <w:rPr>
                <w:rFonts w:eastAsia="Calibri"/>
              </w:rPr>
              <w:t xml:space="preserve"> prescribed physical activity in people with this disease. In addition, </w:t>
            </w:r>
            <w:proofErr w:type="spellStart"/>
            <w:r w:rsidRPr="0056015A">
              <w:rPr>
                <w:rFonts w:eastAsia="Calibri"/>
              </w:rPr>
              <w:t>Aulio</w:t>
            </w:r>
            <w:proofErr w:type="spellEnd"/>
            <w:r w:rsidRPr="0056015A">
              <w:rPr>
                <w:rFonts w:eastAsia="Calibri"/>
              </w:rPr>
              <w:t xml:space="preserve"> Cornelio Celso (30-50 BC) suggested diet and exercise as recommendations for diabetes, which are still part of the treatment today. When Lawrence in 1926 observed that physical activity improved the hypoglycemic effect of administered insulin, regular exercise became a key element in the triad in the treatment of diabetes: insulin, exercise, and diet.</w:t>
            </w:r>
          </w:p>
          <w:p w14:paraId="4EA3F633" w14:textId="77777777" w:rsidR="006719FE" w:rsidRPr="0056015A" w:rsidRDefault="006719FE" w:rsidP="0056015A">
            <w:pPr>
              <w:spacing w:line="480" w:lineRule="auto"/>
              <w:rPr>
                <w:rFonts w:eastAsia="Calibri"/>
              </w:rPr>
            </w:pPr>
            <w:r w:rsidRPr="0056015A">
              <w:rPr>
                <w:rFonts w:eastAsia="Calibri"/>
              </w:rPr>
              <w:t>The benefits of physical activity for acute and chronic health conditions are well studied, different studies suggest that most improvements in insulin action were attributed to the effects of a recent bout of exercise, most people reported a drop in their blood glucose levels during low to moderate intensity exercise. Acute improvements in insulin sensitivity have also been observed in women with type 2 diabetes who participate in low- or high-intensity walking (</w:t>
            </w:r>
            <w:proofErr w:type="spellStart"/>
            <w:r w:rsidRPr="0056015A">
              <w:rPr>
                <w:rFonts w:eastAsia="Calibri"/>
              </w:rPr>
              <w:t>Rouholamini</w:t>
            </w:r>
            <w:proofErr w:type="spellEnd"/>
            <w:r w:rsidRPr="0056015A">
              <w:rPr>
                <w:rFonts w:eastAsia="Calibri"/>
              </w:rPr>
              <w:t>, 2020).</w:t>
            </w:r>
          </w:p>
          <w:p w14:paraId="0328DFBE" w14:textId="77777777" w:rsidR="006719FE" w:rsidRPr="0056015A" w:rsidRDefault="006719FE" w:rsidP="0056015A">
            <w:pPr>
              <w:spacing w:line="480" w:lineRule="auto"/>
              <w:rPr>
                <w:rFonts w:eastAsia="Calibri"/>
              </w:rPr>
            </w:pPr>
            <w:r w:rsidRPr="0056015A">
              <w:rPr>
                <w:rFonts w:eastAsia="Calibri"/>
              </w:rPr>
              <w:t xml:space="preserve">Furthermore, one review study reported that exercise interventions alone have been effective in preventing increases in blood glucose, body weight, lipids, blood pressure, cardiovascular disease and mortality, and improving the quality of life. general life in patients with type 2 diabetes (Seidu, 2021). Walking is the most ancient form of physical activity and easily applied </w:t>
            </w:r>
            <w:r w:rsidRPr="0056015A">
              <w:rPr>
                <w:rFonts w:eastAsia="Calibri"/>
              </w:rPr>
              <w:lastRenderedPageBreak/>
              <w:t xml:space="preserve">in daily life. It can represent for many patients the first step towards lifestyle changes. According to </w:t>
            </w:r>
            <w:proofErr w:type="spellStart"/>
            <w:r w:rsidRPr="0056015A">
              <w:rPr>
                <w:rFonts w:eastAsia="Calibri"/>
              </w:rPr>
              <w:t>Moghetti</w:t>
            </w:r>
            <w:proofErr w:type="spellEnd"/>
            <w:r w:rsidRPr="0056015A">
              <w:rPr>
                <w:rFonts w:eastAsia="Calibri"/>
              </w:rPr>
              <w:t xml:space="preserve"> (2020), both standing and walking have recently been shown to acutely reduce the postprandial response of glucose, insulin and non-esterified fatty acids, compared to prolonged sitting, indicating that standing and walking may be enough to improve the metabolic profile in sedentary people. However, the majority of T2DM patients reported that they did not do any weekly walking as they did not know the amount, duration, intensity and other characteristics of the walk as this was not detailed in the exercise guidelines.</w:t>
            </w:r>
          </w:p>
          <w:p w14:paraId="521C2E00" w14:textId="77777777" w:rsidR="006719FE" w:rsidRPr="0056015A" w:rsidRDefault="006719FE" w:rsidP="0056015A">
            <w:pPr>
              <w:spacing w:line="480" w:lineRule="auto"/>
            </w:pPr>
            <w:r w:rsidRPr="0056015A">
              <w:rPr>
                <w:rFonts w:eastAsia="Calibri"/>
              </w:rPr>
              <w:t xml:space="preserve">A series of subjective and objective barriers can limit physical activity in patients with diabetes. In this sense, structured and well-organized counseling is required to develop appropriate individual strategies capable of improving lifestyle and increasing physical activity. We hope to obtain, during the bibliographical review of the subject, a therapeutic tool for people with </w:t>
            </w:r>
            <w:r w:rsidRPr="0056015A">
              <w:t>T2DM</w:t>
            </w:r>
            <w:r w:rsidRPr="0056015A">
              <w:rPr>
                <w:rFonts w:eastAsia="Calibri"/>
              </w:rPr>
              <w:t xml:space="preserve"> and thus provide practical and evidence-based clinical recommendations regarding walking.</w:t>
            </w:r>
          </w:p>
        </w:tc>
      </w:tr>
      <w:tr w:rsidR="0056015A" w:rsidRPr="0056015A" w14:paraId="5DD25D57" w14:textId="77777777" w:rsidTr="00234485">
        <w:trPr>
          <w:trHeight w:val="601"/>
        </w:trPr>
        <w:tc>
          <w:tcPr>
            <w:tcW w:w="9389" w:type="dxa"/>
            <w:gridSpan w:val="2"/>
            <w:tcBorders>
              <w:top w:val="single" w:sz="8" w:space="0" w:color="000000"/>
              <w:bottom w:val="single" w:sz="8" w:space="0" w:color="000000"/>
            </w:tcBorders>
            <w:shd w:val="clear" w:color="auto" w:fill="FFF2CC" w:themeFill="accent4" w:themeFillTint="33"/>
            <w:vAlign w:val="center"/>
          </w:tcPr>
          <w:p w14:paraId="70072990" w14:textId="77777777" w:rsidR="006719FE" w:rsidRPr="0056015A" w:rsidRDefault="006719FE" w:rsidP="0056015A">
            <w:pPr>
              <w:spacing w:line="480" w:lineRule="auto"/>
              <w:jc w:val="center"/>
              <w:rPr>
                <w:rFonts w:eastAsia="Calibri"/>
              </w:rPr>
            </w:pPr>
            <w:r w:rsidRPr="0056015A">
              <w:rPr>
                <w:b/>
                <w:bCs/>
              </w:rPr>
              <w:lastRenderedPageBreak/>
              <w:t>Week 3</w:t>
            </w:r>
          </w:p>
        </w:tc>
      </w:tr>
      <w:tr w:rsidR="0056015A" w:rsidRPr="0056015A" w14:paraId="57536C38" w14:textId="77777777" w:rsidTr="00234485">
        <w:trPr>
          <w:trHeight w:val="1690"/>
        </w:trPr>
        <w:tc>
          <w:tcPr>
            <w:tcW w:w="9389" w:type="dxa"/>
            <w:gridSpan w:val="2"/>
            <w:tcBorders>
              <w:top w:val="single" w:sz="8" w:space="0" w:color="000000"/>
              <w:bottom w:val="single" w:sz="8" w:space="0" w:color="000000"/>
            </w:tcBorders>
            <w:shd w:val="clear" w:color="auto" w:fill="E2EFD9" w:themeFill="accent6" w:themeFillTint="33"/>
            <w:vAlign w:val="center"/>
          </w:tcPr>
          <w:p w14:paraId="6A53BF53" w14:textId="77777777" w:rsidR="006719FE" w:rsidRPr="0056015A" w:rsidRDefault="006719FE" w:rsidP="0056015A">
            <w:pPr>
              <w:widowControl w:val="0"/>
              <w:spacing w:line="480" w:lineRule="auto"/>
              <w:jc w:val="center"/>
              <w:rPr>
                <w:b/>
                <w:bCs/>
              </w:rPr>
            </w:pPr>
            <w:r w:rsidRPr="0056015A">
              <w:rPr>
                <w:b/>
                <w:bCs/>
              </w:rPr>
              <w:t>Literature Search Strategies</w:t>
            </w:r>
          </w:p>
          <w:p w14:paraId="29DFC27F" w14:textId="77777777" w:rsidR="006719FE" w:rsidRPr="0056015A" w:rsidRDefault="006719FE" w:rsidP="0056015A">
            <w:pPr>
              <w:widowControl w:val="0"/>
              <w:spacing w:line="480" w:lineRule="auto"/>
              <w:jc w:val="center"/>
              <w:rPr>
                <w:b/>
                <w:bCs/>
              </w:rPr>
            </w:pPr>
            <w:r w:rsidRPr="0056015A">
              <w:rPr>
                <w:bCs/>
              </w:rPr>
              <w:t>[150 to 200 words]</w:t>
            </w:r>
            <w:r w:rsidRPr="0056015A">
              <w:rPr>
                <w:b/>
                <w:bCs/>
              </w:rPr>
              <w:t xml:space="preserve"> </w:t>
            </w:r>
          </w:p>
          <w:p w14:paraId="083558D5" w14:textId="77777777" w:rsidR="006719FE" w:rsidRPr="0056015A" w:rsidRDefault="006719FE" w:rsidP="0056015A">
            <w:pPr>
              <w:pStyle w:val="ListParagraph"/>
              <w:widowControl w:val="0"/>
              <w:spacing w:line="480" w:lineRule="auto"/>
              <w:jc w:val="center"/>
              <w:rPr>
                <w:bCs/>
              </w:rPr>
            </w:pPr>
          </w:p>
          <w:p w14:paraId="019D9CEE" w14:textId="77777777" w:rsidR="006719FE" w:rsidRPr="0056015A" w:rsidRDefault="006719FE" w:rsidP="0056015A">
            <w:pPr>
              <w:widowControl w:val="0"/>
              <w:spacing w:line="480" w:lineRule="auto"/>
              <w:rPr>
                <w:bCs/>
              </w:rPr>
            </w:pPr>
            <w:r w:rsidRPr="0056015A">
              <w:rPr>
                <w:bCs/>
              </w:rPr>
              <w:t>Provide details of your exhaustive search process. Be certain to list:</w:t>
            </w:r>
          </w:p>
          <w:p w14:paraId="1699F6C2" w14:textId="77777777" w:rsidR="006719FE" w:rsidRPr="0056015A" w:rsidRDefault="006719FE" w:rsidP="0056015A">
            <w:pPr>
              <w:pStyle w:val="ListParagraph"/>
              <w:widowControl w:val="0"/>
              <w:numPr>
                <w:ilvl w:val="0"/>
                <w:numId w:val="13"/>
              </w:numPr>
              <w:spacing w:line="480" w:lineRule="auto"/>
              <w:rPr>
                <w:bCs/>
              </w:rPr>
            </w:pPr>
            <w:r w:rsidRPr="0056015A">
              <w:rPr>
                <w:bCs/>
              </w:rPr>
              <w:t>Databases searched.</w:t>
            </w:r>
          </w:p>
          <w:p w14:paraId="2B9C2EF8" w14:textId="77777777" w:rsidR="006719FE" w:rsidRPr="0056015A" w:rsidRDefault="006719FE" w:rsidP="0056015A">
            <w:pPr>
              <w:pStyle w:val="ListParagraph"/>
              <w:widowControl w:val="0"/>
              <w:numPr>
                <w:ilvl w:val="0"/>
                <w:numId w:val="13"/>
              </w:numPr>
              <w:spacing w:line="480" w:lineRule="auto"/>
              <w:rPr>
                <w:bCs/>
              </w:rPr>
            </w:pPr>
            <w:r w:rsidRPr="0056015A">
              <w:rPr>
                <w:bCs/>
              </w:rPr>
              <w:t>All the keywords or search phrases used.</w:t>
            </w:r>
          </w:p>
          <w:p w14:paraId="21C2B1CE" w14:textId="77777777" w:rsidR="006719FE" w:rsidRPr="0056015A" w:rsidRDefault="006719FE" w:rsidP="0056015A">
            <w:pPr>
              <w:pStyle w:val="ListParagraph"/>
              <w:widowControl w:val="0"/>
              <w:numPr>
                <w:ilvl w:val="0"/>
                <w:numId w:val="13"/>
              </w:numPr>
              <w:spacing w:line="480" w:lineRule="auto"/>
              <w:rPr>
                <w:bCs/>
              </w:rPr>
            </w:pPr>
            <w:r w:rsidRPr="0056015A">
              <w:rPr>
                <w:bCs/>
              </w:rPr>
              <w:lastRenderedPageBreak/>
              <w:t>How many articles in total that were found?</w:t>
            </w:r>
          </w:p>
          <w:p w14:paraId="452BF587" w14:textId="77777777" w:rsidR="006719FE" w:rsidRPr="0056015A" w:rsidRDefault="006719FE" w:rsidP="0056015A">
            <w:pPr>
              <w:pStyle w:val="ListParagraph"/>
              <w:widowControl w:val="0"/>
              <w:numPr>
                <w:ilvl w:val="0"/>
                <w:numId w:val="13"/>
              </w:numPr>
              <w:spacing w:line="480" w:lineRule="auto"/>
              <w:rPr>
                <w:bCs/>
              </w:rPr>
            </w:pPr>
            <w:r w:rsidRPr="0056015A">
              <w:rPr>
                <w:bCs/>
              </w:rPr>
              <w:t>List the inclusion/exclusion criteria.</w:t>
            </w:r>
          </w:p>
          <w:p w14:paraId="42771B64" w14:textId="77777777" w:rsidR="006719FE" w:rsidRPr="0056015A" w:rsidRDefault="006719FE" w:rsidP="0056015A">
            <w:pPr>
              <w:pStyle w:val="ListParagraph"/>
              <w:widowControl w:val="0"/>
              <w:numPr>
                <w:ilvl w:val="0"/>
                <w:numId w:val="13"/>
              </w:numPr>
              <w:spacing w:line="480" w:lineRule="auto"/>
              <w:rPr>
                <w:bCs/>
              </w:rPr>
            </w:pPr>
            <w:r w:rsidRPr="0056015A">
              <w:rPr>
                <w:bCs/>
              </w:rPr>
              <w:t>Provide the number of articles that were retained and a description on why those articles were retained.</w:t>
            </w:r>
          </w:p>
          <w:p w14:paraId="6E62974E" w14:textId="77777777" w:rsidR="006719FE" w:rsidRPr="0056015A" w:rsidRDefault="006719FE" w:rsidP="0056015A">
            <w:pPr>
              <w:pStyle w:val="ListParagraph"/>
              <w:widowControl w:val="0"/>
              <w:numPr>
                <w:ilvl w:val="0"/>
                <w:numId w:val="13"/>
              </w:numPr>
              <w:spacing w:line="480" w:lineRule="auto"/>
              <w:rPr>
                <w:bCs/>
              </w:rPr>
            </w:pPr>
            <w:r w:rsidRPr="0056015A">
              <w:rPr>
                <w:bCs/>
              </w:rPr>
              <w:t>Consider using a flowchart to outline the search process.</w:t>
            </w:r>
          </w:p>
        </w:tc>
      </w:tr>
      <w:tr w:rsidR="0056015A" w:rsidRPr="0056015A" w14:paraId="2090AEB0" w14:textId="77777777" w:rsidTr="00234485">
        <w:trPr>
          <w:trHeight w:val="9916"/>
        </w:trPr>
        <w:tc>
          <w:tcPr>
            <w:tcW w:w="9389" w:type="dxa"/>
            <w:gridSpan w:val="2"/>
            <w:tcBorders>
              <w:top w:val="single" w:sz="8" w:space="0" w:color="000000"/>
              <w:bottom w:val="single" w:sz="8" w:space="0" w:color="000000"/>
            </w:tcBorders>
            <w:shd w:val="clear" w:color="auto" w:fill="auto"/>
            <w:vAlign w:val="center"/>
          </w:tcPr>
          <w:p w14:paraId="366B74F0" w14:textId="77777777" w:rsidR="006719FE" w:rsidRPr="0056015A" w:rsidRDefault="006719FE" w:rsidP="0056015A">
            <w:pPr>
              <w:spacing w:line="480" w:lineRule="auto"/>
              <w:rPr>
                <w:lang w:eastAsia="es-PR"/>
              </w:rPr>
            </w:pPr>
            <w:r w:rsidRPr="0056015A">
              <w:rPr>
                <w:b/>
                <w:lang w:eastAsia="es-PR"/>
              </w:rPr>
              <w:lastRenderedPageBreak/>
              <w:t>Clinical question</w:t>
            </w:r>
            <w:r w:rsidRPr="0056015A">
              <w:rPr>
                <w:lang w:eastAsia="es-PR"/>
              </w:rPr>
              <w:t>: Does taking 20-minute walks 3 times a week achieve better glycemic control in adults with type 2 diabetes compared to those who do not engage in physical activity?</w:t>
            </w:r>
          </w:p>
          <w:p w14:paraId="5371F7CC" w14:textId="77777777" w:rsidR="006719FE" w:rsidRPr="0056015A" w:rsidRDefault="006719FE" w:rsidP="0056015A">
            <w:pPr>
              <w:spacing w:line="480" w:lineRule="auto"/>
              <w:rPr>
                <w:lang w:eastAsia="es-PR"/>
              </w:rPr>
            </w:pPr>
            <w:r w:rsidRPr="0056015A">
              <w:rPr>
                <w:b/>
                <w:lang w:eastAsia="es-PR"/>
              </w:rPr>
              <w:t>Databases searched</w:t>
            </w:r>
            <w:r w:rsidRPr="0056015A">
              <w:rPr>
                <w:lang w:eastAsia="es-PR"/>
              </w:rPr>
              <w:t>: PubMed, CINAHL, and Cochrane Library.</w:t>
            </w:r>
          </w:p>
          <w:p w14:paraId="563C3A6E" w14:textId="77777777" w:rsidR="006719FE" w:rsidRPr="0056015A" w:rsidRDefault="006719FE" w:rsidP="0056015A">
            <w:pPr>
              <w:spacing w:line="480" w:lineRule="auto"/>
              <w:rPr>
                <w:lang w:eastAsia="es-PR"/>
              </w:rPr>
            </w:pPr>
            <w:r w:rsidRPr="0056015A">
              <w:rPr>
                <w:b/>
                <w:lang w:eastAsia="es-PR"/>
              </w:rPr>
              <w:t>Keywords/search phrases used</w:t>
            </w:r>
            <w:r w:rsidRPr="0056015A">
              <w:rPr>
                <w:lang w:eastAsia="es-PR"/>
              </w:rPr>
              <w:t>: Physical activity, Walking, Exercise, Glycemic control, Type 2 diabetes, Adults</w:t>
            </w:r>
          </w:p>
          <w:p w14:paraId="5F9A6853" w14:textId="77777777" w:rsidR="006719FE" w:rsidRPr="0056015A" w:rsidRDefault="006719FE" w:rsidP="0056015A">
            <w:pPr>
              <w:spacing w:line="480" w:lineRule="auto"/>
              <w:rPr>
                <w:lang w:eastAsia="es-PR"/>
              </w:rPr>
            </w:pPr>
            <w:r w:rsidRPr="0056015A">
              <w:rPr>
                <w:b/>
                <w:lang w:eastAsia="es-PR"/>
              </w:rPr>
              <w:t>Filters applied:</w:t>
            </w:r>
            <w:r w:rsidRPr="0056015A">
              <w:rPr>
                <w:lang w:eastAsia="es-PR"/>
              </w:rPr>
              <w:t xml:space="preserve">  The limits applied were publication year (2019-2023), articles published in English, peer-reviewed articles, and full text articles</w:t>
            </w:r>
          </w:p>
          <w:p w14:paraId="41A1143D" w14:textId="77777777" w:rsidR="006719FE" w:rsidRPr="0056015A" w:rsidRDefault="006719FE" w:rsidP="0056015A">
            <w:pPr>
              <w:spacing w:line="480" w:lineRule="auto"/>
              <w:rPr>
                <w:b/>
                <w:lang w:eastAsia="es-PR"/>
              </w:rPr>
            </w:pPr>
            <w:r w:rsidRPr="0056015A">
              <w:rPr>
                <w:b/>
                <w:lang w:eastAsia="es-PR"/>
              </w:rPr>
              <w:t>Inclusion/exclusion criteria:</w:t>
            </w:r>
          </w:p>
          <w:p w14:paraId="5B924B10" w14:textId="77777777" w:rsidR="006719FE" w:rsidRPr="0056015A" w:rsidRDefault="006719FE" w:rsidP="0056015A">
            <w:pPr>
              <w:spacing w:line="480" w:lineRule="auto"/>
            </w:pPr>
            <w:r w:rsidRPr="0056015A">
              <w:rPr>
                <w:b/>
                <w:i/>
                <w:lang w:eastAsia="es-PR"/>
              </w:rPr>
              <w:t>Inclusion criteria</w:t>
            </w:r>
            <w:r w:rsidRPr="0056015A">
              <w:rPr>
                <w:lang w:eastAsia="es-PR"/>
              </w:rPr>
              <w:t xml:space="preserve">: Original research studies that address the effects of exercise on glycemic control in adults with type 2 diabetes, </w:t>
            </w:r>
            <w:r w:rsidRPr="0056015A">
              <w:t xml:space="preserve">include interventions related to physical activity, walking, exercise, and </w:t>
            </w:r>
            <w:r w:rsidRPr="0056015A">
              <w:rPr>
                <w:lang w:eastAsia="es-PR"/>
              </w:rPr>
              <w:t xml:space="preserve">report outcomes related to glycemic control (i.e. </w:t>
            </w:r>
            <w:r w:rsidRPr="0056015A">
              <w:t>HbA1c, fasting blood glucose) and physical activity (i.e. body weight, BMI, and waist circumference).</w:t>
            </w:r>
          </w:p>
          <w:p w14:paraId="16569C07" w14:textId="77777777" w:rsidR="006719FE" w:rsidRPr="0056015A" w:rsidRDefault="006719FE" w:rsidP="0056015A">
            <w:pPr>
              <w:spacing w:line="480" w:lineRule="auto"/>
              <w:rPr>
                <w:lang w:eastAsia="es-PR"/>
              </w:rPr>
            </w:pPr>
            <w:r w:rsidRPr="0056015A">
              <w:rPr>
                <w:b/>
                <w:i/>
                <w:lang w:eastAsia="es-PR"/>
              </w:rPr>
              <w:t>Exclusion criteria</w:t>
            </w:r>
            <w:r w:rsidRPr="0056015A">
              <w:rPr>
                <w:lang w:eastAsia="es-PR"/>
              </w:rPr>
              <w:t>: Studies that focus on other types of diabetes, animal studies, case reports, and reviews.</w:t>
            </w:r>
          </w:p>
          <w:p w14:paraId="13AC6BA6" w14:textId="12BC2091" w:rsidR="006719FE" w:rsidRPr="0056015A" w:rsidRDefault="006719FE" w:rsidP="0056015A">
            <w:pPr>
              <w:spacing w:line="480" w:lineRule="auto"/>
              <w:rPr>
                <w:lang w:eastAsia="es-PR"/>
              </w:rPr>
            </w:pPr>
            <w:r w:rsidRPr="0056015A">
              <w:rPr>
                <w:b/>
                <w:lang w:eastAsia="es-PR"/>
              </w:rPr>
              <w:t>Number of articles found</w:t>
            </w:r>
            <w:r w:rsidRPr="0056015A">
              <w:rPr>
                <w:lang w:eastAsia="es-PR"/>
              </w:rPr>
              <w:t xml:space="preserve">: A total of 258 articles were retrieved after the initial search including 180 from PubMed, 67 from CINAHL and 11 from Cochrane Library. After the removal of duplicates, 155 articles were eligible for title and abstract screening where 116 articles were excluded, and the remaining 39 articles were eligible for full text screening. After full text screening of the remaining articles, 24 articles were excluded because they did not </w:t>
            </w:r>
            <w:r w:rsidRPr="0056015A">
              <w:rPr>
                <w:lang w:eastAsia="es-PR"/>
              </w:rPr>
              <w:lastRenderedPageBreak/>
              <w:t xml:space="preserve">meet the inclusion criteria. Finally, 15 articles were eligible for </w:t>
            </w:r>
            <w:r w:rsidRPr="0056015A">
              <w:rPr>
                <w:noProof/>
              </w:rPr>
              <mc:AlternateContent>
                <mc:Choice Requires="wps">
                  <w:drawing>
                    <wp:anchor distT="0" distB="0" distL="114300" distR="114300" simplePos="0" relativeHeight="251659264" behindDoc="0" locked="0" layoutInCell="1" allowOverlap="1" wp14:anchorId="55718BDA" wp14:editId="000F107A">
                      <wp:simplePos x="0" y="0"/>
                      <wp:positionH relativeFrom="column">
                        <wp:posOffset>1082675</wp:posOffset>
                      </wp:positionH>
                      <wp:positionV relativeFrom="paragraph">
                        <wp:posOffset>607060</wp:posOffset>
                      </wp:positionV>
                      <wp:extent cx="1702435" cy="1386840"/>
                      <wp:effectExtent l="0" t="0" r="24765" b="35560"/>
                      <wp:wrapThrough wrapText="bothSides">
                        <wp:wrapPolygon edited="0">
                          <wp:start x="0" y="0"/>
                          <wp:lineTo x="0" y="21758"/>
                          <wp:lineTo x="21592" y="21758"/>
                          <wp:lineTo x="21592"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702435" cy="1386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6D710" w14:textId="77777777" w:rsidR="006719FE" w:rsidRDefault="006719FE" w:rsidP="006719FE">
                                  <w:pPr>
                                    <w:jc w:val="center"/>
                                    <w:rPr>
                                      <w:color w:val="000000" w:themeColor="text1"/>
                                      <w:sz w:val="20"/>
                                      <w:szCs w:val="20"/>
                                    </w:rPr>
                                  </w:pPr>
                                  <w:r w:rsidRPr="0076334A">
                                    <w:rPr>
                                      <w:color w:val="000000" w:themeColor="text1"/>
                                      <w:sz w:val="20"/>
                                      <w:szCs w:val="20"/>
                                    </w:rPr>
                                    <w:t>Records identified from database search</w:t>
                                  </w:r>
                                  <w:r>
                                    <w:rPr>
                                      <w:color w:val="000000" w:themeColor="text1"/>
                                      <w:sz w:val="20"/>
                                      <w:szCs w:val="20"/>
                                    </w:rPr>
                                    <w:t xml:space="preserve"> (n=258)</w:t>
                                  </w:r>
                                </w:p>
                                <w:p w14:paraId="22154260" w14:textId="77777777" w:rsidR="006719FE" w:rsidRDefault="006719FE" w:rsidP="006719FE">
                                  <w:pPr>
                                    <w:jc w:val="center"/>
                                    <w:rPr>
                                      <w:color w:val="000000" w:themeColor="text1"/>
                                      <w:sz w:val="20"/>
                                      <w:szCs w:val="20"/>
                                    </w:rPr>
                                  </w:pPr>
                                  <w:r>
                                    <w:rPr>
                                      <w:color w:val="000000" w:themeColor="text1"/>
                                      <w:sz w:val="20"/>
                                      <w:szCs w:val="20"/>
                                    </w:rPr>
                                    <w:t>PubMed (180)</w:t>
                                  </w:r>
                                </w:p>
                                <w:p w14:paraId="24A0343E" w14:textId="77777777" w:rsidR="006719FE" w:rsidRDefault="006719FE" w:rsidP="006719FE">
                                  <w:pPr>
                                    <w:jc w:val="center"/>
                                    <w:rPr>
                                      <w:color w:val="000000" w:themeColor="text1"/>
                                      <w:sz w:val="20"/>
                                      <w:szCs w:val="20"/>
                                    </w:rPr>
                                  </w:pPr>
                                  <w:r>
                                    <w:rPr>
                                      <w:color w:val="000000" w:themeColor="text1"/>
                                      <w:sz w:val="20"/>
                                      <w:szCs w:val="20"/>
                                    </w:rPr>
                                    <w:t>CINAHL (n=67)</w:t>
                                  </w:r>
                                </w:p>
                                <w:p w14:paraId="3101006C" w14:textId="77777777" w:rsidR="006719FE" w:rsidRDefault="006719FE" w:rsidP="006719FE">
                                  <w:pPr>
                                    <w:jc w:val="center"/>
                                    <w:rPr>
                                      <w:color w:val="000000" w:themeColor="text1"/>
                                      <w:sz w:val="20"/>
                                      <w:szCs w:val="20"/>
                                    </w:rPr>
                                  </w:pPr>
                                  <w:r>
                                    <w:rPr>
                                      <w:color w:val="000000" w:themeColor="text1"/>
                                      <w:sz w:val="20"/>
                                      <w:szCs w:val="20"/>
                                    </w:rPr>
                                    <w:t>Cochrane Library (n=11)</w:t>
                                  </w:r>
                                </w:p>
                                <w:p w14:paraId="0E79F72B" w14:textId="77777777" w:rsidR="006719FE" w:rsidRPr="0076334A" w:rsidRDefault="006719FE" w:rsidP="006719FE">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5718BDA" id="Rectangle_x0020_2" o:spid="_x0000_s1026" style="position:absolute;margin-left:85.25pt;margin-top:47.8pt;width:134.05pt;height:1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" filled="f" strokecolor="black [3213]" strokeweight="1pt">
                      <v:textbox>
                        <w:txbxContent>
                          <w:p w14:paraId="3926D710" w14:textId="77777777" w:rsidR="006719FE" w:rsidRDefault="006719FE" w:rsidP="006719FE">
                            <w:pPr>
                              <w:jc w:val="center"/>
                              <w:rPr>
                                <w:color w:val="000000" w:themeColor="text1"/>
                                <w:sz w:val="20"/>
                                <w:szCs w:val="20"/>
                              </w:rPr>
                            </w:pPr>
                            <w:r w:rsidRPr="0076334A">
                              <w:rPr>
                                <w:color w:val="000000" w:themeColor="text1"/>
                                <w:sz w:val="20"/>
                                <w:szCs w:val="20"/>
                              </w:rPr>
                              <w:t>Records identified from database search</w:t>
                            </w:r>
                            <w:r>
                              <w:rPr>
                                <w:color w:val="000000" w:themeColor="text1"/>
                                <w:sz w:val="20"/>
                                <w:szCs w:val="20"/>
                              </w:rPr>
                              <w:t xml:space="preserve"> (n=258)</w:t>
                            </w:r>
                          </w:p>
                          <w:p w14:paraId="22154260" w14:textId="77777777" w:rsidR="006719FE" w:rsidRDefault="006719FE" w:rsidP="006719FE">
                            <w:pPr>
                              <w:jc w:val="center"/>
                              <w:rPr>
                                <w:color w:val="000000" w:themeColor="text1"/>
                                <w:sz w:val="20"/>
                                <w:szCs w:val="20"/>
                              </w:rPr>
                            </w:pPr>
                            <w:r>
                              <w:rPr>
                                <w:color w:val="000000" w:themeColor="text1"/>
                                <w:sz w:val="20"/>
                                <w:szCs w:val="20"/>
                              </w:rPr>
                              <w:t>PubMed (180)</w:t>
                            </w:r>
                          </w:p>
                          <w:p w14:paraId="24A0343E" w14:textId="77777777" w:rsidR="006719FE" w:rsidRDefault="006719FE" w:rsidP="006719FE">
                            <w:pPr>
                              <w:jc w:val="center"/>
                              <w:rPr>
                                <w:color w:val="000000" w:themeColor="text1"/>
                                <w:sz w:val="20"/>
                                <w:szCs w:val="20"/>
                              </w:rPr>
                            </w:pPr>
                            <w:r>
                              <w:rPr>
                                <w:color w:val="000000" w:themeColor="text1"/>
                                <w:sz w:val="20"/>
                                <w:szCs w:val="20"/>
                              </w:rPr>
                              <w:t>CINAHL (n=67)</w:t>
                            </w:r>
                          </w:p>
                          <w:p w14:paraId="3101006C" w14:textId="77777777" w:rsidR="006719FE" w:rsidRDefault="006719FE" w:rsidP="006719FE">
                            <w:pPr>
                              <w:jc w:val="center"/>
                              <w:rPr>
                                <w:color w:val="000000" w:themeColor="text1"/>
                                <w:sz w:val="20"/>
                                <w:szCs w:val="20"/>
                              </w:rPr>
                            </w:pPr>
                            <w:r>
                              <w:rPr>
                                <w:color w:val="000000" w:themeColor="text1"/>
                                <w:sz w:val="20"/>
                                <w:szCs w:val="20"/>
                              </w:rPr>
                              <w:t>Cochrane Library (n=11)</w:t>
                            </w:r>
                          </w:p>
                          <w:p w14:paraId="0E79F72B" w14:textId="77777777" w:rsidR="006719FE" w:rsidRPr="0076334A" w:rsidRDefault="006719FE" w:rsidP="006719FE">
                            <w:pPr>
                              <w:jc w:val="center"/>
                              <w:rPr>
                                <w:color w:val="000000" w:themeColor="text1"/>
                                <w:sz w:val="20"/>
                                <w:szCs w:val="20"/>
                              </w:rPr>
                            </w:pPr>
                          </w:p>
                        </w:txbxContent>
                      </v:textbox>
                      <w10:wrap type="through"/>
                    </v:rect>
                  </w:pict>
                </mc:Fallback>
              </mc:AlternateContent>
            </w:r>
            <w:r w:rsidRPr="0056015A">
              <w:rPr>
                <w:lang w:eastAsia="es-PR"/>
              </w:rPr>
              <w:t>inclusion in the literature review.</w:t>
            </w:r>
          </w:p>
          <w:p w14:paraId="58AA6E22" w14:textId="77777777" w:rsidR="006719FE" w:rsidRPr="0056015A" w:rsidRDefault="006719FE" w:rsidP="0056015A">
            <w:pPr>
              <w:spacing w:line="480" w:lineRule="auto"/>
              <w:rPr>
                <w:lang w:eastAsia="es-PR"/>
              </w:rPr>
            </w:pPr>
          </w:p>
          <w:p w14:paraId="1D4FFC59" w14:textId="77777777" w:rsidR="006719FE" w:rsidRPr="0056015A" w:rsidRDefault="006719FE" w:rsidP="0056015A">
            <w:pPr>
              <w:spacing w:line="480" w:lineRule="auto"/>
              <w:rPr>
                <w:rFonts w:eastAsia="Calibri"/>
              </w:rPr>
            </w:pPr>
            <w:r w:rsidRPr="0056015A">
              <w:rPr>
                <w:noProof/>
              </w:rPr>
              <mc:AlternateContent>
                <mc:Choice Requires="wps">
                  <w:drawing>
                    <wp:anchor distT="0" distB="0" distL="114300" distR="114300" simplePos="0" relativeHeight="251671552" behindDoc="0" locked="0" layoutInCell="1" allowOverlap="1" wp14:anchorId="5CF7C979" wp14:editId="28F906CB">
                      <wp:simplePos x="0" y="0"/>
                      <wp:positionH relativeFrom="column">
                        <wp:posOffset>2559685</wp:posOffset>
                      </wp:positionH>
                      <wp:positionV relativeFrom="paragraph">
                        <wp:posOffset>3681730</wp:posOffset>
                      </wp:positionV>
                      <wp:extent cx="571500" cy="0"/>
                      <wp:effectExtent l="0" t="76200" r="38100" b="101600"/>
                      <wp:wrapNone/>
                      <wp:docPr id="20" name="Straight Arrow Connector 20"/>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7E4260C8" id="_x0000_t32" coordsize="21600,21600" o:spt="32" o:oned="t" path="m,l21600,21600e" filled="f">
                      <v:path arrowok="t" fillok="f" o:connecttype="none"/>
                      <o:lock v:ext="edit" shapetype="t"/>
                    </v:shapetype>
                    <v:shape id="Straight Arrow Connector 20" o:spid="_x0000_s1026" type="#_x0000_t32" style="position:absolute;margin-left:201.55pt;margin-top:289.9pt;width:4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70528" behindDoc="0" locked="0" layoutInCell="1" allowOverlap="1" wp14:anchorId="74866712" wp14:editId="632D08C2">
                      <wp:simplePos x="0" y="0"/>
                      <wp:positionH relativeFrom="column">
                        <wp:posOffset>1873885</wp:posOffset>
                      </wp:positionH>
                      <wp:positionV relativeFrom="paragraph">
                        <wp:posOffset>3796030</wp:posOffset>
                      </wp:positionV>
                      <wp:extent cx="0" cy="457200"/>
                      <wp:effectExtent l="50800" t="0" r="76200" b="76200"/>
                      <wp:wrapNone/>
                      <wp:docPr id="19" name="Straight Arrow Connector 19"/>
                      <wp:cNvGraphicFramePr/>
                      <a:graphic xmlns:a="http://schemas.openxmlformats.org/drawingml/2006/main">
                        <a:graphicData uri="http://schemas.microsoft.com/office/word/2010/wordprocessingShape">
                          <wps:wsp>
                            <wps:cNvCnPr/>
                            <wps:spPr>
                              <a:xfrm>
                                <a:off x="0" y="0"/>
                                <a:ext cx="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4097418" id="Straight Arrow Connector 19" o:spid="_x0000_s1026" type="#_x0000_t32" style="position:absolute;margin-left:147.55pt;margin-top:298.9pt;width:0;height:3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69504" behindDoc="0" locked="0" layoutInCell="1" allowOverlap="1" wp14:anchorId="51B5F7FB" wp14:editId="4CF73B8A">
                      <wp:simplePos x="0" y="0"/>
                      <wp:positionH relativeFrom="column">
                        <wp:posOffset>1873885</wp:posOffset>
                      </wp:positionH>
                      <wp:positionV relativeFrom="paragraph">
                        <wp:posOffset>2767330</wp:posOffset>
                      </wp:positionV>
                      <wp:extent cx="0" cy="457200"/>
                      <wp:effectExtent l="50800" t="0" r="76200" b="76200"/>
                      <wp:wrapNone/>
                      <wp:docPr id="18" name="Straight Arrow Connector 18"/>
                      <wp:cNvGraphicFramePr/>
                      <a:graphic xmlns:a="http://schemas.openxmlformats.org/drawingml/2006/main">
                        <a:graphicData uri="http://schemas.microsoft.com/office/word/2010/wordprocessingShape">
                          <wps:wsp>
                            <wps:cNvCnPr/>
                            <wps:spPr>
                              <a:xfrm>
                                <a:off x="0" y="0"/>
                                <a:ext cx="0"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31DB7F0" id="Straight Arrow Connector 18" o:spid="_x0000_s1026" type="#_x0000_t32" style="position:absolute;margin-left:147.55pt;margin-top:217.9pt;width:0;height:3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68480" behindDoc="0" locked="0" layoutInCell="1" allowOverlap="1" wp14:anchorId="43B3F16D" wp14:editId="6941C9B2">
                      <wp:simplePos x="0" y="0"/>
                      <wp:positionH relativeFrom="column">
                        <wp:posOffset>2559685</wp:posOffset>
                      </wp:positionH>
                      <wp:positionV relativeFrom="paragraph">
                        <wp:posOffset>2424430</wp:posOffset>
                      </wp:positionV>
                      <wp:extent cx="571500" cy="0"/>
                      <wp:effectExtent l="0" t="76200" r="38100" b="101600"/>
                      <wp:wrapNone/>
                      <wp:docPr id="17" name="Straight Arrow Connector 17"/>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7E2CE86" id="Straight Arrow Connector 17" o:spid="_x0000_s1026" type="#_x0000_t32" style="position:absolute;margin-left:201.55pt;margin-top:190.9pt;width: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67456" behindDoc="0" locked="0" layoutInCell="1" allowOverlap="1" wp14:anchorId="1BE3AF79" wp14:editId="08CF6776">
                      <wp:simplePos x="0" y="0"/>
                      <wp:positionH relativeFrom="column">
                        <wp:posOffset>1873885</wp:posOffset>
                      </wp:positionH>
                      <wp:positionV relativeFrom="paragraph">
                        <wp:posOffset>1852930</wp:posOffset>
                      </wp:positionV>
                      <wp:extent cx="0" cy="342900"/>
                      <wp:effectExtent l="50800" t="0" r="76200" b="63500"/>
                      <wp:wrapNone/>
                      <wp:docPr id="15" name="Straight Arrow Connector 15"/>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928D8BA" id="Straight Arrow Connector 15" o:spid="_x0000_s1026" type="#_x0000_t32" style="position:absolute;margin-left:147.55pt;margin-top:145.9pt;width:0;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66432" behindDoc="0" locked="0" layoutInCell="1" allowOverlap="1" wp14:anchorId="17C0DDAE" wp14:editId="5D051E72">
                      <wp:simplePos x="0" y="0"/>
                      <wp:positionH relativeFrom="column">
                        <wp:posOffset>1873885</wp:posOffset>
                      </wp:positionH>
                      <wp:positionV relativeFrom="paragraph">
                        <wp:posOffset>938530</wp:posOffset>
                      </wp:positionV>
                      <wp:extent cx="0" cy="342900"/>
                      <wp:effectExtent l="50800" t="0" r="76200" b="63500"/>
                      <wp:wrapNone/>
                      <wp:docPr id="14" name="Straight Arrow Connector 14"/>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8187F38" id="Straight Arrow Connector 14" o:spid="_x0000_s1026" type="#_x0000_t32" style="position:absolute;margin-left:147.55pt;margin-top:73.9pt;width:0;height: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" strokecolor="black [3213]" strokeweight="1.5pt">
                      <v:stroke endarrow="block" joinstyle="miter"/>
                    </v:shape>
                  </w:pict>
                </mc:Fallback>
              </mc:AlternateContent>
            </w:r>
            <w:r w:rsidRPr="0056015A">
              <w:rPr>
                <w:noProof/>
              </w:rPr>
              <mc:AlternateContent>
                <mc:Choice Requires="wps">
                  <w:drawing>
                    <wp:anchor distT="0" distB="0" distL="114300" distR="114300" simplePos="0" relativeHeight="251663360" behindDoc="0" locked="0" layoutInCell="1" allowOverlap="1" wp14:anchorId="286DEB22" wp14:editId="1BE24A86">
                      <wp:simplePos x="0" y="0"/>
                      <wp:positionH relativeFrom="column">
                        <wp:posOffset>3134995</wp:posOffset>
                      </wp:positionH>
                      <wp:positionV relativeFrom="paragraph">
                        <wp:posOffset>3216275</wp:posOffset>
                      </wp:positionV>
                      <wp:extent cx="1600835" cy="1145540"/>
                      <wp:effectExtent l="0" t="0" r="24765" b="22860"/>
                      <wp:wrapThrough wrapText="bothSides">
                        <wp:wrapPolygon edited="0">
                          <wp:start x="0" y="0"/>
                          <wp:lineTo x="0" y="21552"/>
                          <wp:lineTo x="21591" y="21552"/>
                          <wp:lineTo x="21591"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600835" cy="1145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8D7EC" w14:textId="77777777" w:rsidR="006719FE" w:rsidRDefault="006719FE" w:rsidP="006719FE">
                                  <w:pPr>
                                    <w:jc w:val="center"/>
                                    <w:rPr>
                                      <w:color w:val="000000" w:themeColor="text1"/>
                                      <w:sz w:val="20"/>
                                      <w:szCs w:val="20"/>
                                    </w:rPr>
                                  </w:pPr>
                                  <w:r>
                                    <w:rPr>
                                      <w:color w:val="000000" w:themeColor="text1"/>
                                      <w:sz w:val="20"/>
                                      <w:szCs w:val="20"/>
                                    </w:rPr>
                                    <w:t>Full text articles excluded (n=24)</w:t>
                                  </w:r>
                                </w:p>
                                <w:p w14:paraId="401060A9" w14:textId="77777777" w:rsidR="006719FE" w:rsidRDefault="006719FE" w:rsidP="006719FE">
                                  <w:pPr>
                                    <w:jc w:val="center"/>
                                    <w:rPr>
                                      <w:color w:val="000000" w:themeColor="text1"/>
                                      <w:sz w:val="20"/>
                                      <w:szCs w:val="20"/>
                                    </w:rPr>
                                  </w:pPr>
                                  <w:r>
                                    <w:rPr>
                                      <w:color w:val="000000" w:themeColor="text1"/>
                                      <w:sz w:val="20"/>
                                      <w:szCs w:val="20"/>
                                    </w:rPr>
                                    <w:t>Other types of DM (n=12)</w:t>
                                  </w:r>
                                </w:p>
                                <w:p w14:paraId="4F590AD6" w14:textId="77777777" w:rsidR="006719FE" w:rsidRDefault="006719FE" w:rsidP="006719FE">
                                  <w:pPr>
                                    <w:jc w:val="center"/>
                                    <w:rPr>
                                      <w:color w:val="000000" w:themeColor="text1"/>
                                      <w:sz w:val="20"/>
                                      <w:szCs w:val="20"/>
                                    </w:rPr>
                                  </w:pPr>
                                  <w:r>
                                    <w:rPr>
                                      <w:color w:val="000000" w:themeColor="text1"/>
                                      <w:sz w:val="20"/>
                                      <w:szCs w:val="20"/>
                                    </w:rPr>
                                    <w:t>Not eligible intervention (n=7)</w:t>
                                  </w:r>
                                </w:p>
                                <w:p w14:paraId="26018C9C" w14:textId="77777777" w:rsidR="006719FE" w:rsidRPr="0076334A" w:rsidRDefault="006719FE" w:rsidP="006719FE">
                                  <w:pPr>
                                    <w:jc w:val="center"/>
                                    <w:rPr>
                                      <w:color w:val="000000" w:themeColor="text1"/>
                                      <w:sz w:val="20"/>
                                      <w:szCs w:val="20"/>
                                    </w:rPr>
                                  </w:pPr>
                                  <w:r>
                                    <w:rPr>
                                      <w:color w:val="000000" w:themeColor="text1"/>
                                      <w:sz w:val="20"/>
                                      <w:szCs w:val="20"/>
                                    </w:rPr>
                                    <w:t>Not eligible outcome (n=5)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86DEB22" id="Rectangle_x0020_7" o:spid="_x0000_s1027" style="position:absolute;margin-left:246.85pt;margin-top:253.25pt;width:126.05pt;height:9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" filled="f" strokecolor="black [3213]" strokeweight="1pt">
                      <v:textbox>
                        <w:txbxContent>
                          <w:p w14:paraId="7CC8D7EC" w14:textId="77777777" w:rsidR="006719FE" w:rsidRDefault="006719FE" w:rsidP="006719FE">
                            <w:pPr>
                              <w:jc w:val="center"/>
                              <w:rPr>
                                <w:color w:val="000000" w:themeColor="text1"/>
                                <w:sz w:val="20"/>
                                <w:szCs w:val="20"/>
                              </w:rPr>
                            </w:pPr>
                            <w:r>
                              <w:rPr>
                                <w:color w:val="000000" w:themeColor="text1"/>
                                <w:sz w:val="20"/>
                                <w:szCs w:val="20"/>
                              </w:rPr>
                              <w:t>Full text articles excluded (n=24)</w:t>
                            </w:r>
                          </w:p>
                          <w:p w14:paraId="401060A9" w14:textId="77777777" w:rsidR="006719FE" w:rsidRDefault="006719FE" w:rsidP="006719FE">
                            <w:pPr>
                              <w:jc w:val="center"/>
                              <w:rPr>
                                <w:color w:val="000000" w:themeColor="text1"/>
                                <w:sz w:val="20"/>
                                <w:szCs w:val="20"/>
                              </w:rPr>
                            </w:pPr>
                            <w:r>
                              <w:rPr>
                                <w:color w:val="000000" w:themeColor="text1"/>
                                <w:sz w:val="20"/>
                                <w:szCs w:val="20"/>
                              </w:rPr>
                              <w:t>Other types of DM (n=12)</w:t>
                            </w:r>
                          </w:p>
                          <w:p w14:paraId="4F590AD6" w14:textId="77777777" w:rsidR="006719FE" w:rsidRDefault="006719FE" w:rsidP="006719FE">
                            <w:pPr>
                              <w:jc w:val="center"/>
                              <w:rPr>
                                <w:color w:val="000000" w:themeColor="text1"/>
                                <w:sz w:val="20"/>
                                <w:szCs w:val="20"/>
                              </w:rPr>
                            </w:pPr>
                            <w:r>
                              <w:rPr>
                                <w:color w:val="000000" w:themeColor="text1"/>
                                <w:sz w:val="20"/>
                                <w:szCs w:val="20"/>
                              </w:rPr>
                              <w:t>Not eligible intervention (n=7)</w:t>
                            </w:r>
                          </w:p>
                          <w:p w14:paraId="26018C9C" w14:textId="77777777" w:rsidR="006719FE" w:rsidRPr="0076334A" w:rsidRDefault="006719FE" w:rsidP="006719FE">
                            <w:pPr>
                              <w:jc w:val="center"/>
                              <w:rPr>
                                <w:color w:val="000000" w:themeColor="text1"/>
                                <w:sz w:val="20"/>
                                <w:szCs w:val="20"/>
                              </w:rPr>
                            </w:pPr>
                            <w:r>
                              <w:rPr>
                                <w:color w:val="000000" w:themeColor="text1"/>
                                <w:sz w:val="20"/>
                                <w:szCs w:val="20"/>
                              </w:rPr>
                              <w:t>Not eligible outcome (n=5)</w:t>
                            </w:r>
                          </w:p>
                        </w:txbxContent>
                      </v:textbox>
                      <w10:wrap type="through"/>
                    </v:rect>
                  </w:pict>
                </mc:Fallback>
              </mc:AlternateContent>
            </w:r>
            <w:r w:rsidRPr="0056015A">
              <w:rPr>
                <w:noProof/>
              </w:rPr>
              <mc:AlternateContent>
                <mc:Choice Requires="wps">
                  <w:drawing>
                    <wp:anchor distT="0" distB="0" distL="114300" distR="114300" simplePos="0" relativeHeight="251665408" behindDoc="0" locked="0" layoutInCell="1" allowOverlap="1" wp14:anchorId="5351C1FB" wp14:editId="028BA915">
                      <wp:simplePos x="0" y="0"/>
                      <wp:positionH relativeFrom="column">
                        <wp:posOffset>3137535</wp:posOffset>
                      </wp:positionH>
                      <wp:positionV relativeFrom="paragraph">
                        <wp:posOffset>2184400</wp:posOffset>
                      </wp:positionV>
                      <wp:extent cx="1257935" cy="574040"/>
                      <wp:effectExtent l="0" t="0" r="37465" b="35560"/>
                      <wp:wrapThrough wrapText="bothSides">
                        <wp:wrapPolygon edited="0">
                          <wp:start x="0" y="0"/>
                          <wp:lineTo x="0" y="21982"/>
                          <wp:lineTo x="21807" y="21982"/>
                          <wp:lineTo x="21807"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257935" cy="57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B5749" w14:textId="77777777" w:rsidR="006719FE" w:rsidRPr="0076334A" w:rsidRDefault="006719FE" w:rsidP="006719FE">
                                  <w:pPr>
                                    <w:jc w:val="center"/>
                                    <w:rPr>
                                      <w:color w:val="000000" w:themeColor="text1"/>
                                      <w:sz w:val="20"/>
                                      <w:szCs w:val="20"/>
                                    </w:rPr>
                                  </w:pPr>
                                  <w:r>
                                    <w:rPr>
                                      <w:color w:val="000000" w:themeColor="text1"/>
                                      <w:sz w:val="20"/>
                                      <w:szCs w:val="20"/>
                                    </w:rPr>
                                    <w:t>Records excluded (n=116)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351C1FB" id="Rectangle_x0020_10" o:spid="_x0000_s1028" style="position:absolute;margin-left:247.05pt;margin-top:172pt;width:99.0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" filled="f" strokecolor="black [3213]" strokeweight="1pt">
                      <v:textbox>
                        <w:txbxContent>
                          <w:p w14:paraId="442B5749" w14:textId="77777777" w:rsidR="006719FE" w:rsidRPr="0076334A" w:rsidRDefault="006719FE" w:rsidP="006719FE">
                            <w:pPr>
                              <w:jc w:val="center"/>
                              <w:rPr>
                                <w:color w:val="000000" w:themeColor="text1"/>
                                <w:sz w:val="20"/>
                                <w:szCs w:val="20"/>
                              </w:rPr>
                            </w:pPr>
                            <w:r>
                              <w:rPr>
                                <w:color w:val="000000" w:themeColor="text1"/>
                                <w:sz w:val="20"/>
                                <w:szCs w:val="20"/>
                              </w:rPr>
                              <w:t>Records excluded (n=116)</w:t>
                            </w:r>
                          </w:p>
                        </w:txbxContent>
                      </v:textbox>
                      <w10:wrap type="through"/>
                    </v:rect>
                  </w:pict>
                </mc:Fallback>
              </mc:AlternateContent>
            </w:r>
            <w:r w:rsidRPr="0056015A">
              <w:rPr>
                <w:noProof/>
              </w:rPr>
              <mc:AlternateContent>
                <mc:Choice Requires="wps">
                  <w:drawing>
                    <wp:anchor distT="0" distB="0" distL="114300" distR="114300" simplePos="0" relativeHeight="251664384" behindDoc="0" locked="0" layoutInCell="1" allowOverlap="1" wp14:anchorId="42E23783" wp14:editId="7B786EDC">
                      <wp:simplePos x="0" y="0"/>
                      <wp:positionH relativeFrom="column">
                        <wp:posOffset>1308735</wp:posOffset>
                      </wp:positionH>
                      <wp:positionV relativeFrom="paragraph">
                        <wp:posOffset>4244340</wp:posOffset>
                      </wp:positionV>
                      <wp:extent cx="1257935" cy="574040"/>
                      <wp:effectExtent l="0" t="0" r="37465" b="35560"/>
                      <wp:wrapThrough wrapText="bothSides">
                        <wp:wrapPolygon edited="0">
                          <wp:start x="0" y="0"/>
                          <wp:lineTo x="0" y="21982"/>
                          <wp:lineTo x="21807" y="21982"/>
                          <wp:lineTo x="21807"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257935" cy="57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4E88B" w14:textId="77777777" w:rsidR="006719FE" w:rsidRPr="0076334A" w:rsidRDefault="006719FE" w:rsidP="006719FE">
                                  <w:pPr>
                                    <w:jc w:val="center"/>
                                    <w:rPr>
                                      <w:color w:val="000000" w:themeColor="text1"/>
                                      <w:sz w:val="20"/>
                                      <w:szCs w:val="20"/>
                                    </w:rPr>
                                  </w:pPr>
                                  <w:r>
                                    <w:rPr>
                                      <w:color w:val="000000" w:themeColor="text1"/>
                                      <w:sz w:val="20"/>
                                      <w:szCs w:val="20"/>
                                    </w:rPr>
                                    <w:t>Studies included (n=15)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E23783" id="Rectangle_x0020_9" o:spid="_x0000_s1029" style="position:absolute;margin-left:103.05pt;margin-top:334.2pt;width:99.05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" filled="f" strokecolor="black [3213]" strokeweight="1pt">
                      <v:textbox>
                        <w:txbxContent>
                          <w:p w14:paraId="6684E88B" w14:textId="77777777" w:rsidR="006719FE" w:rsidRPr="0076334A" w:rsidRDefault="006719FE" w:rsidP="006719FE">
                            <w:pPr>
                              <w:jc w:val="center"/>
                              <w:rPr>
                                <w:color w:val="000000" w:themeColor="text1"/>
                                <w:sz w:val="20"/>
                                <w:szCs w:val="20"/>
                              </w:rPr>
                            </w:pPr>
                            <w:r>
                              <w:rPr>
                                <w:color w:val="000000" w:themeColor="text1"/>
                                <w:sz w:val="20"/>
                                <w:szCs w:val="20"/>
                              </w:rPr>
                              <w:t>Studies included (n=15)</w:t>
                            </w:r>
                          </w:p>
                        </w:txbxContent>
                      </v:textbox>
                      <w10:wrap type="through"/>
                    </v:rect>
                  </w:pict>
                </mc:Fallback>
              </mc:AlternateContent>
            </w:r>
            <w:r w:rsidRPr="0056015A">
              <w:rPr>
                <w:noProof/>
              </w:rPr>
              <mc:AlternateContent>
                <mc:Choice Requires="wps">
                  <w:drawing>
                    <wp:anchor distT="0" distB="0" distL="114300" distR="114300" simplePos="0" relativeHeight="251662336" behindDoc="0" locked="0" layoutInCell="1" allowOverlap="1" wp14:anchorId="5641EFB2" wp14:editId="3A957095">
                      <wp:simplePos x="0" y="0"/>
                      <wp:positionH relativeFrom="column">
                        <wp:posOffset>1308735</wp:posOffset>
                      </wp:positionH>
                      <wp:positionV relativeFrom="paragraph">
                        <wp:posOffset>3215640</wp:posOffset>
                      </wp:positionV>
                      <wp:extent cx="1257935" cy="574040"/>
                      <wp:effectExtent l="0" t="0" r="37465" b="35560"/>
                      <wp:wrapThrough wrapText="bothSides">
                        <wp:wrapPolygon edited="0">
                          <wp:start x="0" y="0"/>
                          <wp:lineTo x="0" y="21982"/>
                          <wp:lineTo x="21807" y="21982"/>
                          <wp:lineTo x="218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257935" cy="57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E29CA" w14:textId="77777777" w:rsidR="006719FE" w:rsidRPr="0076334A" w:rsidRDefault="006719FE" w:rsidP="006719FE">
                                  <w:pPr>
                                    <w:jc w:val="center"/>
                                    <w:rPr>
                                      <w:color w:val="000000" w:themeColor="text1"/>
                                      <w:sz w:val="20"/>
                                      <w:szCs w:val="20"/>
                                    </w:rPr>
                                  </w:pPr>
                                  <w:r>
                                    <w:rPr>
                                      <w:color w:val="000000" w:themeColor="text1"/>
                                      <w:sz w:val="20"/>
                                      <w:szCs w:val="20"/>
                                    </w:rPr>
                                    <w:t>Full text articles assessed for eligibility (n=39)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641EFB2" id="Rectangle_x0020_6" o:spid="_x0000_s1030" style="position:absolute;margin-left:103.05pt;margin-top:253.2pt;width:99.0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" filled="f" strokecolor="black [3213]" strokeweight="1pt">
                      <v:textbox>
                        <w:txbxContent>
                          <w:p w14:paraId="2F5E29CA" w14:textId="77777777" w:rsidR="006719FE" w:rsidRPr="0076334A" w:rsidRDefault="006719FE" w:rsidP="006719FE">
                            <w:pPr>
                              <w:jc w:val="center"/>
                              <w:rPr>
                                <w:color w:val="000000" w:themeColor="text1"/>
                                <w:sz w:val="20"/>
                                <w:szCs w:val="20"/>
                              </w:rPr>
                            </w:pPr>
                            <w:r>
                              <w:rPr>
                                <w:color w:val="000000" w:themeColor="text1"/>
                                <w:sz w:val="20"/>
                                <w:szCs w:val="20"/>
                              </w:rPr>
                              <w:t>Full text articles assessed for eligibility (n=39)</w:t>
                            </w:r>
                          </w:p>
                        </w:txbxContent>
                      </v:textbox>
                      <w10:wrap type="through"/>
                    </v:rect>
                  </w:pict>
                </mc:Fallback>
              </mc:AlternateContent>
            </w:r>
            <w:r w:rsidRPr="0056015A">
              <w:rPr>
                <w:noProof/>
              </w:rPr>
              <mc:AlternateContent>
                <mc:Choice Requires="wps">
                  <w:drawing>
                    <wp:anchor distT="0" distB="0" distL="114300" distR="114300" simplePos="0" relativeHeight="251661312" behindDoc="0" locked="0" layoutInCell="1" allowOverlap="1" wp14:anchorId="120CD3B5" wp14:editId="1122767D">
                      <wp:simplePos x="0" y="0"/>
                      <wp:positionH relativeFrom="column">
                        <wp:posOffset>1308735</wp:posOffset>
                      </wp:positionH>
                      <wp:positionV relativeFrom="paragraph">
                        <wp:posOffset>2184400</wp:posOffset>
                      </wp:positionV>
                      <wp:extent cx="1257935" cy="574040"/>
                      <wp:effectExtent l="0" t="0" r="37465" b="35560"/>
                      <wp:wrapThrough wrapText="bothSides">
                        <wp:wrapPolygon edited="0">
                          <wp:start x="0" y="0"/>
                          <wp:lineTo x="0" y="21982"/>
                          <wp:lineTo x="21807" y="21982"/>
                          <wp:lineTo x="21807"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257935" cy="57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FDBC3" w14:textId="77777777" w:rsidR="006719FE" w:rsidRPr="0076334A" w:rsidRDefault="006719FE" w:rsidP="006719FE">
                                  <w:pPr>
                                    <w:jc w:val="center"/>
                                    <w:rPr>
                                      <w:color w:val="000000" w:themeColor="text1"/>
                                      <w:sz w:val="20"/>
                                      <w:szCs w:val="20"/>
                                    </w:rPr>
                                  </w:pPr>
                                  <w:r>
                                    <w:rPr>
                                      <w:color w:val="000000" w:themeColor="text1"/>
                                      <w:sz w:val="20"/>
                                      <w:szCs w:val="20"/>
                                    </w:rPr>
                                    <w:t>Studies for title/abstract screening (n=155)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20CD3B5" id="Rectangle_x0020_5" o:spid="_x0000_s1031" style="position:absolute;margin-left:103.05pt;margin-top:172pt;width:99.0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" filled="f" strokecolor="black [3213]" strokeweight="1pt">
                      <v:textbox>
                        <w:txbxContent>
                          <w:p w14:paraId="2B8FDBC3" w14:textId="77777777" w:rsidR="006719FE" w:rsidRPr="0076334A" w:rsidRDefault="006719FE" w:rsidP="006719FE">
                            <w:pPr>
                              <w:jc w:val="center"/>
                              <w:rPr>
                                <w:color w:val="000000" w:themeColor="text1"/>
                                <w:sz w:val="20"/>
                                <w:szCs w:val="20"/>
                              </w:rPr>
                            </w:pPr>
                            <w:r>
                              <w:rPr>
                                <w:color w:val="000000" w:themeColor="text1"/>
                                <w:sz w:val="20"/>
                                <w:szCs w:val="20"/>
                              </w:rPr>
                              <w:t>Studies for title/abstract screening (n=155)</w:t>
                            </w:r>
                          </w:p>
                        </w:txbxContent>
                      </v:textbox>
                      <w10:wrap type="through"/>
                    </v:rect>
                  </w:pict>
                </mc:Fallback>
              </mc:AlternateContent>
            </w:r>
            <w:r w:rsidRPr="0056015A">
              <w:rPr>
                <w:noProof/>
              </w:rPr>
              <mc:AlternateContent>
                <mc:Choice Requires="wps">
                  <w:drawing>
                    <wp:anchor distT="0" distB="0" distL="114300" distR="114300" simplePos="0" relativeHeight="251660288" behindDoc="0" locked="0" layoutInCell="1" allowOverlap="1" wp14:anchorId="72284192" wp14:editId="0D6865AB">
                      <wp:simplePos x="0" y="0"/>
                      <wp:positionH relativeFrom="column">
                        <wp:posOffset>1311275</wp:posOffset>
                      </wp:positionH>
                      <wp:positionV relativeFrom="paragraph">
                        <wp:posOffset>1270000</wp:posOffset>
                      </wp:positionV>
                      <wp:extent cx="1257935" cy="574040"/>
                      <wp:effectExtent l="0" t="0" r="37465" b="35560"/>
                      <wp:wrapThrough wrapText="bothSides">
                        <wp:wrapPolygon edited="0">
                          <wp:start x="0" y="0"/>
                          <wp:lineTo x="0" y="21982"/>
                          <wp:lineTo x="21807" y="21982"/>
                          <wp:lineTo x="2180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257935" cy="57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6E0" w14:textId="77777777" w:rsidR="006719FE" w:rsidRPr="0076334A" w:rsidRDefault="006719FE" w:rsidP="006719FE">
                                  <w:pPr>
                                    <w:jc w:val="center"/>
                                    <w:rPr>
                                      <w:color w:val="000000" w:themeColor="text1"/>
                                      <w:sz w:val="20"/>
                                      <w:szCs w:val="20"/>
                                    </w:rPr>
                                  </w:pPr>
                                  <w:r w:rsidRPr="0076334A">
                                    <w:rPr>
                                      <w:color w:val="000000" w:themeColor="text1"/>
                                      <w:sz w:val="20"/>
                                      <w:szCs w:val="20"/>
                                    </w:rPr>
                                    <w:t xml:space="preserve">Records </w:t>
                                  </w:r>
                                  <w:r>
                                    <w:rPr>
                                      <w:color w:val="000000" w:themeColor="text1"/>
                                      <w:sz w:val="20"/>
                                      <w:szCs w:val="20"/>
                                    </w:rPr>
                                    <w:t>after duplicates removed (n=155)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2284192" id="Rectangle_x0020_4" o:spid="_x0000_s1032" style="position:absolute;margin-left:103.25pt;margin-top:100pt;width:99.0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" filled="f" strokecolor="black [3213]" strokeweight="1pt">
                      <v:textbox>
                        <w:txbxContent>
                          <w:p w14:paraId="028746E0" w14:textId="77777777" w:rsidR="006719FE" w:rsidRPr="0076334A" w:rsidRDefault="006719FE" w:rsidP="006719FE">
                            <w:pPr>
                              <w:jc w:val="center"/>
                              <w:rPr>
                                <w:color w:val="000000" w:themeColor="text1"/>
                                <w:sz w:val="20"/>
                                <w:szCs w:val="20"/>
                              </w:rPr>
                            </w:pPr>
                            <w:r w:rsidRPr="0076334A">
                              <w:rPr>
                                <w:color w:val="000000" w:themeColor="text1"/>
                                <w:sz w:val="20"/>
                                <w:szCs w:val="20"/>
                              </w:rPr>
                              <w:t xml:space="preserve">Records </w:t>
                            </w:r>
                            <w:r>
                              <w:rPr>
                                <w:color w:val="000000" w:themeColor="text1"/>
                                <w:sz w:val="20"/>
                                <w:szCs w:val="20"/>
                              </w:rPr>
                              <w:t>after duplicates removed (n=155)</w:t>
                            </w:r>
                          </w:p>
                        </w:txbxContent>
                      </v:textbox>
                      <w10:wrap type="through"/>
                    </v:rect>
                  </w:pict>
                </mc:Fallback>
              </mc:AlternateContent>
            </w:r>
          </w:p>
        </w:tc>
      </w:tr>
      <w:tr w:rsidR="0056015A" w:rsidRPr="0056015A" w14:paraId="778B6E94" w14:textId="77777777" w:rsidTr="00234485">
        <w:trPr>
          <w:trHeight w:val="790"/>
        </w:trPr>
        <w:tc>
          <w:tcPr>
            <w:tcW w:w="9389" w:type="dxa"/>
            <w:gridSpan w:val="2"/>
            <w:tcBorders>
              <w:top w:val="single" w:sz="8" w:space="0" w:color="000000"/>
              <w:bottom w:val="single" w:sz="8" w:space="0" w:color="000000"/>
            </w:tcBorders>
            <w:shd w:val="clear" w:color="auto" w:fill="DEEAF6" w:themeFill="accent5" w:themeFillTint="33"/>
            <w:vAlign w:val="center"/>
          </w:tcPr>
          <w:p w14:paraId="698A4CEF" w14:textId="77777777" w:rsidR="006719FE" w:rsidRPr="0056015A" w:rsidRDefault="006719FE" w:rsidP="0056015A">
            <w:pPr>
              <w:spacing w:line="480" w:lineRule="auto"/>
              <w:jc w:val="center"/>
              <w:rPr>
                <w:b/>
                <w:bCs/>
              </w:rPr>
            </w:pPr>
            <w:r w:rsidRPr="0056015A">
              <w:rPr>
                <w:b/>
                <w:bCs/>
              </w:rPr>
              <w:lastRenderedPageBreak/>
              <w:t>Week 4</w:t>
            </w:r>
          </w:p>
          <w:p w14:paraId="79B65319" w14:textId="77777777" w:rsidR="006719FE" w:rsidRPr="0056015A" w:rsidRDefault="006719FE" w:rsidP="0056015A">
            <w:pPr>
              <w:spacing w:line="480" w:lineRule="auto"/>
              <w:jc w:val="center"/>
              <w:rPr>
                <w:b/>
                <w:bCs/>
              </w:rPr>
            </w:pPr>
          </w:p>
          <w:p w14:paraId="629EE3F6" w14:textId="77777777" w:rsidR="006719FE" w:rsidRPr="0056015A" w:rsidRDefault="006719FE" w:rsidP="0056015A">
            <w:pPr>
              <w:spacing w:line="480" w:lineRule="auto"/>
              <w:jc w:val="center"/>
              <w:rPr>
                <w:b/>
                <w:bCs/>
              </w:rPr>
            </w:pPr>
          </w:p>
          <w:p w14:paraId="049C3434" w14:textId="77777777" w:rsidR="006719FE" w:rsidRPr="0056015A" w:rsidRDefault="006719FE" w:rsidP="0056015A">
            <w:pPr>
              <w:spacing w:line="480" w:lineRule="auto"/>
              <w:jc w:val="center"/>
              <w:rPr>
                <w:rFonts w:eastAsia="Calibri"/>
              </w:rPr>
            </w:pPr>
          </w:p>
        </w:tc>
      </w:tr>
      <w:tr w:rsidR="0056015A" w:rsidRPr="0056015A" w14:paraId="5B682A1E" w14:textId="77777777" w:rsidTr="00234485">
        <w:trPr>
          <w:trHeight w:val="2050"/>
        </w:trPr>
        <w:tc>
          <w:tcPr>
            <w:tcW w:w="9389" w:type="dxa"/>
            <w:gridSpan w:val="2"/>
            <w:tcBorders>
              <w:top w:val="single" w:sz="8" w:space="0" w:color="000000"/>
              <w:bottom w:val="single" w:sz="8" w:space="0" w:color="000000"/>
            </w:tcBorders>
            <w:shd w:val="clear" w:color="auto" w:fill="E2EFD9" w:themeFill="accent6" w:themeFillTint="33"/>
            <w:vAlign w:val="center"/>
          </w:tcPr>
          <w:p w14:paraId="3B1E0CBE" w14:textId="77777777" w:rsidR="006719FE" w:rsidRPr="0056015A" w:rsidRDefault="006719FE" w:rsidP="0056015A">
            <w:pPr>
              <w:widowControl w:val="0"/>
              <w:spacing w:line="480" w:lineRule="auto"/>
              <w:jc w:val="center"/>
              <w:rPr>
                <w:b/>
                <w:bCs/>
              </w:rPr>
            </w:pPr>
            <w:r w:rsidRPr="0056015A">
              <w:rPr>
                <w:b/>
                <w:bCs/>
              </w:rPr>
              <w:lastRenderedPageBreak/>
              <w:t>Literature Review</w:t>
            </w:r>
          </w:p>
          <w:p w14:paraId="0ADB9AEF" w14:textId="77777777" w:rsidR="006719FE" w:rsidRPr="0056015A" w:rsidRDefault="006719FE" w:rsidP="0056015A">
            <w:pPr>
              <w:widowControl w:val="0"/>
              <w:spacing w:line="480" w:lineRule="auto"/>
              <w:jc w:val="center"/>
              <w:rPr>
                <w:b/>
                <w:bCs/>
              </w:rPr>
            </w:pPr>
            <w:r w:rsidRPr="0056015A">
              <w:rPr>
                <w:bCs/>
              </w:rPr>
              <w:t>[500 to 1000 words]</w:t>
            </w:r>
          </w:p>
          <w:p w14:paraId="25D3885C" w14:textId="77777777" w:rsidR="006719FE" w:rsidRPr="0056015A" w:rsidRDefault="006719FE" w:rsidP="0056015A">
            <w:pPr>
              <w:widowControl w:val="0"/>
              <w:spacing w:line="480" w:lineRule="auto"/>
            </w:pPr>
          </w:p>
          <w:p w14:paraId="3F22FA7A" w14:textId="77777777" w:rsidR="006719FE" w:rsidRPr="0056015A" w:rsidRDefault="006719FE" w:rsidP="0056015A">
            <w:pPr>
              <w:widowControl w:val="0"/>
              <w:spacing w:line="480" w:lineRule="auto"/>
              <w:rPr>
                <w:bCs/>
              </w:rPr>
            </w:pPr>
            <w:r w:rsidRPr="0056015A">
              <w:t>Conduct a review of the literature. Include at least five (5) research articles and/or evidence-based guidelines.</w:t>
            </w:r>
            <w:r w:rsidRPr="0056015A">
              <w:rPr>
                <w:bCs/>
              </w:rPr>
              <w:t xml:space="preserve"> Address the following questions/bullets in completing this section:</w:t>
            </w:r>
          </w:p>
          <w:p w14:paraId="3BEFF7FB" w14:textId="77777777" w:rsidR="006719FE" w:rsidRPr="0056015A" w:rsidRDefault="006719FE" w:rsidP="0056015A">
            <w:pPr>
              <w:pStyle w:val="ListParagraph"/>
              <w:widowControl w:val="0"/>
              <w:numPr>
                <w:ilvl w:val="0"/>
                <w:numId w:val="5"/>
              </w:numPr>
              <w:spacing w:line="480" w:lineRule="auto"/>
              <w:rPr>
                <w:bCs/>
              </w:rPr>
            </w:pPr>
            <w:r w:rsidRPr="0056015A">
              <w:rPr>
                <w:bCs/>
              </w:rPr>
              <w:t>Conduct a review of the literature.</w:t>
            </w:r>
          </w:p>
          <w:p w14:paraId="000933FA" w14:textId="77777777" w:rsidR="006719FE" w:rsidRPr="0056015A" w:rsidRDefault="006719FE" w:rsidP="0056015A">
            <w:pPr>
              <w:pStyle w:val="ListParagraph"/>
              <w:widowControl w:val="0"/>
              <w:numPr>
                <w:ilvl w:val="0"/>
                <w:numId w:val="5"/>
              </w:numPr>
              <w:spacing w:line="480" w:lineRule="auto"/>
              <w:rPr>
                <w:bCs/>
              </w:rPr>
            </w:pPr>
            <w:r w:rsidRPr="0056015A">
              <w:rPr>
                <w:bCs/>
              </w:rPr>
              <w:t>Provide the highlights from the research.</w:t>
            </w:r>
          </w:p>
          <w:p w14:paraId="7C1B9E7C" w14:textId="77777777" w:rsidR="006719FE" w:rsidRPr="0056015A" w:rsidRDefault="006719FE" w:rsidP="0056015A">
            <w:pPr>
              <w:pStyle w:val="ListParagraph"/>
              <w:widowControl w:val="0"/>
              <w:numPr>
                <w:ilvl w:val="0"/>
                <w:numId w:val="5"/>
              </w:numPr>
              <w:spacing w:line="480" w:lineRule="auto"/>
              <w:rPr>
                <w:bCs/>
              </w:rPr>
            </w:pPr>
            <w:r w:rsidRPr="0056015A">
              <w:rPr>
                <w:bCs/>
              </w:rPr>
              <w:t>Synthesize the literature on the topic.</w:t>
            </w:r>
          </w:p>
          <w:p w14:paraId="4A9C02BE" w14:textId="77777777" w:rsidR="006719FE" w:rsidRPr="0056015A" w:rsidRDefault="006719FE" w:rsidP="0056015A">
            <w:pPr>
              <w:pStyle w:val="ListParagraph"/>
              <w:widowControl w:val="0"/>
              <w:numPr>
                <w:ilvl w:val="0"/>
                <w:numId w:val="5"/>
              </w:numPr>
              <w:spacing w:line="480" w:lineRule="auto"/>
              <w:rPr>
                <w:bCs/>
              </w:rPr>
            </w:pPr>
            <w:r w:rsidRPr="0056015A">
              <w:rPr>
                <w:bCs/>
              </w:rPr>
              <w:t>Summarize how the project will contribute to knowledge by filling in gaps, validating, or testing knowledge.</w:t>
            </w:r>
          </w:p>
          <w:p w14:paraId="5E2218B3" w14:textId="77777777" w:rsidR="006719FE" w:rsidRPr="0056015A" w:rsidRDefault="006719FE" w:rsidP="0056015A">
            <w:pPr>
              <w:pStyle w:val="ListParagraph"/>
              <w:widowControl w:val="0"/>
              <w:numPr>
                <w:ilvl w:val="0"/>
                <w:numId w:val="5"/>
              </w:numPr>
              <w:spacing w:line="480" w:lineRule="auto"/>
              <w:rPr>
                <w:bCs/>
              </w:rPr>
            </w:pPr>
            <w:r w:rsidRPr="0056015A">
              <w:rPr>
                <w:bCs/>
              </w:rPr>
              <w:t xml:space="preserve">Cite references in this section per APA and list the reference in the References section at the end of the form. </w:t>
            </w:r>
          </w:p>
          <w:p w14:paraId="5D1A7786" w14:textId="77777777" w:rsidR="006719FE" w:rsidRPr="0056015A" w:rsidRDefault="006719FE" w:rsidP="0056015A">
            <w:pPr>
              <w:pStyle w:val="ListParagraph"/>
              <w:widowControl w:val="0"/>
              <w:spacing w:line="480" w:lineRule="auto"/>
              <w:rPr>
                <w:bCs/>
              </w:rPr>
            </w:pPr>
          </w:p>
        </w:tc>
      </w:tr>
      <w:tr w:rsidR="0056015A" w:rsidRPr="0056015A" w14:paraId="217A2779" w14:textId="77777777" w:rsidTr="00234485">
        <w:trPr>
          <w:trHeight w:val="7522"/>
        </w:trPr>
        <w:tc>
          <w:tcPr>
            <w:tcW w:w="9389" w:type="dxa"/>
            <w:gridSpan w:val="2"/>
            <w:tcBorders>
              <w:top w:val="single" w:sz="8" w:space="0" w:color="000000"/>
              <w:bottom w:val="single" w:sz="8" w:space="0" w:color="000000"/>
            </w:tcBorders>
            <w:shd w:val="clear" w:color="auto" w:fill="auto"/>
            <w:vAlign w:val="center"/>
          </w:tcPr>
          <w:p w14:paraId="4624A3F4" w14:textId="77777777" w:rsidR="006719FE" w:rsidRPr="0056015A" w:rsidRDefault="006719FE" w:rsidP="0056015A">
            <w:pPr>
              <w:spacing w:line="480" w:lineRule="auto"/>
              <w:jc w:val="center"/>
              <w:rPr>
                <w:b/>
                <w:bCs/>
              </w:rPr>
            </w:pPr>
            <w:r w:rsidRPr="0056015A">
              <w:rPr>
                <w:b/>
                <w:bCs/>
              </w:rPr>
              <w:lastRenderedPageBreak/>
              <w:t>Benefits of non-pharmacological treatment in patients with Diabetes Mellitus</w:t>
            </w:r>
          </w:p>
          <w:p w14:paraId="06B2A66E" w14:textId="0CC8E5EA" w:rsidR="006719FE" w:rsidRPr="0056015A" w:rsidRDefault="006719FE" w:rsidP="0056015A">
            <w:pPr>
              <w:spacing w:line="480" w:lineRule="auto"/>
              <w:jc w:val="both"/>
            </w:pPr>
            <w:r w:rsidRPr="0056015A">
              <w:t xml:space="preserve">Diabetes is a chronic disease that affects millions of people around the world. Type 2 diabetes is the most common form of diabetes and is associated with lifestyle and obesity. Treatment of type 2 diabetes focuses on glycemic control and prevention of complications of the disease. In addition to medications, lifestyle changes, such as diet and exercise, can also be effective in controlling blood sugar and preventing complications of the disease. One of the most important benefits of non-pharmacological treatment in diabetic patients is glycemic control. Diet is a fundamental part of the non-pharmacological treatment of diabetes. A healthy, balanced diet can help control blood glucose levels. High-fiber foods, such as fruits, vegetables, and whole grains, are particularly helpful in controlling blood sugar. It is also recommended to limit the intake of saturated fats and processed foods rich in sugars </w:t>
            </w:r>
            <w:r w:rsidRPr="0056015A">
              <w:fldChar w:fldCharType="begin"/>
            </w:r>
            <w:r w:rsidRPr="0056015A">
              <w:instrText xml:space="preserve"> ADDIN ZOTERO_ITEM CSL_CITATION {"citationID":"4LuWietd","properties":{"formattedCitation":"(Guanajuato, 2022)","plainCitation":"(Guanajuato, 2022)","noteIndex":0},"citationItems":[{"id":104,"uris":["http://zotero.org/users/local/BZlIYF5G/items/F8KLMTUV"],"itemData":{"id":104,"type":"post-weblog","abstract":"Introducción Es un placer volver a encontrarnos en la cuarta y última clase del curso La diabetes en adultos mayores. Como hemos venido estudiando a lo largo de las clases anteriores, el manejo de la diabetes en los adultos mayores requiere una evaluación regular de los dominios médicos, psicológicos, funcionales y sociales, dado que tienen ... Leer más","container-title":"Recursos Educativos Abiertos","language":"es","title":"Clase digital 4. Tratamiento farmacológico y no farmacológico para el paciente diabético","URL":"https://blogs.ugto.mx/rea/clase-digital-4-tratamiento-farmacologico-y-no-farmacologico-para-el-paciente-diabetico/","author":[{"family":"Guanajuato","given":"Universidad","dropping-particle":"de"}],"accessed":{"date-parts":[["2023",3,5]]},"issued":{"date-parts":[["2022",5,27]]}}}],"schema":"https://github.com/citation-style-language/schema/raw/master/csl-citation.json"} </w:instrText>
            </w:r>
            <w:r w:rsidRPr="0056015A">
              <w:fldChar w:fldCharType="separate"/>
            </w:r>
            <w:r w:rsidRPr="0056015A">
              <w:t>(Guanajuato, 2022)</w:t>
            </w:r>
            <w:r w:rsidRPr="0056015A">
              <w:fldChar w:fldCharType="end"/>
            </w:r>
            <w:r w:rsidRPr="0056015A">
              <w:t xml:space="preserve">. Another key component of non-pharmacological treatment is physical exercise. Regular physical activity can help control blood glucose levels and improve insulin sensitivity in diabetic patients. In addition, exercise can also help reduce the risk of cardiovascular disease, which is a common complication of diabetes. The prevention of obesity is another important benefit of non-pharmacological treatment in diabetic patients. Obesity is a risk factor for type 2 diabetes, and weight loss may be an effective strategy to prevent the disease or improve glycemic control in diabetic patients. The non-drug treatment approach can help patients lose weight and maintain a healthy weight in the long term </w:t>
            </w:r>
            <w:r w:rsidRPr="0056015A">
              <w:fldChar w:fldCharType="begin"/>
            </w:r>
            <w:r w:rsidRPr="0056015A">
              <w:instrText xml:space="preserve"> ADDIN ZOTERO_ITEM CSL_CITATION {"citationID":"lKqxQaL9","properties":{"formattedCitation":"(\\uc0\\u8220{}Obesidad y Diabetes Tipo I. \\uc0\\u191{}C\\uc0\\u243{}mo abordarla?,\\uc0\\u8221{} 2022)","plainCitation":"(“Obesidad y Diabetes Tipo I. ¿Cómo abordarla?,” 2022)","noteIndex":0},"citationItems":[{"id":106,"uris":["http://zotero.org/users/local/BZlIYF5G/items/BZ8Y33BS"],"itemData":{"id":106,"type":"post-weblog","abstract":"Aunque la diabetes tipo 1 es considerada una enfermedad de pacientes delgados o con normopeso, lo cierto es que la experiencia clínica indica que también afecta a pacientes con sobrepeso u obesidad.","container-title":"Revista Diabetes","language":"es","title":"Obesidad y Diabetes Tipo I. ¿Cómo abordarla?","URL":"https://www.revistadiabetes.org/tratamiento/diabetes-tipo-1/obesidad-y-diabetes-tipo-i-como-abordarla/","accessed":{"date-parts":[["2023",3,5]]},"issued":{"date-parts":[["2022",5,19]]}}}],"schema":"https://github.com/citation-style-language/schema/raw/master/csl-citation.json"} </w:instrText>
            </w:r>
            <w:r w:rsidRPr="0056015A">
              <w:fldChar w:fldCharType="separate"/>
            </w:r>
            <w:r w:rsidRPr="0056015A">
              <w:t>(</w:t>
            </w:r>
            <w:r w:rsidR="002A7BA8" w:rsidRPr="0056015A">
              <w:t>"</w:t>
            </w:r>
            <w:r w:rsidRPr="0056015A">
              <w:t>Obesidad y Diabetes Tipo I. ¿Cómo abordarla?,</w:t>
            </w:r>
            <w:r w:rsidR="002A7BA8" w:rsidRPr="0056015A">
              <w:t>"</w:t>
            </w:r>
            <w:r w:rsidRPr="0056015A">
              <w:t xml:space="preserve"> 2022)</w:t>
            </w:r>
            <w:r w:rsidRPr="0056015A">
              <w:fldChar w:fldCharType="end"/>
            </w:r>
            <w:r w:rsidRPr="0056015A">
              <w:t xml:space="preserve">. In addition to controlling blood glucose and preventing obesity, non-pharmacological treatment can also reduce the risk </w:t>
            </w:r>
            <w:r w:rsidRPr="0056015A">
              <w:lastRenderedPageBreak/>
              <w:t xml:space="preserve">of cardiovascular disease in diabetic patients. Diabetic patients are at increased risk of cardiovascular disease, and a non-drug treatment approach that includes changes to diet and exercise may help reduce that risk. A healthy diet and regular exercise can lower blood pressure, improve cholesterol levels, and reduce the risk of heart disease (Guanajuato, 2022). Diabetic neuropathy is another common complication of diabetes that can be prevented or delayed with non-pharmacological treatment. Diabetic neuropathy occurs when high blood sugar damages the nerves in the body, which can cause numbness, tingling, and pain. Regular exercise and a healthy diet can help prevent diabetic neuropathy and slow its </w:t>
            </w:r>
            <w:r w:rsidRPr="0056015A">
              <w:fldChar w:fldCharType="begin"/>
            </w:r>
            <w:r w:rsidRPr="0056015A">
              <w:instrText xml:space="preserve"> ADDIN ZOTERO_ITEM CSL_CITATION {"citationID":"ztLDkMAG","properties":{"formattedCitation":"(Feldman et al., 2019)","plainCitation":"(Feldman et al., 2019)","noteIndex":0},"citationItems":[{"id":113,"uris":["http://zotero.org/users/local/BZlIYF5G/items/5IUZF9JB"],"itemData":{"id":113,"type":"article-journal","container-title":"Nature Reviews Disease Primers","DOI":"10.1038/s41572-019-0092-1","ISSN":"2056-676X","issue":"1","journalAbbreviation":"Nat Rev Dis Primers","language":"en","page":"41","source":"DOI.org (Crossref)","title":"Diabetic neuropathy","volume":"5","author":[{"family":"Feldman","given":"Eva L."},{"family":"Callaghan","given":"Brian C."},{"family":"Pop-Busui","given":"Rodica"},{"family":"Zochodne","given":"Douglas W."},{"family":"Wright","given":"Douglas E."},{"family":"Bennett","given":"David L."},{"family":"Bril","given":"Vera"},{"family":"Russell","given":"James W."},{"family":"Viswanathan","given":"Vijay"}],"issued":{"date-parts":[["2019",6,13]]}}}],"schema":"https://github.com/citation-style-language/schema/raw/master/csl-citation.json"} </w:instrText>
            </w:r>
            <w:r w:rsidRPr="0056015A">
              <w:fldChar w:fldCharType="separate"/>
            </w:r>
            <w:r w:rsidRPr="0056015A">
              <w:t>(Feldman et al., 2019)</w:t>
            </w:r>
            <w:r w:rsidRPr="0056015A">
              <w:fldChar w:fldCharType="end"/>
            </w:r>
            <w:r w:rsidRPr="0056015A">
              <w:t xml:space="preserve">. Diabetic retinopathy, a complication of diabetes that affects the eyes, can also be prevented, or delayed with non-drug treatment. A healthy diet, regular physical activity, and blood glucose control can reduce the risk of developing diabetic retinopathy and help maintain good eye health. Diabetic retinopathy can cause vision loss and blindness, so prevention and early control are essential for the visual health of diabetic patients </w:t>
            </w:r>
            <w:r w:rsidRPr="0056015A">
              <w:fldChar w:fldCharType="begin"/>
            </w:r>
            <w:r w:rsidRPr="0056015A">
              <w:instrText xml:space="preserve"> ADDIN ZOTERO_ITEM CSL_CITATION {"citationID":"Qp1NPWT4","properties":{"formattedCitation":"(Baute et al., 2019)","plainCitation":"(Baute et al., 2019)","noteIndex":0},"citationItems":[{"id":112,"uris":["http://zotero.org/users/local/BZlIYF5G/items/8IRJHU2Z"],"itemData":{"id":112,"type":"article-journal","container-title":"Current Treatment Options in Neurology","DOI":"10.1007/s11940-019-0584-z","ISSN":"1092-8480, 1534-3138","issue":"9","journalAbbreviation":"Curr Treat Options Neurol","language":"en","page":"44","source":"DOI.org (Crossref)","title":"Complementary and Alternative Medicine for Painful Peripheral Neuropathy","volume":"21","author":[{"family":"Baute","given":"Vanessa"},{"family":"Zelnik","given":"Danielle"},{"family":"Curtis","given":"Jarret"},{"family":"Sadeghifar","given":"Fatemeh"}],"issued":{"date-parts":[["2019",9]]}}}],"schema":"https://github.com/citation-style-language/schema/raw/master/csl-citation.json"} </w:instrText>
            </w:r>
            <w:r w:rsidRPr="0056015A">
              <w:fldChar w:fldCharType="separate"/>
            </w:r>
            <w:r w:rsidRPr="0056015A">
              <w:t>(Baute et al., 2019)</w:t>
            </w:r>
            <w:r w:rsidRPr="0056015A">
              <w:fldChar w:fldCharType="end"/>
            </w:r>
            <w:r w:rsidRPr="0056015A">
              <w:t xml:space="preserve">. Another benefit of non-pharmacological treatment in diabetic patients is the improvement of quality of life. Changes in diet and exercise can reduce symptoms of the disease, such as fatigue and thirst, and improve mood and general well-being. In addition, preventing the complications of diabetes can reduce the need for more invasive and expensive medications and medical treatments, which can improve quality of life and reduce the financial burden on the patient </w:t>
            </w:r>
            <w:r w:rsidRPr="0056015A">
              <w:fldChar w:fldCharType="begin"/>
            </w:r>
            <w:r w:rsidRPr="0056015A">
              <w:instrText xml:space="preserve"> ADDIN ZOTERO_ITEM CSL_CITATION {"citationID":"AxCQPpQP","properties":{"formattedCitation":"(\\uc0\\u8220{}La remisi\\uc0\\u243{}n de la diabetes tipo 2 \\uc0\\u191{}es posible sin tratamiento farmacol\\uc0\\u243{}gico?,\\uc0\\u8221{} 2022)","plainCitation":"(“La remisión de la diabetes tipo 2 ¿es posible sin tratamiento farmacológico?,” 2022)","noteIndex":0},"citationItems":[{"id":117,"uris":["http://zotero.org/users/local/BZlIYF5G/items/8F8U8FUU"],"itemData":{"id":117,"type":"post-weblog","abstract":"Aproximadamente una tercera parte de pacientes con DM2 puede alcanzar la remisión de la enfermedad a largo plazo sin precisar tratamiento farmacológico tras intervención intensiva del estilo de vida o la CB/CM. Estos pacientes quedan en una situación de “post-diabetes” que debe ser vigilada...","container-title":"Revista Diabetes","language":"es","title":"La remisión de la diabetes tipo 2 ¿es posible sin tratamiento farmacológico?","URL":"https://www.revistadiabetes.org/tratamiento/la-remision-de-la-diabetes-tipo-2-es-posible-sin-tratamiento-farmacologico/","accessed":{"date-parts":[["2023",3,5]]},"issued":{"date-parts":[["2022",1,17]]}}}],"schema":"https://github.com/citation-style-language/schema/raw/master/csl-citation.json"} </w:instrText>
            </w:r>
            <w:r w:rsidRPr="0056015A">
              <w:fldChar w:fldCharType="separate"/>
            </w:r>
            <w:r w:rsidRPr="0056015A">
              <w:t>(</w:t>
            </w:r>
            <w:r w:rsidR="002A7BA8" w:rsidRPr="0056015A">
              <w:t>"</w:t>
            </w:r>
            <w:r w:rsidRPr="0056015A">
              <w:t>La remisión de la diabetes tipo 2 ¿es posible sin tratamiento farmacológico?,</w:t>
            </w:r>
            <w:r w:rsidR="002A7BA8" w:rsidRPr="0056015A">
              <w:t>"</w:t>
            </w:r>
            <w:r w:rsidRPr="0056015A">
              <w:t xml:space="preserve"> 2022)</w:t>
            </w:r>
            <w:r w:rsidRPr="0056015A">
              <w:fldChar w:fldCharType="end"/>
            </w:r>
            <w:r w:rsidRPr="0056015A">
              <w:t>.</w:t>
            </w:r>
          </w:p>
          <w:p w14:paraId="0EA774D3" w14:textId="77777777" w:rsidR="006719FE" w:rsidRPr="0056015A" w:rsidRDefault="006719FE" w:rsidP="0056015A">
            <w:pPr>
              <w:spacing w:line="480" w:lineRule="auto"/>
              <w:jc w:val="both"/>
            </w:pPr>
            <w:r w:rsidRPr="0056015A">
              <w:lastRenderedPageBreak/>
              <w:t>Therefore, it is important that diabetic patients work closely with their health care providers to develop and follow a treatment plan that includes lifestyle changes, as well as recommended medications and other treatments.</w:t>
            </w:r>
          </w:p>
          <w:p w14:paraId="4939723B" w14:textId="77777777" w:rsidR="006719FE" w:rsidRPr="0056015A" w:rsidRDefault="006719FE" w:rsidP="0056015A">
            <w:pPr>
              <w:spacing w:line="480" w:lineRule="auto"/>
              <w:jc w:val="both"/>
            </w:pPr>
            <w:r w:rsidRPr="0056015A">
              <w:t xml:space="preserve">This project examining the advantages of non-pharmacological treatment in diabetes mellitus will contribute to knowledge by filling in gaps and testing existing knowledge. Although there are effective drug treatments to control blood glucose levels in diabetes, there is also evidence to suggest that non-drug treatments may be equally effective or even more beneficial. However, more studies are needed to fully understand the benefits of non-drug treatments. It will focus on filling the knowledge gaps that exist in relation to non-pharmacological treatments for diabetes mellitus. In particular, it will focus on understanding moreover, this project will also explore the impact of non-pharmacological treatment on quality of life in diabetic patients. Diabetes can have a significant negative impact on a patient's quality of life, and non-pharmacological treatment may offer a way to improve this. By studying how lifestyle changes affect quality of life, this project will provide important insights into the potential benefits of non-pharmacological treatment. In conclusion, non-pharmacological treatment has several benefits for patients with diabetes mellitus. It can help control blood sugar, prevent obesity, reduce the risk of cardiovascular disease, diabetic neuropathy, and retinopathy, and improve quality of life. This project aims to fill in the gaps in existing knowledge about the effectiveness of non-pharmacological treatments and explore their impact on glycemic control and quality of life in diabetic patients. By doing so, it will provide valuable insights into how non-pharmacological </w:t>
            </w:r>
            <w:r w:rsidRPr="0056015A">
              <w:lastRenderedPageBreak/>
              <w:t>interventions can complement or replace pharmacological treatments and help improve the overall care of patients with diabetes mellitus.</w:t>
            </w:r>
          </w:p>
          <w:p w14:paraId="3BE02863" w14:textId="77777777" w:rsidR="006719FE" w:rsidRPr="0056015A" w:rsidRDefault="006719FE" w:rsidP="0056015A">
            <w:pPr>
              <w:spacing w:line="480" w:lineRule="auto"/>
              <w:rPr>
                <w:rFonts w:eastAsia="Calibri"/>
              </w:rPr>
            </w:pPr>
          </w:p>
        </w:tc>
      </w:tr>
      <w:tr w:rsidR="0056015A" w:rsidRPr="0056015A" w14:paraId="1AB94774" w14:textId="77777777" w:rsidTr="00234485">
        <w:trPr>
          <w:trHeight w:val="610"/>
        </w:trPr>
        <w:tc>
          <w:tcPr>
            <w:tcW w:w="9389" w:type="dxa"/>
            <w:gridSpan w:val="2"/>
            <w:tcBorders>
              <w:top w:val="single" w:sz="8" w:space="0" w:color="000000"/>
              <w:bottom w:val="single" w:sz="8" w:space="0" w:color="000000"/>
            </w:tcBorders>
            <w:shd w:val="clear" w:color="auto" w:fill="FBE4D5" w:themeFill="accent2" w:themeFillTint="33"/>
            <w:vAlign w:val="center"/>
          </w:tcPr>
          <w:p w14:paraId="664907B3" w14:textId="77777777" w:rsidR="006719FE" w:rsidRPr="0056015A" w:rsidRDefault="006719FE" w:rsidP="0056015A">
            <w:pPr>
              <w:spacing w:line="480" w:lineRule="auto"/>
              <w:jc w:val="center"/>
              <w:rPr>
                <w:rFonts w:eastAsia="Calibri"/>
              </w:rPr>
            </w:pPr>
            <w:r w:rsidRPr="0056015A">
              <w:rPr>
                <w:b/>
                <w:bCs/>
              </w:rPr>
              <w:lastRenderedPageBreak/>
              <w:t>Week 5</w:t>
            </w:r>
          </w:p>
        </w:tc>
      </w:tr>
      <w:tr w:rsidR="0056015A" w:rsidRPr="0056015A" w14:paraId="5A2B402B"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50F6F66B" w14:textId="77777777" w:rsidR="006719FE" w:rsidRPr="0056015A" w:rsidRDefault="006719FE" w:rsidP="0056015A">
            <w:pPr>
              <w:widowControl w:val="0"/>
              <w:spacing w:line="480" w:lineRule="auto"/>
              <w:jc w:val="center"/>
              <w:rPr>
                <w:b/>
                <w:bCs/>
              </w:rPr>
            </w:pPr>
          </w:p>
          <w:p w14:paraId="2D585970" w14:textId="77777777" w:rsidR="006719FE" w:rsidRPr="0056015A" w:rsidRDefault="006719FE" w:rsidP="0056015A">
            <w:pPr>
              <w:widowControl w:val="0"/>
              <w:spacing w:line="480" w:lineRule="auto"/>
              <w:jc w:val="center"/>
              <w:rPr>
                <w:b/>
                <w:bCs/>
              </w:rPr>
            </w:pPr>
            <w:proofErr w:type="spellStart"/>
            <w:r w:rsidRPr="0056015A">
              <w:rPr>
                <w:b/>
                <w:bCs/>
              </w:rPr>
              <w:t>PICOt</w:t>
            </w:r>
            <w:proofErr w:type="spellEnd"/>
            <w:r w:rsidRPr="0056015A">
              <w:rPr>
                <w:b/>
                <w:bCs/>
              </w:rPr>
              <w:t xml:space="preserve"> Question</w:t>
            </w:r>
          </w:p>
          <w:p w14:paraId="316BED1D" w14:textId="77777777" w:rsidR="006719FE" w:rsidRPr="0056015A" w:rsidRDefault="006719FE" w:rsidP="0056015A">
            <w:pPr>
              <w:widowControl w:val="0"/>
              <w:spacing w:line="480" w:lineRule="auto"/>
              <w:jc w:val="center"/>
              <w:rPr>
                <w:b/>
                <w:bCs/>
              </w:rPr>
            </w:pPr>
          </w:p>
          <w:p w14:paraId="147439B2" w14:textId="77777777" w:rsidR="006719FE" w:rsidRPr="0056015A" w:rsidRDefault="006719FE" w:rsidP="0056015A">
            <w:pPr>
              <w:widowControl w:val="0"/>
              <w:spacing w:line="480" w:lineRule="auto"/>
              <w:rPr>
                <w:bCs/>
              </w:rPr>
            </w:pPr>
            <w:r w:rsidRPr="0056015A">
              <w:rPr>
                <w:bCs/>
              </w:rPr>
              <w:t xml:space="preserve">State your </w:t>
            </w:r>
            <w:proofErr w:type="spellStart"/>
            <w:r w:rsidRPr="0056015A">
              <w:rPr>
                <w:bCs/>
              </w:rPr>
              <w:t>PICOt</w:t>
            </w:r>
            <w:proofErr w:type="spellEnd"/>
            <w:r w:rsidRPr="0056015A">
              <w:rPr>
                <w:bCs/>
              </w:rPr>
              <w:t xml:space="preserve"> question here. Use the elements of the </w:t>
            </w:r>
            <w:proofErr w:type="spellStart"/>
            <w:r w:rsidRPr="0056015A">
              <w:rPr>
                <w:bCs/>
              </w:rPr>
              <w:t>PICOt</w:t>
            </w:r>
            <w:proofErr w:type="spellEnd"/>
            <w:r w:rsidRPr="0056015A">
              <w:rPr>
                <w:bCs/>
              </w:rPr>
              <w:t xml:space="preserve"> in separate sections below to describe each component.</w:t>
            </w:r>
          </w:p>
          <w:p w14:paraId="49D61211" w14:textId="77777777" w:rsidR="006719FE" w:rsidRPr="0056015A" w:rsidRDefault="006719FE" w:rsidP="0056015A">
            <w:pPr>
              <w:pStyle w:val="ListParagraph"/>
              <w:widowControl w:val="0"/>
              <w:numPr>
                <w:ilvl w:val="0"/>
                <w:numId w:val="11"/>
              </w:numPr>
              <w:spacing w:line="480" w:lineRule="auto"/>
              <w:rPr>
                <w:bCs/>
              </w:rPr>
            </w:pPr>
            <w:r w:rsidRPr="0056015A">
              <w:rPr>
                <w:bCs/>
              </w:rPr>
              <w:t>Population – Provide the description of the targeted population.</w:t>
            </w:r>
          </w:p>
          <w:p w14:paraId="347FFD0E" w14:textId="77777777" w:rsidR="006719FE" w:rsidRPr="0056015A" w:rsidRDefault="006719FE" w:rsidP="0056015A">
            <w:pPr>
              <w:pStyle w:val="ListParagraph"/>
              <w:widowControl w:val="0"/>
              <w:numPr>
                <w:ilvl w:val="0"/>
                <w:numId w:val="11"/>
              </w:numPr>
              <w:spacing w:line="480" w:lineRule="auto"/>
              <w:rPr>
                <w:bCs/>
              </w:rPr>
            </w:pPr>
            <w:r w:rsidRPr="0056015A">
              <w:rPr>
                <w:bCs/>
              </w:rPr>
              <w:lastRenderedPageBreak/>
              <w:t>Intervention – Describe your evidence-based intervention.</w:t>
            </w:r>
          </w:p>
          <w:p w14:paraId="2D1BC4A0" w14:textId="77777777" w:rsidR="006719FE" w:rsidRPr="0056015A" w:rsidRDefault="006719FE" w:rsidP="0056015A">
            <w:pPr>
              <w:pStyle w:val="ListParagraph"/>
              <w:widowControl w:val="0"/>
              <w:numPr>
                <w:ilvl w:val="0"/>
                <w:numId w:val="11"/>
              </w:numPr>
              <w:spacing w:line="480" w:lineRule="auto"/>
              <w:rPr>
                <w:bCs/>
              </w:rPr>
            </w:pPr>
            <w:r w:rsidRPr="0056015A">
              <w:rPr>
                <w:bCs/>
              </w:rPr>
              <w:t>Comparison – What is currently happening?</w:t>
            </w:r>
          </w:p>
          <w:p w14:paraId="1D52ECFE" w14:textId="77777777" w:rsidR="006719FE" w:rsidRPr="0056015A" w:rsidRDefault="006719FE" w:rsidP="0056015A">
            <w:pPr>
              <w:pStyle w:val="ListParagraph"/>
              <w:widowControl w:val="0"/>
              <w:numPr>
                <w:ilvl w:val="0"/>
                <w:numId w:val="11"/>
              </w:numPr>
              <w:spacing w:line="480" w:lineRule="auto"/>
              <w:rPr>
                <w:bCs/>
              </w:rPr>
            </w:pPr>
            <w:r w:rsidRPr="0056015A">
              <w:rPr>
                <w:bCs/>
              </w:rPr>
              <w:t>Outcomes – List at least two (2) measurable outcomes.</w:t>
            </w:r>
          </w:p>
          <w:p w14:paraId="115A8EF6" w14:textId="77777777" w:rsidR="006719FE" w:rsidRPr="0056015A" w:rsidRDefault="006719FE" w:rsidP="0056015A">
            <w:pPr>
              <w:pStyle w:val="ListParagraph"/>
              <w:widowControl w:val="0"/>
              <w:numPr>
                <w:ilvl w:val="0"/>
                <w:numId w:val="11"/>
              </w:numPr>
              <w:spacing w:line="480" w:lineRule="auto"/>
              <w:rPr>
                <w:bCs/>
              </w:rPr>
            </w:pPr>
            <w:r w:rsidRPr="0056015A">
              <w:rPr>
                <w:bCs/>
              </w:rPr>
              <w:t>time – What duration of the study for the project? (e.g., usually 6 months or 3 months)</w:t>
            </w:r>
          </w:p>
        </w:tc>
      </w:tr>
      <w:tr w:rsidR="0056015A" w:rsidRPr="0056015A" w14:paraId="3B4F2AB2" w14:textId="77777777" w:rsidTr="00234485">
        <w:trPr>
          <w:trHeight w:val="3589"/>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auto"/>
          </w:tcPr>
          <w:p w14:paraId="4849926E" w14:textId="77777777" w:rsidR="006719FE" w:rsidRPr="0056015A" w:rsidRDefault="006719FE" w:rsidP="0056015A">
            <w:pPr>
              <w:spacing w:line="480" w:lineRule="auto"/>
            </w:pPr>
          </w:p>
          <w:p w14:paraId="7D158F6D" w14:textId="7F3C1114" w:rsidR="00516260" w:rsidRPr="0056015A" w:rsidRDefault="00516260" w:rsidP="0056015A">
            <w:pPr>
              <w:spacing w:line="480" w:lineRule="auto"/>
              <w:rPr>
                <w:b/>
                <w:bCs/>
              </w:rPr>
            </w:pPr>
            <w:r w:rsidRPr="0056015A">
              <w:rPr>
                <w:spacing w:val="3"/>
              </w:rPr>
              <w:t>For DM patients in the age range of 40-65 who present with a BMI over 25% and a HGA1c over 7, would the integration of a walking program 3 X a week for 20 minutes each day improve their HgA1c by 15% and show a weight loss of 8% over a 6-month period?</w:t>
            </w:r>
          </w:p>
          <w:p w14:paraId="7BB73653" w14:textId="77777777" w:rsidR="00E25B54" w:rsidRPr="0056015A" w:rsidRDefault="00E25B54" w:rsidP="0056015A">
            <w:pPr>
              <w:spacing w:line="480" w:lineRule="auto"/>
              <w:rPr>
                <w:b/>
                <w:bCs/>
              </w:rPr>
            </w:pPr>
          </w:p>
          <w:p w14:paraId="4E27A25A" w14:textId="0117FF8F" w:rsidR="006719FE" w:rsidRPr="0056015A" w:rsidRDefault="006719FE" w:rsidP="0056015A">
            <w:pPr>
              <w:spacing w:line="480" w:lineRule="auto"/>
            </w:pPr>
            <w:r w:rsidRPr="0056015A">
              <w:rPr>
                <w:b/>
                <w:bCs/>
              </w:rPr>
              <w:t>Population(P):</w:t>
            </w:r>
            <w:r w:rsidRPr="0056015A">
              <w:t xml:space="preserve"> </w:t>
            </w:r>
            <w:r w:rsidR="00E25B54" w:rsidRPr="0056015A">
              <w:rPr>
                <w:spacing w:val="3"/>
              </w:rPr>
              <w:t>DM patients in the age range of 40-65 who present with a BMI over 25% and a HGA1c over 7.</w:t>
            </w:r>
          </w:p>
          <w:p w14:paraId="618C47C3" w14:textId="77777777" w:rsidR="006719FE" w:rsidRPr="0056015A" w:rsidRDefault="006719FE" w:rsidP="0056015A">
            <w:pPr>
              <w:spacing w:line="480" w:lineRule="auto"/>
            </w:pPr>
          </w:p>
          <w:p w14:paraId="5DA9E159" w14:textId="7A12F52A" w:rsidR="006719FE" w:rsidRPr="0056015A" w:rsidRDefault="006719FE" w:rsidP="0056015A">
            <w:pPr>
              <w:spacing w:line="480" w:lineRule="auto"/>
            </w:pPr>
            <w:r w:rsidRPr="0056015A">
              <w:rPr>
                <w:b/>
                <w:bCs/>
              </w:rPr>
              <w:t>Intervention (I):</w:t>
            </w:r>
            <w:r w:rsidRPr="0056015A">
              <w:t xml:space="preserve"> Taking 20 minutes walks 3 times a week</w:t>
            </w:r>
            <w:r w:rsidR="005D1CDF" w:rsidRPr="0056015A">
              <w:t>.</w:t>
            </w:r>
          </w:p>
          <w:p w14:paraId="5937078B" w14:textId="77777777" w:rsidR="006719FE" w:rsidRPr="0056015A" w:rsidRDefault="006719FE" w:rsidP="0056015A">
            <w:pPr>
              <w:spacing w:line="480" w:lineRule="auto"/>
            </w:pPr>
          </w:p>
          <w:p w14:paraId="2F295523" w14:textId="77777777" w:rsidR="006719FE" w:rsidRPr="0056015A" w:rsidRDefault="006719FE" w:rsidP="0056015A">
            <w:pPr>
              <w:spacing w:line="480" w:lineRule="auto"/>
            </w:pPr>
            <w:r w:rsidRPr="0056015A">
              <w:t xml:space="preserve">Following a 20-minute walking routine, 3 times a week, it is possible to reduce body weight and improve insulin sensitivity and metabolic control (Gillen et al., 2021). </w:t>
            </w:r>
          </w:p>
          <w:p w14:paraId="5FB3D9EF" w14:textId="77777777" w:rsidR="006719FE" w:rsidRPr="0056015A" w:rsidRDefault="006719FE" w:rsidP="0056015A">
            <w:pPr>
              <w:spacing w:line="480" w:lineRule="auto"/>
            </w:pPr>
          </w:p>
          <w:p w14:paraId="11BC84D6" w14:textId="77777777" w:rsidR="006719FE" w:rsidRPr="0056015A" w:rsidRDefault="006719FE" w:rsidP="0056015A">
            <w:pPr>
              <w:spacing w:line="480" w:lineRule="auto"/>
            </w:pPr>
            <w:r w:rsidRPr="0056015A">
              <w:rPr>
                <w:b/>
                <w:bCs/>
              </w:rPr>
              <w:t>Comparison (C):</w:t>
            </w:r>
            <w:r w:rsidRPr="0056015A">
              <w:t xml:space="preserve"> No physical activity</w:t>
            </w:r>
          </w:p>
          <w:p w14:paraId="0840C583" w14:textId="77777777" w:rsidR="006719FE" w:rsidRPr="0056015A" w:rsidRDefault="006719FE" w:rsidP="0056015A">
            <w:pPr>
              <w:spacing w:line="480" w:lineRule="auto"/>
            </w:pPr>
          </w:p>
          <w:p w14:paraId="37E5D5CF" w14:textId="77777777" w:rsidR="006719FE" w:rsidRPr="0056015A" w:rsidRDefault="006719FE" w:rsidP="0056015A">
            <w:pPr>
              <w:spacing w:line="480" w:lineRule="auto"/>
            </w:pPr>
            <w:r w:rsidRPr="0056015A">
              <w:lastRenderedPageBreak/>
              <w:t>Exercise or working out improves insulin sensitivity in skeletal muscle, which may lead to better glycemic management. Exercise also eliminates belly fat, and free radicals. In both non-diabetic and diabetic people, inactivity is linked to increased fasting glucose levels, reduced glucose metabolic activity, and decreased glucose tolerance.</w:t>
            </w:r>
          </w:p>
          <w:p w14:paraId="074827EA" w14:textId="77777777" w:rsidR="006719FE" w:rsidRPr="0056015A" w:rsidRDefault="006719FE" w:rsidP="0056015A">
            <w:pPr>
              <w:spacing w:line="480" w:lineRule="auto"/>
            </w:pPr>
            <w:r w:rsidRPr="0056015A">
              <w:t>The level of preceding glucose control has a direct impact on the likelihood of complications in type 2 DM. Less than four days of exercise per week and the existence of comorbid conditions are both strongly linked worsened or poor glycemic control (Frye et al., 2019).</w:t>
            </w:r>
          </w:p>
          <w:p w14:paraId="29BB05EF" w14:textId="436ED2AB" w:rsidR="006719FE" w:rsidRPr="0056015A" w:rsidRDefault="006719FE" w:rsidP="0056015A">
            <w:pPr>
              <w:spacing w:line="480" w:lineRule="auto"/>
            </w:pPr>
            <w:r w:rsidRPr="0056015A">
              <w:rPr>
                <w:b/>
                <w:bCs/>
              </w:rPr>
              <w:t>Outcomes (O):</w:t>
            </w:r>
            <w:r w:rsidRPr="0056015A">
              <w:t xml:space="preserve"> Achieving</w:t>
            </w:r>
            <w:r w:rsidR="00A10516" w:rsidRPr="0056015A">
              <w:t xml:space="preserve">15% reduction of the HgA1c in a </w:t>
            </w:r>
            <w:r w:rsidR="00717736" w:rsidRPr="0056015A">
              <w:t>6-month</w:t>
            </w:r>
            <w:r w:rsidR="00A10516" w:rsidRPr="0056015A">
              <w:t xml:space="preserve"> period along with 8% reduction in body weight for those with a BMI of &gt;25.</w:t>
            </w:r>
          </w:p>
          <w:p w14:paraId="06DF6A95" w14:textId="609489D9" w:rsidR="006719FE" w:rsidRPr="0056015A" w:rsidRDefault="006719FE" w:rsidP="0056015A">
            <w:pPr>
              <w:spacing w:line="480" w:lineRule="auto"/>
            </w:pPr>
            <w:r w:rsidRPr="0056015A">
              <w:t>Moderate lipoprotein cholesterol concentrations or levels have been demonstrated to decrease with improved glycemic control. There should be a reduced risk of getting CHD for diabetic individuals by preventing and reducing buildup of calcium deposits in the arteries. The objectives of glucose control are achieving a reduction of long-term diabetes problems, improvement and maintenance of quality of life and attaining normal Hemoglobin A1C (Ang et al., 2020).</w:t>
            </w:r>
          </w:p>
          <w:p w14:paraId="440897EB" w14:textId="77777777" w:rsidR="006719FE" w:rsidRPr="0056015A" w:rsidRDefault="006719FE" w:rsidP="0056015A">
            <w:pPr>
              <w:spacing w:line="480" w:lineRule="auto"/>
            </w:pPr>
          </w:p>
          <w:p w14:paraId="064E07B2" w14:textId="6E6EB464" w:rsidR="006719FE" w:rsidRPr="0056015A" w:rsidRDefault="006719FE" w:rsidP="0056015A">
            <w:pPr>
              <w:spacing w:line="480" w:lineRule="auto"/>
            </w:pPr>
            <w:r w:rsidRPr="0056015A">
              <w:rPr>
                <w:b/>
                <w:bCs/>
              </w:rPr>
              <w:t xml:space="preserve">time (t): </w:t>
            </w:r>
            <w:r w:rsidRPr="0056015A">
              <w:t xml:space="preserve">Six months </w:t>
            </w:r>
          </w:p>
          <w:p w14:paraId="7A89DA5A" w14:textId="77777777" w:rsidR="006719FE" w:rsidRPr="0056015A" w:rsidRDefault="006719FE" w:rsidP="0056015A">
            <w:pPr>
              <w:spacing w:line="480" w:lineRule="auto"/>
            </w:pPr>
          </w:p>
          <w:p w14:paraId="158AB2B9" w14:textId="77777777" w:rsidR="006719FE" w:rsidRPr="0056015A" w:rsidRDefault="006719FE" w:rsidP="0056015A">
            <w:pPr>
              <w:spacing w:line="480" w:lineRule="auto"/>
              <w:jc w:val="center"/>
              <w:rPr>
                <w:b/>
                <w:bCs/>
              </w:rPr>
            </w:pPr>
          </w:p>
          <w:p w14:paraId="04F718C9" w14:textId="77777777" w:rsidR="006719FE" w:rsidRPr="0056015A" w:rsidRDefault="006719FE" w:rsidP="0056015A">
            <w:pPr>
              <w:spacing w:line="480" w:lineRule="auto"/>
            </w:pPr>
          </w:p>
          <w:p w14:paraId="167E85A1" w14:textId="77777777" w:rsidR="006719FE" w:rsidRPr="0056015A" w:rsidRDefault="006719FE" w:rsidP="0056015A">
            <w:pPr>
              <w:spacing w:line="480" w:lineRule="auto"/>
            </w:pPr>
          </w:p>
          <w:p w14:paraId="0ED92438" w14:textId="77777777" w:rsidR="006719FE" w:rsidRPr="0056015A" w:rsidRDefault="006719FE" w:rsidP="0056015A">
            <w:pPr>
              <w:spacing w:line="480" w:lineRule="auto"/>
            </w:pPr>
          </w:p>
        </w:tc>
      </w:tr>
      <w:tr w:rsidR="0056015A" w:rsidRPr="0056015A" w14:paraId="2FE5CA66" w14:textId="77777777" w:rsidTr="00234485">
        <w:trPr>
          <w:trHeight w:val="421"/>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6725CAE6" w14:textId="77777777" w:rsidR="006719FE" w:rsidRPr="0056015A" w:rsidRDefault="006719FE" w:rsidP="0056015A">
            <w:pPr>
              <w:spacing w:line="480" w:lineRule="auto"/>
              <w:jc w:val="center"/>
            </w:pPr>
            <w:r w:rsidRPr="0056015A">
              <w:rPr>
                <w:b/>
                <w:bCs/>
              </w:rPr>
              <w:lastRenderedPageBreak/>
              <w:t>Week 6</w:t>
            </w:r>
          </w:p>
        </w:tc>
      </w:tr>
      <w:tr w:rsidR="0056015A" w:rsidRPr="0056015A" w14:paraId="2D6262E1"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1D9273AA" w14:textId="77777777" w:rsidR="006719FE" w:rsidRPr="0056015A" w:rsidRDefault="006719FE" w:rsidP="0056015A">
            <w:pPr>
              <w:widowControl w:val="0"/>
              <w:spacing w:line="480" w:lineRule="auto"/>
              <w:jc w:val="center"/>
              <w:rPr>
                <w:b/>
                <w:bCs/>
              </w:rPr>
            </w:pPr>
            <w:r w:rsidRPr="0056015A">
              <w:rPr>
                <w:b/>
                <w:bCs/>
              </w:rPr>
              <w:t>P (Target Population)</w:t>
            </w:r>
          </w:p>
          <w:p w14:paraId="166BF49C" w14:textId="77777777" w:rsidR="006719FE" w:rsidRPr="0056015A" w:rsidRDefault="006719FE" w:rsidP="0056015A">
            <w:pPr>
              <w:widowControl w:val="0"/>
              <w:spacing w:line="480" w:lineRule="auto"/>
              <w:jc w:val="center"/>
              <w:rPr>
                <w:bCs/>
              </w:rPr>
            </w:pPr>
            <w:r w:rsidRPr="0056015A">
              <w:rPr>
                <w:bCs/>
              </w:rPr>
              <w:t>[75 to 100 words]</w:t>
            </w:r>
          </w:p>
          <w:p w14:paraId="4693D2D2" w14:textId="77777777" w:rsidR="006719FE" w:rsidRPr="0056015A" w:rsidRDefault="006719FE" w:rsidP="0056015A">
            <w:pPr>
              <w:widowControl w:val="0"/>
              <w:spacing w:line="480" w:lineRule="auto"/>
              <w:jc w:val="center"/>
              <w:rPr>
                <w:bCs/>
              </w:rPr>
            </w:pPr>
          </w:p>
          <w:p w14:paraId="300BAD70" w14:textId="77777777" w:rsidR="006719FE" w:rsidRPr="0056015A" w:rsidRDefault="006719FE" w:rsidP="0056015A">
            <w:pPr>
              <w:widowControl w:val="0"/>
              <w:spacing w:line="480" w:lineRule="auto"/>
              <w:rPr>
                <w:bCs/>
              </w:rPr>
            </w:pPr>
            <w:r w:rsidRPr="0056015A">
              <w:rPr>
                <w:bCs/>
              </w:rPr>
              <w:t>Address the following questions/bullets in completing this section:</w:t>
            </w:r>
          </w:p>
          <w:p w14:paraId="4B0971C9" w14:textId="77777777" w:rsidR="006719FE" w:rsidRPr="0056015A" w:rsidRDefault="006719FE" w:rsidP="0056015A">
            <w:pPr>
              <w:pStyle w:val="ListParagraph"/>
              <w:widowControl w:val="0"/>
              <w:numPr>
                <w:ilvl w:val="0"/>
                <w:numId w:val="6"/>
              </w:numPr>
              <w:spacing w:line="480" w:lineRule="auto"/>
              <w:rPr>
                <w:bCs/>
              </w:rPr>
            </w:pPr>
            <w:r w:rsidRPr="0056015A">
              <w:rPr>
                <w:bCs/>
              </w:rPr>
              <w:t>Who is your target population?</w:t>
            </w:r>
          </w:p>
          <w:p w14:paraId="445F0C87" w14:textId="77777777" w:rsidR="006719FE" w:rsidRPr="0056015A" w:rsidRDefault="006719FE" w:rsidP="0056015A">
            <w:pPr>
              <w:pStyle w:val="ListParagraph"/>
              <w:widowControl w:val="0"/>
              <w:numPr>
                <w:ilvl w:val="0"/>
                <w:numId w:val="6"/>
              </w:numPr>
              <w:spacing w:line="480" w:lineRule="auto"/>
              <w:rPr>
                <w:bCs/>
              </w:rPr>
            </w:pPr>
            <w:r w:rsidRPr="0056015A">
              <w:rPr>
                <w:bCs/>
              </w:rPr>
              <w:t>Describe your population, i.e., age, ethnicity, gender, condition/diagnosis, etc.?</w:t>
            </w:r>
          </w:p>
          <w:p w14:paraId="0D706F16" w14:textId="77777777" w:rsidR="006719FE" w:rsidRPr="0056015A" w:rsidRDefault="006719FE" w:rsidP="0056015A">
            <w:pPr>
              <w:pStyle w:val="ListParagraph"/>
              <w:widowControl w:val="0"/>
              <w:numPr>
                <w:ilvl w:val="0"/>
                <w:numId w:val="6"/>
              </w:numPr>
              <w:spacing w:line="480" w:lineRule="auto"/>
              <w:rPr>
                <w:bCs/>
              </w:rPr>
            </w:pPr>
            <w:r w:rsidRPr="0056015A">
              <w:rPr>
                <w:bCs/>
              </w:rPr>
              <w:t>Describe the setting where this project be implemented?</w:t>
            </w:r>
          </w:p>
        </w:tc>
      </w:tr>
      <w:tr w:rsidR="0056015A" w:rsidRPr="0056015A" w14:paraId="3360287A" w14:textId="77777777" w:rsidTr="00234485">
        <w:tc>
          <w:tcPr>
            <w:tcW w:w="9389" w:type="dxa"/>
            <w:gridSpan w:val="2"/>
            <w:tcBorders>
              <w:top w:val="single" w:sz="8" w:space="0" w:color="000000"/>
              <w:bottom w:val="single" w:sz="8" w:space="0" w:color="000000"/>
            </w:tcBorders>
            <w:shd w:val="clear" w:color="auto" w:fill="auto"/>
            <w:vAlign w:val="center"/>
          </w:tcPr>
          <w:p w14:paraId="5D94B66F" w14:textId="77777777" w:rsidR="00D31EB0" w:rsidRPr="0056015A" w:rsidRDefault="000432D2" w:rsidP="0056015A">
            <w:pPr>
              <w:pStyle w:val="NormalWeb"/>
              <w:spacing w:before="0" w:beforeAutospacing="0" w:after="0" w:afterAutospacing="0" w:line="480" w:lineRule="auto"/>
            </w:pPr>
            <w:r w:rsidRPr="0056015A">
              <w:tab/>
            </w:r>
            <w:r w:rsidR="00D31EB0" w:rsidRPr="0056015A">
              <w:t xml:space="preserve">The target population for the study includes DM patients aged 40-65 years who are overweight or obese (BMI &gt;25) with uncontrolled diabetes, defined as HGA1c &gt; 7. Adults aged 40-65 were considered given that they represent the highest number of people with diabetes. According to a report by the CDC (2020), middle-aged adults aged 45-64 years represented the age group with the highest prevalence of diabetes. Excess body weight is an established risk factor for diabetes, and overweight and obese people with DM are at the </w:t>
            </w:r>
            <w:r w:rsidR="00D31EB0" w:rsidRPr="0056015A">
              <w:lastRenderedPageBreak/>
              <w:t xml:space="preserve">highest risk of uncontrolled diabetes. </w:t>
            </w:r>
            <w:proofErr w:type="spellStart"/>
            <w:r w:rsidR="00D31EB0" w:rsidRPr="0056015A">
              <w:t>Blüher</w:t>
            </w:r>
            <w:proofErr w:type="spellEnd"/>
            <w:r w:rsidR="00D31EB0" w:rsidRPr="0056015A">
              <w:t xml:space="preserve"> and </w:t>
            </w:r>
            <w:proofErr w:type="spellStart"/>
            <w:r w:rsidR="00D31EB0" w:rsidRPr="0056015A">
              <w:t>Stumvoll</w:t>
            </w:r>
            <w:proofErr w:type="spellEnd"/>
            <w:r w:rsidR="00D31EB0" w:rsidRPr="0056015A">
              <w:t xml:space="preserve"> (2020) highlight that around 90% of people with diabetes are obese or overweight. Diabetic patients with HGA1c over 7 were considered since these blood glucose levels are associated with the risk of complications, including renal disease and cardiovascular disorders.</w:t>
            </w:r>
          </w:p>
          <w:p w14:paraId="3D7C373A" w14:textId="77777777" w:rsidR="00591371" w:rsidRPr="0056015A" w:rsidRDefault="00591371" w:rsidP="0056015A">
            <w:pPr>
              <w:pStyle w:val="NormalWeb"/>
              <w:spacing w:before="0" w:beforeAutospacing="0" w:after="0" w:afterAutospacing="0" w:line="480" w:lineRule="auto"/>
            </w:pPr>
            <w:r w:rsidRPr="0056015A">
              <w:t>The study population will include DM patients aged 40-65 years who are overweight or obese (BMI &gt;25) with uncontrolled diabetes (HGA1c &gt; 7) who seek care in a primary care Centre. The quality improvement project will include both male and female patients with DM from diverse ethnic groups, including Caucasians, Hispanics, Latinos, blacks, and African Americans.</w:t>
            </w:r>
          </w:p>
          <w:p w14:paraId="615F80D0" w14:textId="201A850F" w:rsidR="00591371" w:rsidRPr="0056015A" w:rsidRDefault="00591371" w:rsidP="0056015A">
            <w:pPr>
              <w:pStyle w:val="NormalWeb"/>
              <w:spacing w:before="0" w:beforeAutospacing="0" w:after="0" w:afterAutospacing="0" w:line="480" w:lineRule="auto"/>
              <w:rPr>
                <w:rFonts w:eastAsiaTheme="minorHAnsi"/>
              </w:rPr>
            </w:pPr>
            <w:r w:rsidRPr="0056015A">
              <w:t>The project will be implemented in primary care center located in Las Vegas, Nevada. The facility provides is a FNP office that provides primary care services to an urban population with the majority of patients who seek care having acute health conditions. However, patients with chronic care conditions such as diabetes, hypertension, asthma, COPD, and card</w:t>
            </w:r>
            <w:r w:rsidR="00190407" w:rsidRPr="0056015A">
              <w:t>iovascular disease also seek care at the setting.</w:t>
            </w:r>
          </w:p>
          <w:p w14:paraId="7AC6F49F" w14:textId="5F51BB8B" w:rsidR="000432D2" w:rsidRPr="0056015A" w:rsidRDefault="000432D2" w:rsidP="0056015A">
            <w:pPr>
              <w:spacing w:line="480" w:lineRule="auto"/>
              <w:jc w:val="both"/>
            </w:pPr>
            <w:r w:rsidRPr="0056015A">
              <w:cr/>
            </w:r>
          </w:p>
          <w:p w14:paraId="3DA380BB" w14:textId="77777777" w:rsidR="000432D2" w:rsidRPr="0056015A" w:rsidRDefault="000432D2" w:rsidP="0056015A">
            <w:pPr>
              <w:widowControl w:val="0"/>
              <w:spacing w:line="480" w:lineRule="auto"/>
              <w:rPr>
                <w:b/>
                <w:bCs/>
              </w:rPr>
            </w:pPr>
          </w:p>
          <w:p w14:paraId="448E6145" w14:textId="77777777" w:rsidR="000432D2" w:rsidRPr="0056015A" w:rsidRDefault="000432D2" w:rsidP="0056015A">
            <w:pPr>
              <w:widowControl w:val="0"/>
              <w:spacing w:line="480" w:lineRule="auto"/>
              <w:jc w:val="center"/>
              <w:rPr>
                <w:b/>
                <w:bCs/>
              </w:rPr>
            </w:pPr>
          </w:p>
          <w:p w14:paraId="74B73459" w14:textId="77777777" w:rsidR="000432D2" w:rsidRPr="0056015A" w:rsidRDefault="000432D2" w:rsidP="0056015A">
            <w:pPr>
              <w:widowControl w:val="0"/>
              <w:spacing w:line="480" w:lineRule="auto"/>
              <w:rPr>
                <w:b/>
                <w:bCs/>
              </w:rPr>
            </w:pPr>
          </w:p>
        </w:tc>
      </w:tr>
      <w:tr w:rsidR="0056015A" w:rsidRPr="0056015A" w14:paraId="408CB788" w14:textId="77777777" w:rsidTr="00234485">
        <w:tc>
          <w:tcPr>
            <w:tcW w:w="9389" w:type="dxa"/>
            <w:gridSpan w:val="2"/>
            <w:tcBorders>
              <w:top w:val="single" w:sz="8" w:space="0" w:color="000000"/>
              <w:bottom w:val="single" w:sz="8" w:space="0" w:color="000000"/>
            </w:tcBorders>
            <w:shd w:val="clear" w:color="auto" w:fill="D0CECE" w:themeFill="background2" w:themeFillShade="E6"/>
            <w:vAlign w:val="center"/>
          </w:tcPr>
          <w:p w14:paraId="0AFDAAC3" w14:textId="77777777" w:rsidR="000432D2" w:rsidRPr="0056015A" w:rsidRDefault="000432D2" w:rsidP="0056015A">
            <w:pPr>
              <w:widowControl w:val="0"/>
              <w:spacing w:line="480" w:lineRule="auto"/>
              <w:jc w:val="center"/>
              <w:rPr>
                <w:b/>
                <w:bCs/>
              </w:rPr>
            </w:pPr>
            <w:r w:rsidRPr="0056015A">
              <w:rPr>
                <w:b/>
                <w:bCs/>
              </w:rPr>
              <w:lastRenderedPageBreak/>
              <w:t>Week 7</w:t>
            </w:r>
          </w:p>
        </w:tc>
      </w:tr>
      <w:tr w:rsidR="0056015A" w:rsidRPr="0056015A" w14:paraId="1586486E"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7169BB30" w14:textId="77777777" w:rsidR="000432D2" w:rsidRPr="0056015A" w:rsidRDefault="000432D2" w:rsidP="0056015A">
            <w:pPr>
              <w:widowControl w:val="0"/>
              <w:spacing w:line="480" w:lineRule="auto"/>
              <w:jc w:val="center"/>
              <w:rPr>
                <w:b/>
                <w:bCs/>
              </w:rPr>
            </w:pPr>
            <w:r w:rsidRPr="0056015A">
              <w:rPr>
                <w:b/>
                <w:bCs/>
              </w:rPr>
              <w:lastRenderedPageBreak/>
              <w:t>I (Intervention)</w:t>
            </w:r>
          </w:p>
          <w:p w14:paraId="003F1807" w14:textId="77777777" w:rsidR="000432D2" w:rsidRPr="0056015A" w:rsidRDefault="000432D2" w:rsidP="0056015A">
            <w:pPr>
              <w:widowControl w:val="0"/>
              <w:spacing w:line="480" w:lineRule="auto"/>
              <w:jc w:val="center"/>
              <w:rPr>
                <w:bCs/>
              </w:rPr>
            </w:pPr>
            <w:r w:rsidRPr="0056015A">
              <w:rPr>
                <w:bCs/>
              </w:rPr>
              <w:t>[100 to 200 words]</w:t>
            </w:r>
          </w:p>
          <w:p w14:paraId="0F897420" w14:textId="77777777" w:rsidR="000432D2" w:rsidRPr="0056015A" w:rsidRDefault="000432D2" w:rsidP="0056015A">
            <w:pPr>
              <w:widowControl w:val="0"/>
              <w:spacing w:line="480" w:lineRule="auto"/>
              <w:jc w:val="center"/>
              <w:rPr>
                <w:bCs/>
              </w:rPr>
            </w:pPr>
          </w:p>
          <w:p w14:paraId="2738B037" w14:textId="77777777" w:rsidR="000432D2" w:rsidRPr="0056015A" w:rsidRDefault="000432D2" w:rsidP="0056015A">
            <w:pPr>
              <w:widowControl w:val="0"/>
              <w:spacing w:line="480" w:lineRule="auto"/>
              <w:rPr>
                <w:b/>
                <w:bCs/>
              </w:rPr>
            </w:pPr>
            <w:r w:rsidRPr="0056015A">
              <w:rPr>
                <w:bCs/>
              </w:rPr>
              <w:t>Address the following questions/bullets in completing this section:</w:t>
            </w:r>
          </w:p>
          <w:p w14:paraId="44CD05DA" w14:textId="77777777" w:rsidR="000432D2" w:rsidRPr="0056015A" w:rsidRDefault="000432D2" w:rsidP="0056015A">
            <w:pPr>
              <w:pStyle w:val="ListParagraph"/>
              <w:widowControl w:val="0"/>
              <w:numPr>
                <w:ilvl w:val="0"/>
                <w:numId w:val="2"/>
              </w:numPr>
              <w:spacing w:line="480" w:lineRule="auto"/>
              <w:ind w:left="378"/>
              <w:rPr>
                <w:bCs/>
              </w:rPr>
            </w:pPr>
            <w:r w:rsidRPr="0056015A">
              <w:rPr>
                <w:bCs/>
              </w:rPr>
              <w:t xml:space="preserve">What are you planning to investigate or implement as a policy/process or program? </w:t>
            </w:r>
          </w:p>
          <w:p w14:paraId="08666061" w14:textId="77777777" w:rsidR="000432D2" w:rsidRPr="0056015A" w:rsidRDefault="000432D2" w:rsidP="0056015A">
            <w:pPr>
              <w:pStyle w:val="ListParagraph"/>
              <w:widowControl w:val="0"/>
              <w:numPr>
                <w:ilvl w:val="0"/>
                <w:numId w:val="2"/>
              </w:numPr>
              <w:spacing w:line="480" w:lineRule="auto"/>
              <w:ind w:left="378"/>
              <w:rPr>
                <w:bCs/>
              </w:rPr>
            </w:pPr>
            <w:r w:rsidRPr="0056015A">
              <w:rPr>
                <w:bCs/>
              </w:rPr>
              <w:t xml:space="preserve">What are you doing that is different than what is currently happening? </w:t>
            </w:r>
          </w:p>
          <w:p w14:paraId="5A8C1718" w14:textId="77777777" w:rsidR="000432D2" w:rsidRPr="0056015A" w:rsidRDefault="000432D2" w:rsidP="0056015A">
            <w:pPr>
              <w:pStyle w:val="ListParagraph"/>
              <w:widowControl w:val="0"/>
              <w:numPr>
                <w:ilvl w:val="0"/>
                <w:numId w:val="2"/>
              </w:numPr>
              <w:spacing w:line="480" w:lineRule="auto"/>
              <w:ind w:left="378"/>
              <w:rPr>
                <w:bCs/>
              </w:rPr>
            </w:pPr>
            <w:r w:rsidRPr="0056015A">
              <w:rPr>
                <w:bCs/>
              </w:rPr>
              <w:t xml:space="preserve">List </w:t>
            </w:r>
            <w:r w:rsidRPr="0056015A">
              <w:rPr>
                <w:b/>
                <w:bCs/>
                <w:i/>
                <w:u w:val="single"/>
              </w:rPr>
              <w:t>2-3 potential</w:t>
            </w:r>
            <w:r w:rsidRPr="0056015A">
              <w:rPr>
                <w:bCs/>
              </w:rPr>
              <w:t xml:space="preserve"> actions that will be applied in this practice change.</w:t>
            </w:r>
          </w:p>
          <w:p w14:paraId="4B5ED3DA" w14:textId="77777777" w:rsidR="000432D2" w:rsidRPr="0056015A" w:rsidRDefault="000432D2" w:rsidP="0056015A">
            <w:pPr>
              <w:widowControl w:val="0"/>
              <w:spacing w:line="480" w:lineRule="auto"/>
              <w:rPr>
                <w:b/>
                <w:bCs/>
              </w:rPr>
            </w:pPr>
          </w:p>
          <w:p w14:paraId="0FF22DC3" w14:textId="77777777" w:rsidR="000432D2" w:rsidRPr="0056015A" w:rsidRDefault="000432D2" w:rsidP="0056015A">
            <w:pPr>
              <w:widowControl w:val="0"/>
              <w:spacing w:line="480" w:lineRule="auto"/>
              <w:rPr>
                <w:bCs/>
              </w:rPr>
            </w:pPr>
            <w:r w:rsidRPr="0056015A">
              <w:rPr>
                <w:b/>
                <w:bCs/>
              </w:rPr>
              <w:t>NOTE</w:t>
            </w:r>
            <w:r w:rsidRPr="0056015A">
              <w:rPr>
                <w:bCs/>
              </w:rPr>
              <w:t>: Be very specific in your description.</w:t>
            </w:r>
          </w:p>
          <w:p w14:paraId="58D243F7" w14:textId="77777777" w:rsidR="000432D2" w:rsidRPr="0056015A" w:rsidRDefault="000432D2" w:rsidP="0056015A">
            <w:pPr>
              <w:widowControl w:val="0"/>
              <w:spacing w:line="480" w:lineRule="auto"/>
              <w:rPr>
                <w:bCs/>
                <w:i/>
              </w:rPr>
            </w:pPr>
          </w:p>
        </w:tc>
      </w:tr>
      <w:tr w:rsidR="0056015A" w:rsidRPr="0056015A" w14:paraId="0AD53A89" w14:textId="77777777" w:rsidTr="00234485">
        <w:trPr>
          <w:trHeight w:val="3058"/>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4FAEA61" w14:textId="1A326CA7" w:rsidR="000D4C8A" w:rsidRPr="0056015A" w:rsidRDefault="000D4C8A" w:rsidP="0056015A">
            <w:pPr>
              <w:spacing w:line="480" w:lineRule="auto"/>
            </w:pPr>
            <w:r w:rsidRPr="0056015A">
              <w:t xml:space="preserve">           Physical exercise is effective at preventing and treating diabetes mellitus. Nevertheless, patients typically face substantial barriers to realizing these benefits, such as disease-mediated functional impairment, glycemic control decision-making, diminished self-efficacy, and lack of knowledge of the importance of lifestyle modifications (Seidu et al., 2021). Accordingly, the proposed quality improvement project will focus on overcoming these behavioral barriers by implementing an educational program aimed at educating diabetic patients about the importance of regular physical activity in improving glycemic control. Similar training programs have been utilized in various clinical settings to enable diabetic people to improve glycemic control, counteract its progress, and minimize occurrence of complications (</w:t>
            </w:r>
            <w:proofErr w:type="spellStart"/>
            <w:r w:rsidRPr="0056015A">
              <w:rPr>
                <w:shd w:val="clear" w:color="auto" w:fill="FFFFFF"/>
              </w:rPr>
              <w:t>Zaharieva</w:t>
            </w:r>
            <w:proofErr w:type="spellEnd"/>
            <w:r w:rsidRPr="0056015A">
              <w:rPr>
                <w:shd w:val="clear" w:color="auto" w:fill="FFFFFF"/>
              </w:rPr>
              <w:t xml:space="preserve"> et al., 2020</w:t>
            </w:r>
            <w:r w:rsidRPr="0056015A">
              <w:t xml:space="preserve">). However, despite guidelines emphasizing the importance of </w:t>
            </w:r>
            <w:r w:rsidRPr="0056015A">
              <w:lastRenderedPageBreak/>
              <w:t xml:space="preserve">educational programs aimed at enhancing the adoption of lifestyle modification in diabetic patients, there is no structured, evidence-based educational program in existence at the study setting. As such, the proposed project will ensure that all diabetic patients seeking care at the primary care center will be provided with evidence-based education on the importance of physical activity with the aim of improving their glycemic control. </w:t>
            </w:r>
          </w:p>
          <w:p w14:paraId="5B955470" w14:textId="07117D43" w:rsidR="000432D2" w:rsidRPr="0056015A" w:rsidRDefault="000D4C8A" w:rsidP="0056015A">
            <w:pPr>
              <w:spacing w:line="480" w:lineRule="auto"/>
            </w:pPr>
            <w:r w:rsidRPr="0056015A">
              <w:t xml:space="preserve">         The key activities in this project will include developing evidence-based educational materials, teaching patients about the potential benefits of physical exercise, and regular follow-up to ensure that patients incorporate exercise into their daily routines. The quality improvement project will include 3-4 30-minute classes focused on educating patients on the important aspects of diabetes self-management, emphasizing the importance of light physical activity (Taking 20 minutes walks three times a week). </w:t>
            </w:r>
            <w:r w:rsidR="00025ADA" w:rsidRPr="0056015A">
              <w:t>PowerPoint</w:t>
            </w:r>
            <w:r w:rsidRPr="0056015A">
              <w:t xml:space="preserve"> presentations will be used to teach the classes, with each session including 5-6 patients. Hand-outs will also be provided to the patients to ensure they sustain the knowledge received during the class sessions.</w:t>
            </w:r>
          </w:p>
        </w:tc>
      </w:tr>
      <w:tr w:rsidR="0056015A" w:rsidRPr="0056015A" w14:paraId="60F9B36F" w14:textId="77777777" w:rsidTr="00234485">
        <w:trPr>
          <w:trHeight w:val="520"/>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1335830" w14:textId="77777777" w:rsidR="000432D2" w:rsidRPr="0056015A" w:rsidRDefault="000432D2" w:rsidP="0056015A">
            <w:pPr>
              <w:widowControl w:val="0"/>
              <w:spacing w:line="480" w:lineRule="auto"/>
              <w:jc w:val="center"/>
              <w:rPr>
                <w:bCs/>
              </w:rPr>
            </w:pPr>
          </w:p>
          <w:p w14:paraId="19CAE8AE" w14:textId="01A26A3C" w:rsidR="000432D2" w:rsidRPr="0056015A" w:rsidRDefault="000432D2" w:rsidP="0056015A">
            <w:pPr>
              <w:widowControl w:val="0"/>
              <w:spacing w:line="480" w:lineRule="auto"/>
              <w:rPr>
                <w:bCs/>
              </w:rPr>
            </w:pPr>
            <w:r w:rsidRPr="0056015A">
              <w:rPr>
                <w:bCs/>
              </w:rPr>
              <w:t xml:space="preserve">*For purposes of this Proposal Project Form the assumption will be that the C (Comparison Group) is </w:t>
            </w:r>
            <w:r w:rsidR="002A7BA8" w:rsidRPr="0056015A">
              <w:rPr>
                <w:bCs/>
              </w:rPr>
              <w:t>'</w:t>
            </w:r>
            <w:r w:rsidRPr="0056015A">
              <w:rPr>
                <w:bCs/>
              </w:rPr>
              <w:t>traditional care or current care</w:t>
            </w:r>
            <w:r w:rsidR="002A7BA8" w:rsidRPr="0056015A">
              <w:rPr>
                <w:bCs/>
              </w:rPr>
              <w:t>'</w:t>
            </w:r>
          </w:p>
          <w:p w14:paraId="184D1A61" w14:textId="77777777" w:rsidR="000432D2" w:rsidRPr="0056015A" w:rsidRDefault="000432D2" w:rsidP="0056015A">
            <w:pPr>
              <w:spacing w:line="480" w:lineRule="auto"/>
              <w:jc w:val="center"/>
              <w:rPr>
                <w:b/>
                <w:bCs/>
              </w:rPr>
            </w:pPr>
          </w:p>
        </w:tc>
      </w:tr>
      <w:tr w:rsidR="0056015A" w:rsidRPr="0056015A" w14:paraId="60B8E4AB" w14:textId="77777777" w:rsidTr="00234485">
        <w:trPr>
          <w:trHeight w:val="520"/>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vAlign w:val="center"/>
          </w:tcPr>
          <w:p w14:paraId="66658C01" w14:textId="77777777" w:rsidR="000432D2" w:rsidRPr="0056015A" w:rsidRDefault="000432D2" w:rsidP="0056015A">
            <w:pPr>
              <w:spacing w:line="480" w:lineRule="auto"/>
              <w:jc w:val="center"/>
            </w:pPr>
            <w:r w:rsidRPr="0056015A">
              <w:rPr>
                <w:b/>
                <w:bCs/>
              </w:rPr>
              <w:t>Week 8</w:t>
            </w:r>
          </w:p>
        </w:tc>
      </w:tr>
      <w:tr w:rsidR="0056015A" w:rsidRPr="0056015A" w14:paraId="60BF5C78"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302959F3" w14:textId="77777777" w:rsidR="000432D2" w:rsidRPr="0056015A" w:rsidRDefault="000432D2" w:rsidP="0056015A">
            <w:pPr>
              <w:widowControl w:val="0"/>
              <w:spacing w:line="480" w:lineRule="auto"/>
              <w:jc w:val="center"/>
              <w:rPr>
                <w:b/>
                <w:bCs/>
              </w:rPr>
            </w:pPr>
            <w:r w:rsidRPr="0056015A">
              <w:rPr>
                <w:b/>
                <w:bCs/>
              </w:rPr>
              <w:t>O (Outcomes to be measured)</w:t>
            </w:r>
          </w:p>
          <w:p w14:paraId="3D6C9359" w14:textId="77777777" w:rsidR="000432D2" w:rsidRPr="0056015A" w:rsidRDefault="000432D2" w:rsidP="0056015A">
            <w:pPr>
              <w:widowControl w:val="0"/>
              <w:spacing w:line="480" w:lineRule="auto"/>
              <w:jc w:val="center"/>
              <w:rPr>
                <w:bCs/>
              </w:rPr>
            </w:pPr>
            <w:r w:rsidRPr="0056015A">
              <w:rPr>
                <w:bCs/>
              </w:rPr>
              <w:t>[100 to 150 words]</w:t>
            </w:r>
          </w:p>
          <w:p w14:paraId="095D8F88" w14:textId="77777777" w:rsidR="000432D2" w:rsidRPr="0056015A" w:rsidRDefault="000432D2" w:rsidP="0056015A">
            <w:pPr>
              <w:widowControl w:val="0"/>
              <w:spacing w:line="480" w:lineRule="auto"/>
              <w:rPr>
                <w:bCs/>
              </w:rPr>
            </w:pPr>
            <w:r w:rsidRPr="0056015A">
              <w:rPr>
                <w:bCs/>
              </w:rPr>
              <w:lastRenderedPageBreak/>
              <w:t>Every project is required to have an evaluation plan. Address the following questions/bullets in completing this section:</w:t>
            </w:r>
          </w:p>
          <w:p w14:paraId="655811D8" w14:textId="77777777" w:rsidR="000432D2" w:rsidRPr="0056015A" w:rsidRDefault="000432D2" w:rsidP="0056015A">
            <w:pPr>
              <w:pStyle w:val="ListParagraph"/>
              <w:widowControl w:val="0"/>
              <w:numPr>
                <w:ilvl w:val="0"/>
                <w:numId w:val="3"/>
              </w:numPr>
              <w:spacing w:line="480" w:lineRule="auto"/>
              <w:rPr>
                <w:bCs/>
              </w:rPr>
            </w:pPr>
            <w:r w:rsidRPr="0056015A">
              <w:rPr>
                <w:bCs/>
              </w:rPr>
              <w:t xml:space="preserve">Which </w:t>
            </w:r>
            <w:r w:rsidRPr="0056015A">
              <w:rPr>
                <w:b/>
                <w:i/>
                <w:iCs/>
                <w:u w:val="single"/>
              </w:rPr>
              <w:t xml:space="preserve">2-3 outcomes </w:t>
            </w:r>
            <w:r w:rsidRPr="0056015A">
              <w:rPr>
                <w:bCs/>
              </w:rPr>
              <w:t xml:space="preserve">are expected for your project? </w:t>
            </w:r>
          </w:p>
          <w:p w14:paraId="7EB18992" w14:textId="77777777" w:rsidR="000432D2" w:rsidRPr="0056015A" w:rsidRDefault="000432D2" w:rsidP="0056015A">
            <w:pPr>
              <w:pStyle w:val="ListParagraph"/>
              <w:widowControl w:val="0"/>
              <w:numPr>
                <w:ilvl w:val="0"/>
                <w:numId w:val="3"/>
              </w:numPr>
              <w:spacing w:line="480" w:lineRule="auto"/>
              <w:rPr>
                <w:bCs/>
              </w:rPr>
            </w:pPr>
            <w:r w:rsidRPr="0056015A">
              <w:rPr>
                <w:bCs/>
              </w:rPr>
              <w:t xml:space="preserve">What outcomes will be measured? </w:t>
            </w:r>
          </w:p>
          <w:p w14:paraId="7BF79AC6" w14:textId="77777777" w:rsidR="000432D2" w:rsidRPr="0056015A" w:rsidRDefault="000432D2" w:rsidP="0056015A">
            <w:pPr>
              <w:pStyle w:val="ListParagraph"/>
              <w:widowControl w:val="0"/>
              <w:numPr>
                <w:ilvl w:val="1"/>
                <w:numId w:val="3"/>
              </w:numPr>
              <w:spacing w:line="480" w:lineRule="auto"/>
              <w:rPr>
                <w:bCs/>
              </w:rPr>
            </w:pPr>
            <w:r w:rsidRPr="0056015A">
              <w:rPr>
                <w:bCs/>
              </w:rPr>
              <w:t xml:space="preserve">How do you plan to do this? </w:t>
            </w:r>
          </w:p>
          <w:p w14:paraId="64F99E21" w14:textId="77777777" w:rsidR="000432D2" w:rsidRPr="0056015A" w:rsidRDefault="000432D2" w:rsidP="0056015A">
            <w:pPr>
              <w:pStyle w:val="ListParagraph"/>
              <w:widowControl w:val="0"/>
              <w:numPr>
                <w:ilvl w:val="1"/>
                <w:numId w:val="3"/>
              </w:numPr>
              <w:spacing w:line="480" w:lineRule="auto"/>
              <w:rPr>
                <w:bCs/>
              </w:rPr>
            </w:pPr>
            <w:r w:rsidRPr="0056015A">
              <w:rPr>
                <w:bCs/>
              </w:rPr>
              <w:t xml:space="preserve">What tool will you be using to measure your outcome(s)? </w:t>
            </w:r>
          </w:p>
          <w:p w14:paraId="57345019" w14:textId="77777777" w:rsidR="000432D2" w:rsidRPr="0056015A" w:rsidRDefault="000432D2" w:rsidP="0056015A">
            <w:pPr>
              <w:pStyle w:val="ListParagraph"/>
              <w:widowControl w:val="0"/>
              <w:numPr>
                <w:ilvl w:val="1"/>
                <w:numId w:val="3"/>
              </w:numPr>
              <w:spacing w:line="480" w:lineRule="auto"/>
              <w:rPr>
                <w:bCs/>
              </w:rPr>
            </w:pPr>
            <w:r w:rsidRPr="0056015A">
              <w:rPr>
                <w:bCs/>
              </w:rPr>
              <w:t>What data will be used to validate success of the project?</w:t>
            </w:r>
          </w:p>
          <w:p w14:paraId="0CF1AF71" w14:textId="77777777" w:rsidR="000432D2" w:rsidRPr="0056015A" w:rsidRDefault="000432D2" w:rsidP="0056015A">
            <w:pPr>
              <w:pStyle w:val="ListParagraph"/>
              <w:widowControl w:val="0"/>
              <w:spacing w:line="480" w:lineRule="auto"/>
              <w:ind w:left="1440"/>
              <w:rPr>
                <w:bCs/>
              </w:rPr>
            </w:pPr>
          </w:p>
          <w:p w14:paraId="2EE44C28" w14:textId="77777777" w:rsidR="000432D2" w:rsidRPr="0056015A" w:rsidRDefault="000432D2" w:rsidP="0056015A">
            <w:pPr>
              <w:widowControl w:val="0"/>
              <w:spacing w:line="480" w:lineRule="auto"/>
              <w:rPr>
                <w:bCs/>
              </w:rPr>
            </w:pPr>
            <w:r w:rsidRPr="0056015A">
              <w:rPr>
                <w:bCs/>
              </w:rPr>
              <w:t xml:space="preserve">Be sure your outcomes link to the identified problem. </w:t>
            </w:r>
          </w:p>
          <w:p w14:paraId="074A66AA" w14:textId="77777777" w:rsidR="000432D2" w:rsidRPr="0056015A" w:rsidRDefault="000432D2" w:rsidP="0056015A">
            <w:pPr>
              <w:pStyle w:val="ListParagraph"/>
              <w:widowControl w:val="0"/>
              <w:numPr>
                <w:ilvl w:val="0"/>
                <w:numId w:val="4"/>
              </w:numPr>
              <w:spacing w:line="480" w:lineRule="auto"/>
              <w:rPr>
                <w:bCs/>
              </w:rPr>
            </w:pPr>
            <w:r w:rsidRPr="0056015A">
              <w:rPr>
                <w:bCs/>
              </w:rPr>
              <w:t>How will you know if your intervention resulted in change?</w:t>
            </w:r>
          </w:p>
          <w:p w14:paraId="4C5129DA" w14:textId="77777777" w:rsidR="000432D2" w:rsidRPr="0056015A" w:rsidRDefault="000432D2" w:rsidP="0056015A">
            <w:pPr>
              <w:widowControl w:val="0"/>
              <w:spacing w:line="480" w:lineRule="auto"/>
              <w:rPr>
                <w:bCs/>
              </w:rPr>
            </w:pPr>
          </w:p>
        </w:tc>
      </w:tr>
      <w:tr w:rsidR="0056015A" w:rsidRPr="0056015A" w14:paraId="4137A113" w14:textId="77777777" w:rsidTr="00234485">
        <w:trPr>
          <w:trHeight w:val="2914"/>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84B645A" w14:textId="0E57E9C7" w:rsidR="000432D2" w:rsidRPr="0056015A" w:rsidRDefault="00336287" w:rsidP="0056015A">
            <w:pPr>
              <w:pStyle w:val="Body"/>
              <w:spacing w:line="480" w:lineRule="auto"/>
            </w:pPr>
            <w:r w:rsidRPr="0056015A">
              <w:lastRenderedPageBreak/>
              <w:t>The expected primary outcomes for this project include a</w:t>
            </w:r>
            <w:r w:rsidR="004B4941" w:rsidRPr="0056015A">
              <w:t xml:space="preserve"> 15%</w:t>
            </w:r>
            <w:r w:rsidRPr="0056015A">
              <w:t xml:space="preserve"> reduction in glycated hemoglobin (HgA</w:t>
            </w:r>
            <w:r w:rsidR="00177E65" w:rsidRPr="0056015A">
              <w:t>1</w:t>
            </w:r>
            <w:r w:rsidRPr="0056015A">
              <w:t xml:space="preserve">c), </w:t>
            </w:r>
            <w:r w:rsidR="004B4941" w:rsidRPr="0056015A">
              <w:t>a 8% reduction in</w:t>
            </w:r>
            <w:r w:rsidRPr="0056015A">
              <w:t xml:space="preserve"> BMI, and </w:t>
            </w:r>
            <w:r w:rsidR="00177E65" w:rsidRPr="0056015A">
              <w:t>improved quality of life (Q</w:t>
            </w:r>
            <w:r w:rsidR="000E3A4C" w:rsidRPr="0056015A">
              <w:t>o</w:t>
            </w:r>
            <w:r w:rsidR="00177E65" w:rsidRPr="0056015A">
              <w:t>L)</w:t>
            </w:r>
            <w:r w:rsidRPr="0056015A">
              <w:t xml:space="preserve">. </w:t>
            </w:r>
            <w:r w:rsidR="00177E65" w:rsidRPr="0056015A">
              <w:t>These outcomes were chosen based on the findings of a systematic review o</w:t>
            </w:r>
            <w:r w:rsidR="002A7BA8" w:rsidRPr="0056015A">
              <w:t>f</w:t>
            </w:r>
            <w:r w:rsidR="00177E65" w:rsidRPr="0056015A">
              <w:t xml:space="preserve"> the therapeutic effects of physical exercise on glycemic control in type 2 diabetes patients by Shah et al. (2021), which found that HgA1c was the most common primary outcome, while BMI, Q</w:t>
            </w:r>
            <w:r w:rsidR="000E3A4C" w:rsidRPr="0056015A">
              <w:t>o</w:t>
            </w:r>
            <w:r w:rsidR="00177E65" w:rsidRPr="0056015A">
              <w:t xml:space="preserve">L, waist circumference, body weight, and fasting blood glucose were the most common secondary variables. HgA1c </w:t>
            </w:r>
            <w:r w:rsidR="00916584" w:rsidRPr="0056015A">
              <w:t>levels</w:t>
            </w:r>
            <w:r w:rsidR="00177E65" w:rsidRPr="0056015A">
              <w:t xml:space="preserve"> will be </w:t>
            </w:r>
            <w:r w:rsidR="00916584" w:rsidRPr="0056015A">
              <w:t>measured using laboratory blood tests</w:t>
            </w:r>
            <w:r w:rsidR="00177E65" w:rsidRPr="0056015A">
              <w:t xml:space="preserve"> before and after the intervention</w:t>
            </w:r>
            <w:r w:rsidR="00916584" w:rsidRPr="0056015A">
              <w:t>. Similarly, BMI scores will be measured by recording patients</w:t>
            </w:r>
            <w:r w:rsidR="002A7BA8" w:rsidRPr="0056015A">
              <w:t>'</w:t>
            </w:r>
            <w:r w:rsidR="00916584" w:rsidRPr="0056015A">
              <w:t xml:space="preserve"> height and weight pre and post-intervention and calculating changes in their BMI. Finally, Q</w:t>
            </w:r>
            <w:r w:rsidR="000E3A4C" w:rsidRPr="0056015A">
              <w:t>o</w:t>
            </w:r>
            <w:r w:rsidR="00916584" w:rsidRPr="0056015A">
              <w:t xml:space="preserve">L will be measured </w:t>
            </w:r>
            <w:r w:rsidR="00916584" w:rsidRPr="0056015A">
              <w:lastRenderedPageBreak/>
              <w:t xml:space="preserve">before and after the intervention </w:t>
            </w:r>
            <w:r w:rsidR="000E3A4C" w:rsidRPr="0056015A">
              <w:t>by administering the WHOQOL-BREF survey. This tool was created by the World Health Organization to assess six domains of QoL across cultures, including psychological health, physical health, environment, level of independence, social relationships, and spirituality or personal beliefs. WHOQOL-BREF has high discriminant validity, internal consistency, test-retest reliability, and content validity (</w:t>
            </w:r>
            <w:proofErr w:type="spellStart"/>
            <w:r w:rsidR="00832ACC" w:rsidRPr="0056015A">
              <w:t>Kalfoss</w:t>
            </w:r>
            <w:proofErr w:type="spellEnd"/>
            <w:r w:rsidR="00832ACC" w:rsidRPr="0056015A">
              <w:t xml:space="preserve"> et al., 2021</w:t>
            </w:r>
            <w:r w:rsidR="000E3A4C" w:rsidRPr="0056015A">
              <w:t xml:space="preserve">). The effectiveness of the intervention will be evaluated by comparing the pre and post-intervention scores in each </w:t>
            </w:r>
            <w:r w:rsidR="002A7BA8" w:rsidRPr="0056015A">
              <w:t>variable</w:t>
            </w:r>
            <w:r w:rsidR="000E3A4C" w:rsidRPr="0056015A">
              <w:t>. A reduction in BMI</w:t>
            </w:r>
            <w:r w:rsidR="002160B4" w:rsidRPr="0056015A">
              <w:t xml:space="preserve"> of 8%</w:t>
            </w:r>
            <w:r w:rsidR="000E3A4C" w:rsidRPr="0056015A">
              <w:t>, HgA1c</w:t>
            </w:r>
            <w:r w:rsidR="002160B4" w:rsidRPr="0056015A">
              <w:t xml:space="preserve"> of 15%</w:t>
            </w:r>
            <w:r w:rsidR="000E3A4C" w:rsidRPr="0056015A">
              <w:t xml:space="preserve">, and improvement in QoL will indicate the </w:t>
            </w:r>
            <w:r w:rsidR="002A7BA8" w:rsidRPr="0056015A">
              <w:t>project's success</w:t>
            </w:r>
            <w:r w:rsidR="00A45F08" w:rsidRPr="0056015A">
              <w:t>.</w:t>
            </w:r>
          </w:p>
          <w:p w14:paraId="6F5594BA" w14:textId="77777777" w:rsidR="000432D2" w:rsidRPr="0056015A" w:rsidRDefault="000432D2" w:rsidP="0056015A">
            <w:pPr>
              <w:spacing w:line="480" w:lineRule="auto"/>
            </w:pPr>
          </w:p>
        </w:tc>
      </w:tr>
      <w:tr w:rsidR="0056015A" w:rsidRPr="0056015A" w14:paraId="2B434D25" w14:textId="77777777" w:rsidTr="00234485">
        <w:trPr>
          <w:trHeight w:val="628"/>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DBDBDB" w:themeFill="accent3" w:themeFillTint="66"/>
            <w:vAlign w:val="center"/>
          </w:tcPr>
          <w:p w14:paraId="0E2B3956" w14:textId="77777777" w:rsidR="000432D2" w:rsidRPr="0056015A" w:rsidRDefault="000432D2" w:rsidP="0056015A">
            <w:pPr>
              <w:pStyle w:val="Body"/>
              <w:spacing w:line="480" w:lineRule="auto"/>
            </w:pPr>
            <w:r w:rsidRPr="0056015A">
              <w:lastRenderedPageBreak/>
              <w:t>Week 9 &amp; References</w:t>
            </w:r>
          </w:p>
        </w:tc>
      </w:tr>
      <w:tr w:rsidR="0056015A" w:rsidRPr="0056015A" w14:paraId="6479B5F8" w14:textId="77777777" w:rsidTr="00234485">
        <w:tc>
          <w:tcPr>
            <w:tcW w:w="9389" w:type="dxa"/>
            <w:gridSpan w:val="2"/>
            <w:tcBorders>
              <w:top w:val="single" w:sz="8" w:space="0" w:color="000000"/>
              <w:bottom w:val="single" w:sz="8" w:space="0" w:color="000000"/>
            </w:tcBorders>
            <w:shd w:val="clear" w:color="auto" w:fill="E2EFD9" w:themeFill="accent6" w:themeFillTint="33"/>
            <w:vAlign w:val="center"/>
          </w:tcPr>
          <w:p w14:paraId="4FF3410F" w14:textId="77777777" w:rsidR="000432D2" w:rsidRPr="0056015A" w:rsidRDefault="000432D2" w:rsidP="0056015A">
            <w:pPr>
              <w:widowControl w:val="0"/>
              <w:spacing w:line="480" w:lineRule="auto"/>
              <w:jc w:val="center"/>
              <w:rPr>
                <w:b/>
                <w:bCs/>
              </w:rPr>
            </w:pPr>
            <w:r w:rsidRPr="0056015A">
              <w:rPr>
                <w:b/>
                <w:bCs/>
              </w:rPr>
              <w:t>9.1 Conclusion</w:t>
            </w:r>
          </w:p>
          <w:p w14:paraId="4213B444" w14:textId="77777777" w:rsidR="000432D2" w:rsidRPr="0056015A" w:rsidRDefault="000432D2" w:rsidP="0056015A">
            <w:pPr>
              <w:widowControl w:val="0"/>
              <w:spacing w:line="480" w:lineRule="auto"/>
              <w:jc w:val="center"/>
              <w:rPr>
                <w:bCs/>
              </w:rPr>
            </w:pPr>
            <w:r w:rsidRPr="0056015A">
              <w:rPr>
                <w:bCs/>
              </w:rPr>
              <w:t>[200 to 250 words]</w:t>
            </w:r>
          </w:p>
          <w:p w14:paraId="08F76A0D" w14:textId="77777777" w:rsidR="000432D2" w:rsidRPr="0056015A" w:rsidRDefault="000432D2" w:rsidP="0056015A">
            <w:pPr>
              <w:widowControl w:val="0"/>
              <w:spacing w:line="480" w:lineRule="auto"/>
              <w:rPr>
                <w:bCs/>
              </w:rPr>
            </w:pPr>
          </w:p>
          <w:p w14:paraId="16AC23EE" w14:textId="77777777" w:rsidR="000432D2" w:rsidRPr="0056015A" w:rsidRDefault="000432D2" w:rsidP="0056015A">
            <w:pPr>
              <w:pStyle w:val="ListParagraph"/>
              <w:widowControl w:val="0"/>
              <w:numPr>
                <w:ilvl w:val="0"/>
                <w:numId w:val="12"/>
              </w:numPr>
              <w:spacing w:line="480" w:lineRule="auto"/>
              <w:rPr>
                <w:bCs/>
              </w:rPr>
            </w:pPr>
            <w:r w:rsidRPr="0056015A">
              <w:rPr>
                <w:bCs/>
              </w:rPr>
              <w:t>Provide a summary for your MSN Capstone Project.</w:t>
            </w:r>
          </w:p>
          <w:p w14:paraId="64EB2592" w14:textId="77777777" w:rsidR="000432D2" w:rsidRPr="0056015A" w:rsidRDefault="000432D2" w:rsidP="0056015A">
            <w:pPr>
              <w:pStyle w:val="ListParagraph"/>
              <w:widowControl w:val="0"/>
              <w:numPr>
                <w:ilvl w:val="0"/>
                <w:numId w:val="12"/>
              </w:numPr>
              <w:spacing w:line="480" w:lineRule="auto"/>
              <w:rPr>
                <w:bCs/>
              </w:rPr>
            </w:pPr>
            <w:r w:rsidRPr="0056015A">
              <w:rPr>
                <w:bCs/>
              </w:rPr>
              <w:t>Select and provide the rationale for three (3) competencies or specialty standards that you would expect to use in implementing this project [</w:t>
            </w:r>
            <w:r w:rsidRPr="0056015A">
              <w:rPr>
                <w:bCs/>
                <w:i/>
                <w:iCs/>
              </w:rPr>
              <w:t>List of your specialty competencies are listed in the Week 9 Reflection Pos</w:t>
            </w:r>
            <w:r w:rsidRPr="0056015A">
              <w:rPr>
                <w:bCs/>
              </w:rPr>
              <w:t>t]</w:t>
            </w:r>
          </w:p>
          <w:p w14:paraId="2C0D3027" w14:textId="77777777" w:rsidR="000432D2" w:rsidRPr="0056015A" w:rsidRDefault="000432D2" w:rsidP="0056015A">
            <w:pPr>
              <w:widowControl w:val="0"/>
              <w:spacing w:line="480" w:lineRule="auto"/>
              <w:jc w:val="center"/>
              <w:rPr>
                <w:b/>
                <w:bCs/>
              </w:rPr>
            </w:pPr>
            <w:r w:rsidRPr="0056015A">
              <w:rPr>
                <w:b/>
                <w:bCs/>
              </w:rPr>
              <w:t>9. 2 References</w:t>
            </w:r>
          </w:p>
          <w:p w14:paraId="10FD010B" w14:textId="77777777" w:rsidR="000432D2" w:rsidRPr="0056015A" w:rsidRDefault="000432D2" w:rsidP="0056015A">
            <w:pPr>
              <w:widowControl w:val="0"/>
              <w:spacing w:line="480" w:lineRule="auto"/>
              <w:jc w:val="center"/>
              <w:rPr>
                <w:bCs/>
              </w:rPr>
            </w:pPr>
            <w:r w:rsidRPr="0056015A">
              <w:rPr>
                <w:bCs/>
              </w:rPr>
              <w:t>[Minimal of 5 research articles and references are paged on the last page.]</w:t>
            </w:r>
          </w:p>
          <w:p w14:paraId="551DB14D" w14:textId="77777777" w:rsidR="000432D2" w:rsidRPr="0056015A" w:rsidRDefault="000432D2" w:rsidP="0056015A">
            <w:pPr>
              <w:widowControl w:val="0"/>
              <w:spacing w:line="480" w:lineRule="auto"/>
              <w:rPr>
                <w:bCs/>
              </w:rPr>
            </w:pPr>
          </w:p>
          <w:p w14:paraId="6F27BA8D" w14:textId="77777777" w:rsidR="000432D2" w:rsidRPr="0056015A" w:rsidRDefault="000432D2" w:rsidP="0056015A">
            <w:pPr>
              <w:pStyle w:val="ListParagraph"/>
              <w:widowControl w:val="0"/>
              <w:numPr>
                <w:ilvl w:val="0"/>
                <w:numId w:val="12"/>
              </w:numPr>
              <w:spacing w:line="480" w:lineRule="auto"/>
              <w:rPr>
                <w:bCs/>
              </w:rPr>
            </w:pPr>
            <w:r w:rsidRPr="0056015A">
              <w:rPr>
                <w:bCs/>
              </w:rPr>
              <w:lastRenderedPageBreak/>
              <w:t>Add your references in APA formats on the last page.</w:t>
            </w:r>
          </w:p>
          <w:p w14:paraId="622C9C6C" w14:textId="77777777" w:rsidR="000432D2" w:rsidRPr="0056015A" w:rsidRDefault="000432D2" w:rsidP="0056015A">
            <w:pPr>
              <w:widowControl w:val="0"/>
              <w:spacing w:line="480" w:lineRule="auto"/>
              <w:rPr>
                <w:bCs/>
                <w:i/>
              </w:rPr>
            </w:pPr>
          </w:p>
        </w:tc>
      </w:tr>
      <w:tr w:rsidR="0056015A" w:rsidRPr="0056015A" w14:paraId="378CB67B" w14:textId="77777777" w:rsidTr="00234485">
        <w:trPr>
          <w:trHeight w:val="2932"/>
        </w:trPr>
        <w:tc>
          <w:tcPr>
            <w:tcW w:w="93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BB37914" w14:textId="77777777" w:rsidR="0056015A" w:rsidRPr="0056015A" w:rsidRDefault="000432D2" w:rsidP="00FE252A">
            <w:pPr>
              <w:spacing w:line="480" w:lineRule="auto"/>
              <w:ind w:firstLine="720"/>
              <w:rPr>
                <w:rFonts w:eastAsia="Calibri"/>
              </w:rPr>
            </w:pPr>
            <w:r w:rsidRPr="0056015A">
              <w:lastRenderedPageBreak/>
              <w:t xml:space="preserve"> </w:t>
            </w:r>
            <w:r w:rsidR="0056015A" w:rsidRPr="0056015A">
              <w:t xml:space="preserve">Existing literature contains evidence of the benefits of physical exercise in preventing, treating, and rehabilitating type 2 diabetes. However, the precise duration, intensity, and frequency of exercise are not elucidated. Therefore, this project will investigate the impacts of taking 20-minute walks thrice weekly on glycemic control in adults aged between 40 and 65 with uncontrolled type 2 diabetes. This project will promote the adoption of nonpharmacological interventions to reduce over-reliance on medications and the risk of comorbidities, improving patients’ quality of life and easing the associated financial burden. The patient education project will enable patients to overcome the </w:t>
            </w:r>
            <w:r w:rsidR="0056015A" w:rsidRPr="0056015A">
              <w:rPr>
                <w:rFonts w:eastAsia="Calibri"/>
              </w:rPr>
              <w:t>subjective and objective barriers that hinder engagement in physical activity.</w:t>
            </w:r>
          </w:p>
          <w:p w14:paraId="2C46EA06" w14:textId="483E7828" w:rsidR="000432D2" w:rsidRPr="0056015A" w:rsidRDefault="0056015A" w:rsidP="00FE252A">
            <w:pPr>
              <w:spacing w:line="480" w:lineRule="auto"/>
              <w:ind w:firstLine="720"/>
              <w:rPr>
                <w:rFonts w:eastAsia="Calibri"/>
              </w:rPr>
            </w:pPr>
            <w:r w:rsidRPr="0056015A">
              <w:rPr>
                <w:rFonts w:eastAsia="Calibri"/>
              </w:rPr>
              <w:t xml:space="preserve">Scientific foundation competencies emphasize the ability to use, analyze, and interpret data to evaluate and enhance healthcare delivery through evidence-based practices. Thus, the researcher will have to critically analyze qualitative and quantitative outcome data to assess the achievement of project goals and translate the findings into practices that promote positive behavior change. Additionally, quality competence denotes the capacity to access, evaluate, and utilize the best, most recent, and valid information to improve healthcare cost-effectiveness, accessibility, safety, and quality. Accordingly, this project will necessitate assessing the implications of the project site’s policies and structures on care practices to facilitate making systematic quality improvement changes. Finally, technology and </w:t>
            </w:r>
            <w:r w:rsidRPr="0056015A">
              <w:rPr>
                <w:rFonts w:eastAsia="Calibri"/>
              </w:rPr>
              <w:lastRenderedPageBreak/>
              <w:t>information competencies allow nurses to incorporate recent technologies into patient care to increase effectiveness and efficiency. This project will require using nursing informatics to access, capture, manage, and evaluate participants’ health information, provide personalized interventions, and translate technical information into formats that match patients’ educational needs.</w:t>
            </w:r>
          </w:p>
        </w:tc>
      </w:tr>
    </w:tbl>
    <w:p w14:paraId="2C415F68" w14:textId="77777777" w:rsidR="006719FE" w:rsidRPr="0056015A" w:rsidRDefault="006719FE" w:rsidP="0056015A">
      <w:pPr>
        <w:pStyle w:val="Body"/>
        <w:spacing w:line="480" w:lineRule="auto"/>
      </w:pPr>
    </w:p>
    <w:p w14:paraId="62F5E0A3" w14:textId="77777777" w:rsidR="006719FE" w:rsidRPr="0056015A" w:rsidRDefault="006719FE" w:rsidP="0056015A">
      <w:pPr>
        <w:pStyle w:val="Heading1"/>
        <w:widowControl w:val="0"/>
        <w:spacing w:before="0" w:after="0" w:line="480" w:lineRule="auto"/>
        <w:jc w:val="center"/>
        <w:rPr>
          <w:rFonts w:ascii="Times New Roman" w:hAnsi="Times New Roman"/>
          <w:color w:val="auto"/>
          <w:spacing w:val="3"/>
          <w:sz w:val="24"/>
          <w:szCs w:val="24"/>
        </w:rPr>
      </w:pPr>
    </w:p>
    <w:p w14:paraId="0DB7AE7A" w14:textId="77777777" w:rsidR="006719FE" w:rsidRPr="0056015A" w:rsidRDefault="006719FE" w:rsidP="0056015A">
      <w:pPr>
        <w:widowControl w:val="0"/>
        <w:spacing w:line="480" w:lineRule="auto"/>
        <w:jc w:val="center"/>
      </w:pPr>
    </w:p>
    <w:p w14:paraId="5AAD28F4" w14:textId="77777777" w:rsidR="006719FE" w:rsidRPr="0056015A" w:rsidRDefault="006719FE" w:rsidP="0056015A">
      <w:pPr>
        <w:widowControl w:val="0"/>
        <w:spacing w:line="480" w:lineRule="auto"/>
        <w:jc w:val="center"/>
        <w:rPr>
          <w:i/>
        </w:rPr>
        <w:sectPr w:rsidR="006719FE" w:rsidRPr="0056015A">
          <w:headerReference w:type="default" r:id="rId7"/>
          <w:footerReference w:type="even" r:id="rId8"/>
          <w:footerReference w:type="default" r:id="rId9"/>
          <w:pgSz w:w="12240" w:h="15840" w:code="1"/>
          <w:pgMar w:top="1440" w:right="1440" w:bottom="1440" w:left="1440" w:header="274" w:footer="1022" w:gutter="0"/>
          <w:cols w:space="720"/>
          <w:noEndnote/>
        </w:sectPr>
      </w:pPr>
      <w:r w:rsidRPr="0056015A">
        <w:rPr>
          <w:i/>
        </w:rPr>
        <w:t>References in APA format should begin on the next page.</w:t>
      </w:r>
    </w:p>
    <w:p w14:paraId="4009000B" w14:textId="77777777" w:rsidR="006719FE" w:rsidRPr="0056015A" w:rsidRDefault="006719FE" w:rsidP="0056015A">
      <w:pPr>
        <w:widowControl w:val="0"/>
        <w:spacing w:line="480" w:lineRule="auto"/>
        <w:jc w:val="center"/>
        <w:rPr>
          <w:b/>
        </w:rPr>
      </w:pPr>
    </w:p>
    <w:p w14:paraId="345372F3" w14:textId="77777777" w:rsidR="006719FE" w:rsidRPr="0056015A" w:rsidRDefault="006719FE" w:rsidP="0056015A">
      <w:pPr>
        <w:widowControl w:val="0"/>
        <w:spacing w:line="480" w:lineRule="auto"/>
        <w:jc w:val="center"/>
        <w:rPr>
          <w:b/>
        </w:rPr>
      </w:pPr>
      <w:r w:rsidRPr="0056015A">
        <w:rPr>
          <w:b/>
        </w:rPr>
        <w:t>References</w:t>
      </w:r>
    </w:p>
    <w:p w14:paraId="081FC4B5" w14:textId="1D086A7C" w:rsidR="006719FE" w:rsidRPr="0056015A" w:rsidRDefault="006719FE" w:rsidP="0056015A">
      <w:pPr>
        <w:widowControl w:val="0"/>
        <w:spacing w:line="480" w:lineRule="auto"/>
        <w:jc w:val="center"/>
        <w:rPr>
          <w:bCs/>
        </w:rPr>
      </w:pPr>
      <w:r w:rsidRPr="0056015A">
        <w:rPr>
          <w:bCs/>
        </w:rPr>
        <w:t>[Provide at least 5 References]</w:t>
      </w:r>
    </w:p>
    <w:p w14:paraId="06776362" w14:textId="77777777" w:rsidR="0010263C" w:rsidRPr="0056015A" w:rsidRDefault="0010263C" w:rsidP="0056015A">
      <w:pPr>
        <w:pStyle w:val="NormalWeb"/>
        <w:spacing w:before="0" w:beforeAutospacing="0" w:after="0" w:afterAutospacing="0" w:line="480" w:lineRule="auto"/>
        <w:ind w:left="720" w:hanging="720"/>
      </w:pPr>
      <w:r w:rsidRPr="0056015A">
        <w:t xml:space="preserve">Ang, E., Lee, Z. X., Moore, S., &amp; Nana, M. (2020). Flash glucose monitoring (FGM): A clinical review on glycemic outcomes and impact on quality of life. </w:t>
      </w:r>
      <w:r w:rsidRPr="0056015A">
        <w:rPr>
          <w:i/>
          <w:iCs/>
        </w:rPr>
        <w:t>Journal of Diabetes and its Complications</w:t>
      </w:r>
      <w:r w:rsidRPr="0056015A">
        <w:t xml:space="preserve">, </w:t>
      </w:r>
      <w:r w:rsidRPr="0056015A">
        <w:rPr>
          <w:i/>
          <w:iCs/>
        </w:rPr>
        <w:t>34</w:t>
      </w:r>
      <w:r w:rsidRPr="0056015A">
        <w:t>(6), 107559. https://doi.org/10.1016/j.jdiacomp.2020.107559</w:t>
      </w:r>
    </w:p>
    <w:p w14:paraId="2D2C4EEA" w14:textId="77777777" w:rsidR="0010263C" w:rsidRPr="0056015A" w:rsidRDefault="0010263C" w:rsidP="0056015A">
      <w:pPr>
        <w:spacing w:line="480" w:lineRule="auto"/>
        <w:ind w:left="720" w:hanging="720"/>
      </w:pPr>
      <w:proofErr w:type="spellStart"/>
      <w:r w:rsidRPr="0056015A">
        <w:t>Baute</w:t>
      </w:r>
      <w:proofErr w:type="spellEnd"/>
      <w:r w:rsidRPr="0056015A">
        <w:t xml:space="preserve">, V., </w:t>
      </w:r>
      <w:proofErr w:type="spellStart"/>
      <w:r w:rsidRPr="0056015A">
        <w:t>Zelnik</w:t>
      </w:r>
      <w:proofErr w:type="spellEnd"/>
      <w:r w:rsidRPr="0056015A">
        <w:t xml:space="preserve">, D., Curtis, J., &amp; </w:t>
      </w:r>
      <w:proofErr w:type="spellStart"/>
      <w:r w:rsidRPr="0056015A">
        <w:t>Sadeghifar</w:t>
      </w:r>
      <w:proofErr w:type="spellEnd"/>
      <w:r w:rsidRPr="0056015A">
        <w:t xml:space="preserve">, F. (2019). Complementary and alternative medicine for painful peripheral neuropathy. </w:t>
      </w:r>
      <w:r w:rsidRPr="0056015A">
        <w:rPr>
          <w:i/>
          <w:iCs/>
        </w:rPr>
        <w:t>Current Treatment Options in Neurology</w:t>
      </w:r>
      <w:r w:rsidRPr="0056015A">
        <w:t xml:space="preserve">, </w:t>
      </w:r>
      <w:r w:rsidRPr="0056015A">
        <w:rPr>
          <w:i/>
          <w:iCs/>
        </w:rPr>
        <w:t>21</w:t>
      </w:r>
      <w:r w:rsidRPr="0056015A">
        <w:t>(9), 44. https://doi.org/10.1007/s11940-019-0584-z</w:t>
      </w:r>
    </w:p>
    <w:p w14:paraId="17DC3636" w14:textId="747CF51B" w:rsidR="0010263C" w:rsidRPr="0056015A" w:rsidRDefault="0010263C" w:rsidP="0056015A">
      <w:pPr>
        <w:spacing w:line="480" w:lineRule="auto"/>
        <w:ind w:left="720" w:hanging="720"/>
        <w:rPr>
          <w:lang w:val="es-PR"/>
        </w:rPr>
      </w:pPr>
      <w:proofErr w:type="spellStart"/>
      <w:r w:rsidRPr="0056015A">
        <w:rPr>
          <w:bCs/>
        </w:rPr>
        <w:t>Bellido</w:t>
      </w:r>
      <w:proofErr w:type="spellEnd"/>
      <w:r w:rsidRPr="0056015A">
        <w:rPr>
          <w:bCs/>
        </w:rPr>
        <w:t xml:space="preserve"> Guerrero, D. &amp; de Luis Román, D.</w:t>
      </w:r>
      <w:r w:rsidRPr="0056015A">
        <w:rPr>
          <w:b/>
          <w:bCs/>
        </w:rPr>
        <w:t xml:space="preserve"> </w:t>
      </w:r>
      <w:r w:rsidR="00537B7B" w:rsidRPr="0056015A">
        <w:rPr>
          <w:lang w:val="es-PR"/>
        </w:rPr>
        <w:t xml:space="preserve">(2022, May 19). </w:t>
      </w:r>
      <w:proofErr w:type="spellStart"/>
      <w:r w:rsidR="00537B7B" w:rsidRPr="0056015A">
        <w:rPr>
          <w:lang w:val="es-PR"/>
        </w:rPr>
        <w:t>Obesity</w:t>
      </w:r>
      <w:proofErr w:type="spellEnd"/>
      <w:r w:rsidR="00537B7B" w:rsidRPr="0056015A">
        <w:rPr>
          <w:lang w:val="es-PR"/>
        </w:rPr>
        <w:t xml:space="preserve"> and </w:t>
      </w:r>
      <w:proofErr w:type="spellStart"/>
      <w:r w:rsidR="00537B7B" w:rsidRPr="0056015A">
        <w:rPr>
          <w:lang w:val="es-PR"/>
        </w:rPr>
        <w:t>type</w:t>
      </w:r>
      <w:proofErr w:type="spellEnd"/>
      <w:r w:rsidR="00537B7B" w:rsidRPr="0056015A">
        <w:rPr>
          <w:lang w:val="es-PR"/>
        </w:rPr>
        <w:t xml:space="preserve"> I d</w:t>
      </w:r>
      <w:r w:rsidRPr="0056015A">
        <w:rPr>
          <w:lang w:val="es-PR"/>
        </w:rPr>
        <w:t xml:space="preserve">iabetes. </w:t>
      </w:r>
      <w:proofErr w:type="spellStart"/>
      <w:r w:rsidRPr="0056015A">
        <w:rPr>
          <w:lang w:val="es-PR"/>
        </w:rPr>
        <w:t>How</w:t>
      </w:r>
      <w:proofErr w:type="spellEnd"/>
      <w:r w:rsidRPr="0056015A">
        <w:rPr>
          <w:lang w:val="es-PR"/>
        </w:rPr>
        <w:t xml:space="preserve"> </w:t>
      </w:r>
      <w:proofErr w:type="spellStart"/>
      <w:r w:rsidRPr="0056015A">
        <w:rPr>
          <w:lang w:val="es-PR"/>
        </w:rPr>
        <w:t>to</w:t>
      </w:r>
      <w:proofErr w:type="spellEnd"/>
      <w:r w:rsidRPr="0056015A">
        <w:rPr>
          <w:lang w:val="es-PR"/>
        </w:rPr>
        <w:t xml:space="preserve"> </w:t>
      </w:r>
      <w:proofErr w:type="spellStart"/>
      <w:r w:rsidRPr="0056015A">
        <w:rPr>
          <w:lang w:val="es-PR"/>
        </w:rPr>
        <w:t>address</w:t>
      </w:r>
      <w:proofErr w:type="spellEnd"/>
      <w:r w:rsidRPr="0056015A">
        <w:rPr>
          <w:lang w:val="es-PR"/>
        </w:rPr>
        <w:t xml:space="preserve"> </w:t>
      </w:r>
      <w:proofErr w:type="spellStart"/>
      <w:r w:rsidRPr="0056015A">
        <w:rPr>
          <w:lang w:val="es-PR"/>
        </w:rPr>
        <w:t>it</w:t>
      </w:r>
      <w:proofErr w:type="spellEnd"/>
      <w:r w:rsidRPr="0056015A">
        <w:rPr>
          <w:lang w:val="es-PR"/>
        </w:rPr>
        <w:t xml:space="preserve">? </w:t>
      </w:r>
      <w:r w:rsidRPr="0056015A">
        <w:rPr>
          <w:i/>
          <w:iCs/>
          <w:lang w:val="es-PR"/>
        </w:rPr>
        <w:t xml:space="preserve">Diabetes </w:t>
      </w:r>
      <w:proofErr w:type="spellStart"/>
      <w:r w:rsidRPr="0056015A">
        <w:rPr>
          <w:i/>
          <w:iCs/>
          <w:lang w:val="es-PR"/>
        </w:rPr>
        <w:t>Journal</w:t>
      </w:r>
      <w:proofErr w:type="spellEnd"/>
      <w:r w:rsidRPr="0056015A">
        <w:rPr>
          <w:lang w:val="es-PR"/>
        </w:rPr>
        <w:t>. https://www.revistadiabetes.org/tratamiento/diabetes-tipo-1/obesidad-y-diabetes-tipo-i-como-abordarla/</w:t>
      </w:r>
    </w:p>
    <w:p w14:paraId="761868DD" w14:textId="0A40D8E2" w:rsidR="0010263C" w:rsidRPr="0056015A" w:rsidRDefault="0010263C" w:rsidP="0056015A">
      <w:pPr>
        <w:spacing w:line="480" w:lineRule="auto"/>
        <w:ind w:left="720" w:hanging="720"/>
      </w:pPr>
      <w:r w:rsidRPr="0056015A">
        <w:rPr>
          <w:shd w:val="clear" w:color="auto" w:fill="FFFFFF"/>
        </w:rPr>
        <w:t>Bl</w:t>
      </w:r>
      <w:r w:rsidR="00A155A5">
        <w:rPr>
          <w:shd w:val="clear" w:color="auto" w:fill="FFFFFF"/>
        </w:rPr>
        <w:t>u</w:t>
      </w:r>
      <w:r w:rsidRPr="0056015A">
        <w:rPr>
          <w:shd w:val="clear" w:color="auto" w:fill="FFFFFF"/>
        </w:rPr>
        <w:t xml:space="preserve">her, M., &amp; </w:t>
      </w:r>
      <w:proofErr w:type="spellStart"/>
      <w:r w:rsidRPr="0056015A">
        <w:rPr>
          <w:shd w:val="clear" w:color="auto" w:fill="FFFFFF"/>
        </w:rPr>
        <w:t>Stumvoll</w:t>
      </w:r>
      <w:proofErr w:type="spellEnd"/>
      <w:r w:rsidRPr="0056015A">
        <w:rPr>
          <w:shd w:val="clear" w:color="auto" w:fill="FFFFFF"/>
        </w:rPr>
        <w:t>, M. (2020). Diabetes and obesity. In </w:t>
      </w:r>
      <w:proofErr w:type="spellStart"/>
      <w:r w:rsidR="00A155A5">
        <w:rPr>
          <w:rFonts w:ascii="Segoe UI" w:hAnsi="Segoe UI" w:cs="Segoe UI"/>
          <w:color w:val="333333"/>
          <w:shd w:val="clear" w:color="auto" w:fill="FCFCFC"/>
        </w:rPr>
        <w:t>Bonora</w:t>
      </w:r>
      <w:proofErr w:type="spellEnd"/>
      <w:r w:rsidR="00A155A5">
        <w:rPr>
          <w:rFonts w:ascii="Segoe UI" w:hAnsi="Segoe UI" w:cs="Segoe UI"/>
          <w:color w:val="333333"/>
          <w:shd w:val="clear" w:color="auto" w:fill="FCFCFC"/>
        </w:rPr>
        <w:t xml:space="preserve">, E., </w:t>
      </w:r>
      <w:r w:rsidR="00A155A5">
        <w:rPr>
          <w:rFonts w:ascii="Segoe UI" w:hAnsi="Segoe UI" w:cs="Segoe UI"/>
          <w:color w:val="333333"/>
          <w:shd w:val="clear" w:color="auto" w:fill="FCFCFC"/>
        </w:rPr>
        <w:t xml:space="preserve">&amp; </w:t>
      </w:r>
      <w:proofErr w:type="spellStart"/>
      <w:r w:rsidR="00A155A5">
        <w:rPr>
          <w:rFonts w:ascii="Segoe UI" w:hAnsi="Segoe UI" w:cs="Segoe UI"/>
          <w:color w:val="333333"/>
          <w:shd w:val="clear" w:color="auto" w:fill="FCFCFC"/>
        </w:rPr>
        <w:t>DeFronzo</w:t>
      </w:r>
      <w:proofErr w:type="spellEnd"/>
      <w:r w:rsidR="00A155A5">
        <w:rPr>
          <w:rFonts w:ascii="Segoe UI" w:hAnsi="Segoe UI" w:cs="Segoe UI"/>
          <w:color w:val="333333"/>
          <w:shd w:val="clear" w:color="auto" w:fill="FCFCFC"/>
        </w:rPr>
        <w:t>, R. (eds)</w:t>
      </w:r>
      <w:r w:rsidR="00A155A5">
        <w:rPr>
          <w:rFonts w:ascii="Segoe UI" w:hAnsi="Segoe UI" w:cs="Segoe UI"/>
          <w:color w:val="333333"/>
          <w:shd w:val="clear" w:color="auto" w:fill="FCFCFC"/>
        </w:rPr>
        <w:t>,</w:t>
      </w:r>
      <w:r w:rsidR="00A155A5" w:rsidRPr="0056015A">
        <w:rPr>
          <w:i/>
          <w:iCs/>
          <w:shd w:val="clear" w:color="auto" w:fill="FFFFFF"/>
        </w:rPr>
        <w:t xml:space="preserve"> </w:t>
      </w:r>
      <w:r w:rsidR="00A155A5">
        <w:rPr>
          <w:i/>
          <w:iCs/>
          <w:shd w:val="clear" w:color="auto" w:fill="FFFFFF"/>
        </w:rPr>
        <w:t>D</w:t>
      </w:r>
      <w:r w:rsidRPr="0056015A">
        <w:rPr>
          <w:i/>
          <w:iCs/>
          <w:shd w:val="clear" w:color="auto" w:fill="FFFFFF"/>
        </w:rPr>
        <w:t>iabetes complications, comorbidities</w:t>
      </w:r>
      <w:r w:rsidR="00A155A5">
        <w:rPr>
          <w:i/>
          <w:iCs/>
          <w:shd w:val="clear" w:color="auto" w:fill="FFFFFF"/>
        </w:rPr>
        <w:t>,</w:t>
      </w:r>
      <w:r w:rsidRPr="0056015A">
        <w:rPr>
          <w:i/>
          <w:iCs/>
          <w:shd w:val="clear" w:color="auto" w:fill="FFFFFF"/>
        </w:rPr>
        <w:t xml:space="preserve"> and related disorders</w:t>
      </w:r>
      <w:r w:rsidRPr="0056015A">
        <w:rPr>
          <w:shd w:val="clear" w:color="auto" w:fill="FFFFFF"/>
        </w:rPr>
        <w:t> (pp. 1-49). Cham: Springer International Publishing.</w:t>
      </w:r>
      <w:r w:rsidR="00A155A5">
        <w:rPr>
          <w:shd w:val="clear" w:color="auto" w:fill="FFFFFF"/>
        </w:rPr>
        <w:t xml:space="preserve"> </w:t>
      </w:r>
      <w:r w:rsidR="00A155A5">
        <w:rPr>
          <w:rFonts w:ascii="Segoe UI" w:hAnsi="Segoe UI" w:cs="Segoe UI"/>
          <w:color w:val="333333"/>
          <w:shd w:val="clear" w:color="auto" w:fill="FCFCFC"/>
        </w:rPr>
        <w:t>https://doi.org/10.1007/978-3-030-36694-0_1</w:t>
      </w:r>
    </w:p>
    <w:p w14:paraId="217BEFC8" w14:textId="77777777" w:rsidR="0010263C" w:rsidRPr="0056015A" w:rsidRDefault="0010263C" w:rsidP="0056015A">
      <w:pPr>
        <w:widowControl w:val="0"/>
        <w:spacing w:line="480" w:lineRule="auto"/>
        <w:ind w:left="720" w:hanging="720"/>
        <w:rPr>
          <w:bCs/>
        </w:rPr>
      </w:pPr>
      <w:r w:rsidRPr="0056015A">
        <w:rPr>
          <w:bCs/>
        </w:rPr>
        <w:t xml:space="preserve">CAEME. (2019). </w:t>
      </w:r>
      <w:r w:rsidRPr="0056015A">
        <w:rPr>
          <w:bCs/>
          <w:i/>
          <w:iCs/>
        </w:rPr>
        <w:t>The story of the discovery of diabetes and its control</w:t>
      </w:r>
      <w:r w:rsidRPr="0056015A">
        <w:rPr>
          <w:bCs/>
        </w:rPr>
        <w:t>. https://www.caeme.org.ar/la-historia-del-descubrimiento-de-la-diabetes-y-su-control/</w:t>
      </w:r>
    </w:p>
    <w:p w14:paraId="2AAA8B1F" w14:textId="77777777" w:rsidR="0010263C" w:rsidRPr="0056015A" w:rsidRDefault="0010263C" w:rsidP="0056015A">
      <w:pPr>
        <w:widowControl w:val="0"/>
        <w:spacing w:line="480" w:lineRule="auto"/>
        <w:ind w:left="720" w:hanging="720"/>
        <w:rPr>
          <w:rFonts w:eastAsiaTheme="minorHAnsi"/>
          <w:bCs/>
        </w:rPr>
      </w:pPr>
      <w:r w:rsidRPr="0056015A">
        <w:rPr>
          <w:shd w:val="clear" w:color="auto" w:fill="FFFFFF"/>
        </w:rPr>
        <w:t>Centers for Disease Control and Prevention.</w:t>
      </w:r>
      <w:r w:rsidRPr="0056015A">
        <w:rPr>
          <w:bCs/>
        </w:rPr>
        <w:t xml:space="preserve"> (2020). </w:t>
      </w:r>
      <w:r w:rsidRPr="0056015A">
        <w:rPr>
          <w:bCs/>
          <w:i/>
          <w:iCs/>
        </w:rPr>
        <w:t>National Diabetes Statistics Report 2020. Estimates of diabetes and its burden in the United States.</w:t>
      </w:r>
      <w:r w:rsidRPr="0056015A">
        <w:rPr>
          <w:bCs/>
        </w:rPr>
        <w:t xml:space="preserve"> </w:t>
      </w:r>
      <w:r w:rsidRPr="0056015A">
        <w:rPr>
          <w:bCs/>
          <w:shd w:val="clear" w:color="auto" w:fill="FFFFFF"/>
        </w:rPr>
        <w:t>https://www.cdc.gov/diabetes/data/statistics-report/index.html</w:t>
      </w:r>
      <w:r w:rsidRPr="0056015A">
        <w:rPr>
          <w:bCs/>
        </w:rPr>
        <w:t xml:space="preserve"> </w:t>
      </w:r>
    </w:p>
    <w:p w14:paraId="6BA7F854" w14:textId="77777777" w:rsidR="0010263C" w:rsidRPr="0056015A" w:rsidRDefault="0010263C" w:rsidP="0056015A">
      <w:pPr>
        <w:spacing w:line="480" w:lineRule="auto"/>
        <w:ind w:left="720" w:hanging="720"/>
      </w:pPr>
      <w:r w:rsidRPr="0056015A">
        <w:lastRenderedPageBreak/>
        <w:t>Feldman, E. L., Callaghan, B. C., Pop-</w:t>
      </w:r>
      <w:proofErr w:type="spellStart"/>
      <w:r w:rsidRPr="0056015A">
        <w:t>Busui</w:t>
      </w:r>
      <w:proofErr w:type="spellEnd"/>
      <w:r w:rsidRPr="0056015A">
        <w:t xml:space="preserve">, R., </w:t>
      </w:r>
      <w:proofErr w:type="spellStart"/>
      <w:r w:rsidRPr="0056015A">
        <w:t>Zochodne</w:t>
      </w:r>
      <w:proofErr w:type="spellEnd"/>
      <w:r w:rsidRPr="0056015A">
        <w:t xml:space="preserve">, D. W., Wright, D. E., Bennett, D. L., </w:t>
      </w:r>
      <w:proofErr w:type="spellStart"/>
      <w:r w:rsidRPr="0056015A">
        <w:t>Bril</w:t>
      </w:r>
      <w:proofErr w:type="spellEnd"/>
      <w:r w:rsidRPr="0056015A">
        <w:t xml:space="preserve">, V., Russell, J. W., &amp; Viswanathan, V. (2019). Diabetic neuropathy. </w:t>
      </w:r>
      <w:r w:rsidRPr="0056015A">
        <w:rPr>
          <w:i/>
          <w:iCs/>
        </w:rPr>
        <w:t>Nature Reviews Disease Primers</w:t>
      </w:r>
      <w:r w:rsidRPr="0056015A">
        <w:t xml:space="preserve">, </w:t>
      </w:r>
      <w:r w:rsidRPr="0056015A">
        <w:rPr>
          <w:i/>
          <w:iCs/>
        </w:rPr>
        <w:t>5</w:t>
      </w:r>
      <w:r w:rsidRPr="0056015A">
        <w:t>(1), 41. https://doi.org/10.1038/s41572-019-0092-1</w:t>
      </w:r>
    </w:p>
    <w:p w14:paraId="25EEA714" w14:textId="77777777" w:rsidR="0010263C" w:rsidRPr="0056015A" w:rsidRDefault="0010263C" w:rsidP="0056015A">
      <w:pPr>
        <w:pStyle w:val="NormalWeb"/>
        <w:spacing w:before="0" w:beforeAutospacing="0" w:after="0" w:afterAutospacing="0" w:line="480" w:lineRule="auto"/>
        <w:ind w:left="720" w:hanging="720"/>
      </w:pPr>
      <w:r w:rsidRPr="0056015A">
        <w:t xml:space="preserve">Frye, S. S., Perfect, M. M., &amp; Silva, G. E. (2019). Diabetes management mediates the association between sleep duration and glycemic control in youth with type 1 diabetes mellitus. </w:t>
      </w:r>
      <w:r w:rsidRPr="0056015A">
        <w:rPr>
          <w:i/>
          <w:iCs/>
        </w:rPr>
        <w:t>Sleep Medicine</w:t>
      </w:r>
      <w:r w:rsidRPr="0056015A">
        <w:t xml:space="preserve">, </w:t>
      </w:r>
      <w:r w:rsidRPr="0056015A">
        <w:rPr>
          <w:i/>
          <w:iCs/>
        </w:rPr>
        <w:t>60</w:t>
      </w:r>
      <w:r w:rsidRPr="0056015A">
        <w:t>, 132–138. https://doi.org/10.1016/j.sleep.2019.01.043</w:t>
      </w:r>
    </w:p>
    <w:p w14:paraId="4F8C67C8" w14:textId="77777777" w:rsidR="0010263C" w:rsidRPr="0056015A" w:rsidRDefault="0010263C" w:rsidP="0056015A">
      <w:pPr>
        <w:pStyle w:val="NormalWeb"/>
        <w:spacing w:before="0" w:beforeAutospacing="0" w:after="0" w:afterAutospacing="0" w:line="480" w:lineRule="auto"/>
        <w:ind w:left="720" w:hanging="720"/>
      </w:pPr>
      <w:r w:rsidRPr="0056015A">
        <w:t xml:space="preserve">Gillen, J. B., </w:t>
      </w:r>
      <w:proofErr w:type="spellStart"/>
      <w:r w:rsidRPr="0056015A">
        <w:t>Estafanos</w:t>
      </w:r>
      <w:proofErr w:type="spellEnd"/>
      <w:r w:rsidRPr="0056015A">
        <w:t xml:space="preserve">, S., &amp; </w:t>
      </w:r>
      <w:proofErr w:type="spellStart"/>
      <w:r w:rsidRPr="0056015A">
        <w:t>Govette</w:t>
      </w:r>
      <w:proofErr w:type="spellEnd"/>
      <w:r w:rsidRPr="0056015A">
        <w:t xml:space="preserve">, A. (2021). Exercise-nutrient interactions for improved postprandial glycemic control and insulin sensitivity. </w:t>
      </w:r>
      <w:r w:rsidRPr="0056015A">
        <w:rPr>
          <w:i/>
          <w:iCs/>
        </w:rPr>
        <w:t>Applied Physiology, Nutrition, and Metabolism</w:t>
      </w:r>
      <w:r w:rsidRPr="0056015A">
        <w:t xml:space="preserve">, </w:t>
      </w:r>
      <w:r w:rsidRPr="0056015A">
        <w:rPr>
          <w:i/>
          <w:iCs/>
        </w:rPr>
        <w:t>46</w:t>
      </w:r>
      <w:r w:rsidRPr="0056015A">
        <w:t>(8), 856–865. https://doi.org/10.1139/apnm-2021-0168</w:t>
      </w:r>
    </w:p>
    <w:p w14:paraId="5876425D" w14:textId="2A22FCC5" w:rsidR="0010263C" w:rsidRPr="0056015A" w:rsidRDefault="0010263C" w:rsidP="0056015A">
      <w:pPr>
        <w:widowControl w:val="0"/>
        <w:spacing w:line="480" w:lineRule="auto"/>
        <w:ind w:left="567" w:hanging="567"/>
        <w:rPr>
          <w:lang w:val="es-PR"/>
        </w:rPr>
      </w:pPr>
      <w:r w:rsidRPr="0056015A">
        <w:rPr>
          <w:lang w:val="es-PR"/>
        </w:rPr>
        <w:t xml:space="preserve"> Gorgojo Martínez, J. J. &amp; Gald</w:t>
      </w:r>
      <w:r w:rsidR="00FD036D">
        <w:rPr>
          <w:lang w:val="es-PR"/>
        </w:rPr>
        <w:t>o</w:t>
      </w:r>
      <w:r w:rsidRPr="0056015A">
        <w:rPr>
          <w:lang w:val="es-PR"/>
        </w:rPr>
        <w:t xml:space="preserve">n Sanz-Pastor, A. (2022, </w:t>
      </w:r>
      <w:proofErr w:type="spellStart"/>
      <w:r w:rsidRPr="0056015A">
        <w:rPr>
          <w:lang w:val="es-PR"/>
        </w:rPr>
        <w:t>January</w:t>
      </w:r>
      <w:proofErr w:type="spellEnd"/>
      <w:r w:rsidRPr="0056015A">
        <w:rPr>
          <w:lang w:val="es-PR"/>
        </w:rPr>
        <w:t xml:space="preserve"> 17). </w:t>
      </w:r>
      <w:proofErr w:type="spellStart"/>
      <w:r w:rsidRPr="0056015A">
        <w:rPr>
          <w:lang w:val="es-PR"/>
        </w:rPr>
        <w:t>The</w:t>
      </w:r>
      <w:proofErr w:type="spellEnd"/>
      <w:r w:rsidRPr="0056015A">
        <w:rPr>
          <w:lang w:val="es-PR"/>
        </w:rPr>
        <w:t xml:space="preserve"> </w:t>
      </w:r>
      <w:proofErr w:type="spellStart"/>
      <w:r w:rsidRPr="0056015A">
        <w:rPr>
          <w:lang w:val="es-PR"/>
        </w:rPr>
        <w:t>remission</w:t>
      </w:r>
      <w:proofErr w:type="spellEnd"/>
      <w:r w:rsidRPr="0056015A">
        <w:rPr>
          <w:lang w:val="es-PR"/>
        </w:rPr>
        <w:t xml:space="preserve"> </w:t>
      </w:r>
      <w:proofErr w:type="spellStart"/>
      <w:r w:rsidRPr="0056015A">
        <w:rPr>
          <w:lang w:val="es-PR"/>
        </w:rPr>
        <w:t>of</w:t>
      </w:r>
      <w:proofErr w:type="spellEnd"/>
      <w:r w:rsidRPr="0056015A">
        <w:rPr>
          <w:lang w:val="es-PR"/>
        </w:rPr>
        <w:t xml:space="preserve"> </w:t>
      </w:r>
      <w:proofErr w:type="spellStart"/>
      <w:r w:rsidRPr="0056015A">
        <w:rPr>
          <w:lang w:val="es-PR"/>
        </w:rPr>
        <w:t>diabetic</w:t>
      </w:r>
      <w:proofErr w:type="spellEnd"/>
      <w:r w:rsidRPr="0056015A">
        <w:rPr>
          <w:lang w:val="es-PR"/>
        </w:rPr>
        <w:t xml:space="preserve"> </w:t>
      </w:r>
      <w:proofErr w:type="spellStart"/>
      <w:r w:rsidRPr="0056015A">
        <w:rPr>
          <w:lang w:val="es-PR"/>
        </w:rPr>
        <w:t>type</w:t>
      </w:r>
      <w:proofErr w:type="spellEnd"/>
      <w:r w:rsidRPr="0056015A">
        <w:rPr>
          <w:lang w:val="es-PR"/>
        </w:rPr>
        <w:t xml:space="preserve"> 2. </w:t>
      </w:r>
      <w:proofErr w:type="spellStart"/>
      <w:r w:rsidRPr="0056015A">
        <w:rPr>
          <w:lang w:val="es-PR"/>
        </w:rPr>
        <w:t>Is</w:t>
      </w:r>
      <w:proofErr w:type="spellEnd"/>
      <w:r w:rsidRPr="0056015A">
        <w:rPr>
          <w:lang w:val="es-PR"/>
        </w:rPr>
        <w:t xml:space="preserve"> </w:t>
      </w:r>
      <w:proofErr w:type="spellStart"/>
      <w:r w:rsidRPr="0056015A">
        <w:rPr>
          <w:lang w:val="es-PR"/>
        </w:rPr>
        <w:t>it</w:t>
      </w:r>
      <w:proofErr w:type="spellEnd"/>
      <w:r w:rsidRPr="0056015A">
        <w:rPr>
          <w:lang w:val="es-PR"/>
        </w:rPr>
        <w:t xml:space="preserve"> posible </w:t>
      </w:r>
      <w:proofErr w:type="spellStart"/>
      <w:r w:rsidRPr="0056015A">
        <w:rPr>
          <w:lang w:val="es-PR"/>
        </w:rPr>
        <w:t>without</w:t>
      </w:r>
      <w:proofErr w:type="spellEnd"/>
      <w:r w:rsidRPr="0056015A">
        <w:rPr>
          <w:lang w:val="es-PR"/>
        </w:rPr>
        <w:t xml:space="preserve"> </w:t>
      </w:r>
      <w:proofErr w:type="spellStart"/>
      <w:r w:rsidRPr="0056015A">
        <w:rPr>
          <w:lang w:val="es-PR"/>
        </w:rPr>
        <w:t>drug</w:t>
      </w:r>
      <w:proofErr w:type="spellEnd"/>
      <w:r w:rsidRPr="0056015A">
        <w:rPr>
          <w:lang w:val="es-PR"/>
        </w:rPr>
        <w:t xml:space="preserve"> </w:t>
      </w:r>
      <w:proofErr w:type="spellStart"/>
      <w:r w:rsidRPr="0056015A">
        <w:rPr>
          <w:lang w:val="es-PR"/>
        </w:rPr>
        <w:t>treatment</w:t>
      </w:r>
      <w:proofErr w:type="spellEnd"/>
      <w:r w:rsidRPr="0056015A">
        <w:rPr>
          <w:lang w:val="es-PR"/>
        </w:rPr>
        <w:t xml:space="preserve">? </w:t>
      </w:r>
      <w:r w:rsidRPr="0056015A">
        <w:rPr>
          <w:i/>
          <w:iCs/>
          <w:lang w:val="es-PR"/>
        </w:rPr>
        <w:t xml:space="preserve">Diabetes </w:t>
      </w:r>
      <w:proofErr w:type="spellStart"/>
      <w:r w:rsidRPr="0056015A">
        <w:rPr>
          <w:i/>
          <w:iCs/>
          <w:lang w:val="es-PR"/>
        </w:rPr>
        <w:t>Journal</w:t>
      </w:r>
      <w:proofErr w:type="spellEnd"/>
      <w:r w:rsidRPr="0056015A">
        <w:rPr>
          <w:lang w:val="es-PR"/>
        </w:rPr>
        <w:t>. https://www.revistadiabetes.org/tratamiento/la-remision-de-la-diabetes-tipo-2-es-posible-sin-tratamiento-farmacologico/</w:t>
      </w:r>
    </w:p>
    <w:p w14:paraId="4BDCDA67" w14:textId="77777777" w:rsidR="0010263C" w:rsidRPr="0056015A" w:rsidRDefault="0010263C" w:rsidP="0056015A">
      <w:pPr>
        <w:widowControl w:val="0"/>
        <w:spacing w:line="480" w:lineRule="auto"/>
        <w:ind w:left="567" w:hanging="567"/>
        <w:rPr>
          <w:bCs/>
        </w:rPr>
      </w:pPr>
      <w:proofErr w:type="spellStart"/>
      <w:r w:rsidRPr="0056015A">
        <w:rPr>
          <w:bCs/>
        </w:rPr>
        <w:t>Jabardo</w:t>
      </w:r>
      <w:proofErr w:type="spellEnd"/>
      <w:r w:rsidRPr="0056015A">
        <w:rPr>
          <w:bCs/>
        </w:rPr>
        <w:t xml:space="preserve">, G., Bort, J., </w:t>
      </w:r>
      <w:proofErr w:type="spellStart"/>
      <w:r w:rsidRPr="0056015A">
        <w:rPr>
          <w:bCs/>
        </w:rPr>
        <w:t>Donat</w:t>
      </w:r>
      <w:proofErr w:type="spellEnd"/>
      <w:r w:rsidRPr="0056015A">
        <w:rPr>
          <w:bCs/>
        </w:rPr>
        <w:t xml:space="preserve">, R., Martín, M., Puig, A. &amp; McKenna, J. (2023). How patients with diabetes experience physical activity promotion during nursing consultations in the Spanish context. </w:t>
      </w:r>
      <w:r w:rsidRPr="0056015A">
        <w:rPr>
          <w:bCs/>
          <w:i/>
          <w:iCs/>
        </w:rPr>
        <w:t>Clinical Nursing (English Edition), 33</w:t>
      </w:r>
      <w:r w:rsidRPr="0056015A">
        <w:rPr>
          <w:bCs/>
        </w:rPr>
        <w:t>(1), 14-21. https://doi.org/10.1016/j.enfcle.2022.04.007.</w:t>
      </w:r>
    </w:p>
    <w:p w14:paraId="72B37B7B" w14:textId="23D061CE" w:rsidR="0010263C" w:rsidRPr="0056015A" w:rsidRDefault="0010263C" w:rsidP="0056015A">
      <w:pPr>
        <w:spacing w:line="480" w:lineRule="auto"/>
        <w:ind w:left="720" w:hanging="720"/>
        <w:rPr>
          <w:lang w:val="es-PR"/>
        </w:rPr>
      </w:pPr>
      <w:proofErr w:type="spellStart"/>
      <w:r w:rsidRPr="0056015A">
        <w:rPr>
          <w:shd w:val="clear" w:color="auto" w:fill="FFFFFF"/>
        </w:rPr>
        <w:t>Kalfoss</w:t>
      </w:r>
      <w:proofErr w:type="spellEnd"/>
      <w:r w:rsidRPr="0056015A">
        <w:rPr>
          <w:shd w:val="clear" w:color="auto" w:fill="FFFFFF"/>
        </w:rPr>
        <w:t xml:space="preserve">, M. H., </w:t>
      </w:r>
      <w:proofErr w:type="spellStart"/>
      <w:r w:rsidRPr="0056015A">
        <w:rPr>
          <w:shd w:val="clear" w:color="auto" w:fill="FFFFFF"/>
        </w:rPr>
        <w:t>Reidunsdatter</w:t>
      </w:r>
      <w:proofErr w:type="spellEnd"/>
      <w:r w:rsidRPr="0056015A">
        <w:rPr>
          <w:shd w:val="clear" w:color="auto" w:fill="FFFFFF"/>
        </w:rPr>
        <w:t>, R. J., Klockner, C. A., &amp; Nilsen, M. (2021). Validation of the WHOQOL-B</w:t>
      </w:r>
      <w:r w:rsidR="000613E3" w:rsidRPr="0056015A">
        <w:rPr>
          <w:shd w:val="clear" w:color="auto" w:fill="FFFFFF"/>
        </w:rPr>
        <w:t>REF</w:t>
      </w:r>
      <w:r w:rsidRPr="0056015A">
        <w:rPr>
          <w:shd w:val="clear" w:color="auto" w:fill="FFFFFF"/>
        </w:rPr>
        <w:t>: Psychometric properties and normative data for the Norwegian general population. </w:t>
      </w:r>
      <w:r w:rsidRPr="0056015A">
        <w:rPr>
          <w:i/>
          <w:iCs/>
          <w:shd w:val="clear" w:color="auto" w:fill="FFFFFF"/>
        </w:rPr>
        <w:t>Health and Quality of Life Outcomes</w:t>
      </w:r>
      <w:r w:rsidRPr="0056015A">
        <w:rPr>
          <w:shd w:val="clear" w:color="auto" w:fill="FFFFFF"/>
        </w:rPr>
        <w:t>, </w:t>
      </w:r>
      <w:r w:rsidRPr="0056015A">
        <w:rPr>
          <w:i/>
          <w:iCs/>
          <w:shd w:val="clear" w:color="auto" w:fill="FFFFFF"/>
        </w:rPr>
        <w:t>19</w:t>
      </w:r>
      <w:r w:rsidRPr="0056015A">
        <w:rPr>
          <w:shd w:val="clear" w:color="auto" w:fill="FFFFFF"/>
        </w:rPr>
        <w:t>(1), 1-12. https://doi.org/10.1186/s12955-020-01656-x</w:t>
      </w:r>
    </w:p>
    <w:p w14:paraId="6A950442" w14:textId="77777777" w:rsidR="0010263C" w:rsidRPr="0056015A" w:rsidRDefault="0010263C" w:rsidP="0056015A">
      <w:pPr>
        <w:pStyle w:val="NormalWeb"/>
        <w:spacing w:before="0" w:beforeAutospacing="0" w:after="0" w:afterAutospacing="0" w:line="480" w:lineRule="auto"/>
        <w:ind w:left="720" w:hanging="720"/>
      </w:pPr>
      <w:r w:rsidRPr="0056015A">
        <w:lastRenderedPageBreak/>
        <w:t xml:space="preserve">Mahmood, S., Shah, K. U., Khan, T. M., Nawaz, S., Rashid, H., </w:t>
      </w:r>
      <w:proofErr w:type="spellStart"/>
      <w:r w:rsidRPr="0056015A">
        <w:t>Baqar</w:t>
      </w:r>
      <w:proofErr w:type="spellEnd"/>
      <w:r w:rsidRPr="0056015A">
        <w:t xml:space="preserve">, S. W. A., &amp; Kamran, S. (2019). Non-pharmacological management of hypertension: In the light of current research. </w:t>
      </w:r>
      <w:r w:rsidRPr="0056015A">
        <w:rPr>
          <w:i/>
          <w:iCs/>
        </w:rPr>
        <w:t>Irish Journal of Medical Science</w:t>
      </w:r>
      <w:r w:rsidRPr="0056015A">
        <w:t xml:space="preserve">, </w:t>
      </w:r>
      <w:r w:rsidRPr="0056015A">
        <w:rPr>
          <w:i/>
          <w:iCs/>
        </w:rPr>
        <w:t>188</w:t>
      </w:r>
      <w:r w:rsidRPr="0056015A">
        <w:t>(2), 437–452. https://doi.org/10.1007/s11845-018-1889-8</w:t>
      </w:r>
    </w:p>
    <w:p w14:paraId="71D14B70" w14:textId="77777777" w:rsidR="0010263C" w:rsidRPr="0056015A" w:rsidRDefault="0010263C" w:rsidP="0056015A">
      <w:pPr>
        <w:widowControl w:val="0"/>
        <w:spacing w:line="480" w:lineRule="auto"/>
        <w:ind w:left="567" w:hanging="567"/>
        <w:rPr>
          <w:bCs/>
        </w:rPr>
      </w:pPr>
      <w:proofErr w:type="spellStart"/>
      <w:r w:rsidRPr="0056015A">
        <w:rPr>
          <w:bCs/>
        </w:rPr>
        <w:t>Moghetti</w:t>
      </w:r>
      <w:proofErr w:type="spellEnd"/>
      <w:r w:rsidRPr="0056015A">
        <w:rPr>
          <w:bCs/>
        </w:rPr>
        <w:t xml:space="preserve">, P., </w:t>
      </w:r>
      <w:proofErr w:type="spellStart"/>
      <w:r w:rsidRPr="0056015A">
        <w:rPr>
          <w:bCs/>
        </w:rPr>
        <w:t>Balducci</w:t>
      </w:r>
      <w:proofErr w:type="spellEnd"/>
      <w:r w:rsidRPr="0056015A">
        <w:rPr>
          <w:bCs/>
        </w:rPr>
        <w:t xml:space="preserve">, S., </w:t>
      </w:r>
      <w:proofErr w:type="spellStart"/>
      <w:r w:rsidRPr="0056015A">
        <w:rPr>
          <w:bCs/>
        </w:rPr>
        <w:t>Guidetti</w:t>
      </w:r>
      <w:proofErr w:type="spellEnd"/>
      <w:r w:rsidRPr="0056015A">
        <w:rPr>
          <w:bCs/>
        </w:rPr>
        <w:t xml:space="preserve">, L., </w:t>
      </w:r>
      <w:proofErr w:type="spellStart"/>
      <w:r w:rsidRPr="0056015A">
        <w:rPr>
          <w:bCs/>
        </w:rPr>
        <w:t>Mazzuca</w:t>
      </w:r>
      <w:proofErr w:type="spellEnd"/>
      <w:r w:rsidRPr="0056015A">
        <w:rPr>
          <w:bCs/>
        </w:rPr>
        <w:t xml:space="preserve">, P., Rossi, E. &amp; </w:t>
      </w:r>
      <w:proofErr w:type="spellStart"/>
      <w:r w:rsidRPr="0056015A">
        <w:rPr>
          <w:bCs/>
        </w:rPr>
        <w:t>Schena</w:t>
      </w:r>
      <w:proofErr w:type="spellEnd"/>
      <w:r w:rsidRPr="0056015A">
        <w:rPr>
          <w:bCs/>
        </w:rPr>
        <w:t xml:space="preserve">, F. (2020). Walking for subjects with type 2 diabetes: A systematic review and joint AMD/SID/SISMES evidence-based practical guideline. </w:t>
      </w:r>
      <w:r w:rsidRPr="0056015A">
        <w:rPr>
          <w:bCs/>
          <w:i/>
          <w:iCs/>
        </w:rPr>
        <w:t>Sport Sciences for Health, 17</w:t>
      </w:r>
      <w:r w:rsidRPr="0056015A">
        <w:rPr>
          <w:bCs/>
        </w:rPr>
        <w:t>(1), 1–20. https://doi.org/10.1007/s11332-020-00690-y</w:t>
      </w:r>
    </w:p>
    <w:p w14:paraId="0548045F" w14:textId="77777777" w:rsidR="0010263C" w:rsidRPr="0056015A" w:rsidRDefault="0010263C" w:rsidP="0056015A">
      <w:pPr>
        <w:widowControl w:val="0"/>
        <w:spacing w:line="480" w:lineRule="auto"/>
        <w:ind w:left="567" w:hanging="567"/>
        <w:rPr>
          <w:bCs/>
        </w:rPr>
      </w:pPr>
      <w:proofErr w:type="spellStart"/>
      <w:r w:rsidRPr="0056015A">
        <w:rPr>
          <w:bCs/>
        </w:rPr>
        <w:t>Rouholamini</w:t>
      </w:r>
      <w:proofErr w:type="spellEnd"/>
      <w:r w:rsidRPr="0056015A">
        <w:rPr>
          <w:bCs/>
        </w:rPr>
        <w:t xml:space="preserve">, S., </w:t>
      </w:r>
      <w:proofErr w:type="spellStart"/>
      <w:r w:rsidRPr="0056015A">
        <w:rPr>
          <w:bCs/>
        </w:rPr>
        <w:t>Gheibizadeh</w:t>
      </w:r>
      <w:proofErr w:type="spellEnd"/>
      <w:r w:rsidRPr="0056015A">
        <w:rPr>
          <w:bCs/>
        </w:rPr>
        <w:t xml:space="preserve">, M., </w:t>
      </w:r>
      <w:proofErr w:type="spellStart"/>
      <w:r w:rsidRPr="0056015A">
        <w:rPr>
          <w:bCs/>
        </w:rPr>
        <w:t>Maraghi</w:t>
      </w:r>
      <w:proofErr w:type="spellEnd"/>
      <w:r w:rsidRPr="0056015A">
        <w:rPr>
          <w:bCs/>
        </w:rPr>
        <w:t xml:space="preserve">, E., &amp; </w:t>
      </w:r>
      <w:proofErr w:type="spellStart"/>
      <w:r w:rsidRPr="0056015A">
        <w:rPr>
          <w:bCs/>
        </w:rPr>
        <w:t>Jahanshahi</w:t>
      </w:r>
      <w:proofErr w:type="spellEnd"/>
      <w:r w:rsidRPr="0056015A">
        <w:rPr>
          <w:bCs/>
        </w:rPr>
        <w:t xml:space="preserve">, A. (2020). The effects of a training program based on the health promotion model on physical activity in women with type 2 diabetes: A randomized controlled clinical trial. </w:t>
      </w:r>
      <w:r w:rsidRPr="0056015A">
        <w:rPr>
          <w:bCs/>
          <w:i/>
          <w:iCs/>
        </w:rPr>
        <w:t>Iranian Journal of Nursing and Midwifery Research, 25</w:t>
      </w:r>
      <w:r w:rsidRPr="0056015A">
        <w:rPr>
          <w:bCs/>
        </w:rPr>
        <w:t>(3), 224–231. https://doi.org/10.4103/ijnmr.IJNMR_97_19</w:t>
      </w:r>
    </w:p>
    <w:p w14:paraId="36DC6D94" w14:textId="77777777" w:rsidR="0010263C" w:rsidRPr="0056015A" w:rsidRDefault="0010263C" w:rsidP="0056015A">
      <w:pPr>
        <w:widowControl w:val="0"/>
        <w:spacing w:line="480" w:lineRule="auto"/>
        <w:ind w:left="567" w:hanging="567"/>
      </w:pPr>
      <w:r w:rsidRPr="0056015A">
        <w:t xml:space="preserve">Seidu, S., </w:t>
      </w:r>
      <w:proofErr w:type="spellStart"/>
      <w:r w:rsidRPr="0056015A">
        <w:t>Khunti</w:t>
      </w:r>
      <w:proofErr w:type="spellEnd"/>
      <w:r w:rsidRPr="0056015A">
        <w:t xml:space="preserve">, K., Yates, T., </w:t>
      </w:r>
      <w:proofErr w:type="spellStart"/>
      <w:r w:rsidRPr="0056015A">
        <w:t>Almaqhawi</w:t>
      </w:r>
      <w:proofErr w:type="spellEnd"/>
      <w:r w:rsidRPr="0056015A">
        <w:t xml:space="preserve">, A., Davies, MJ. &amp; </w:t>
      </w:r>
      <w:proofErr w:type="spellStart"/>
      <w:r w:rsidRPr="0056015A">
        <w:t>Sargeant</w:t>
      </w:r>
      <w:proofErr w:type="spellEnd"/>
      <w:r w:rsidRPr="0056015A">
        <w:t xml:space="preserve">, J. (2021). The importance of physical activity in management of type 2 diabetes and COVID-19. </w:t>
      </w:r>
      <w:r w:rsidRPr="0056015A">
        <w:rPr>
          <w:i/>
          <w:iCs/>
        </w:rPr>
        <w:t>Therapeutic Advances in Endocrinology and Metabolism</w:t>
      </w:r>
      <w:r w:rsidRPr="0056015A">
        <w:t>, 12(10). https://doi:10.1177/20420188211054686</w:t>
      </w:r>
    </w:p>
    <w:p w14:paraId="4164A207" w14:textId="77777777" w:rsidR="0010263C" w:rsidRPr="0056015A" w:rsidRDefault="0010263C" w:rsidP="0056015A">
      <w:pPr>
        <w:widowControl w:val="0"/>
        <w:spacing w:line="480" w:lineRule="auto"/>
        <w:ind w:left="567" w:hanging="567"/>
      </w:pPr>
      <w:r w:rsidRPr="0056015A">
        <w:rPr>
          <w:shd w:val="clear" w:color="auto" w:fill="FFFFFF"/>
        </w:rPr>
        <w:t>Shah, S. Z., Karam, J. A., Zeb, A., Ullah, R., Shah, A., Haq, I. U., ... &amp; Chen, H. (2021). Movement is improvement: The therapeutic effects of exercise and general physical activity on glycemic control in patients with type 2 diabetes mellitus: A systematic review and meta-analysis of randomized controlled trials. </w:t>
      </w:r>
      <w:r w:rsidRPr="0056015A">
        <w:rPr>
          <w:i/>
          <w:iCs/>
          <w:shd w:val="clear" w:color="auto" w:fill="FFFFFF"/>
        </w:rPr>
        <w:t>Diabetes Therapy</w:t>
      </w:r>
      <w:r w:rsidRPr="0056015A">
        <w:rPr>
          <w:shd w:val="clear" w:color="auto" w:fill="FFFFFF"/>
        </w:rPr>
        <w:t>, </w:t>
      </w:r>
      <w:r w:rsidRPr="0056015A">
        <w:rPr>
          <w:i/>
          <w:iCs/>
          <w:shd w:val="clear" w:color="auto" w:fill="FFFFFF"/>
        </w:rPr>
        <w:t>12</w:t>
      </w:r>
      <w:r w:rsidRPr="0056015A">
        <w:rPr>
          <w:shd w:val="clear" w:color="auto" w:fill="FFFFFF"/>
        </w:rPr>
        <w:t xml:space="preserve">, 707-732. </w:t>
      </w:r>
      <w:r w:rsidRPr="0056015A">
        <w:rPr>
          <w:shd w:val="clear" w:color="auto" w:fill="FCFCFC"/>
        </w:rPr>
        <w:t>https://doi.org/10.1007/s13300-021-01005-1</w:t>
      </w:r>
    </w:p>
    <w:p w14:paraId="4CA8C986" w14:textId="77777777" w:rsidR="0010263C" w:rsidRPr="0056015A" w:rsidRDefault="0010263C" w:rsidP="0056015A">
      <w:pPr>
        <w:widowControl w:val="0"/>
        <w:spacing w:line="480" w:lineRule="auto"/>
        <w:ind w:left="567" w:hanging="567"/>
        <w:rPr>
          <w:bCs/>
        </w:rPr>
      </w:pPr>
      <w:proofErr w:type="spellStart"/>
      <w:r w:rsidRPr="0056015A">
        <w:rPr>
          <w:lang w:val="es-PR"/>
        </w:rPr>
        <w:t>University</w:t>
      </w:r>
      <w:proofErr w:type="spellEnd"/>
      <w:r w:rsidRPr="0056015A">
        <w:rPr>
          <w:lang w:val="es-PR"/>
        </w:rPr>
        <w:t xml:space="preserve"> </w:t>
      </w:r>
      <w:proofErr w:type="spellStart"/>
      <w:r w:rsidRPr="0056015A">
        <w:rPr>
          <w:lang w:val="es-PR"/>
        </w:rPr>
        <w:t>of</w:t>
      </w:r>
      <w:proofErr w:type="spellEnd"/>
      <w:r w:rsidRPr="0056015A">
        <w:rPr>
          <w:lang w:val="es-PR"/>
        </w:rPr>
        <w:t xml:space="preserve"> Guanajuato. (2022, May 27). Digital </w:t>
      </w:r>
      <w:proofErr w:type="spellStart"/>
      <w:r w:rsidRPr="0056015A">
        <w:rPr>
          <w:lang w:val="es-PR"/>
        </w:rPr>
        <w:t>class</w:t>
      </w:r>
      <w:proofErr w:type="spellEnd"/>
      <w:r w:rsidRPr="0056015A">
        <w:rPr>
          <w:lang w:val="es-PR"/>
        </w:rPr>
        <w:t xml:space="preserve"> 4. </w:t>
      </w:r>
      <w:proofErr w:type="spellStart"/>
      <w:r w:rsidRPr="0056015A">
        <w:rPr>
          <w:lang w:val="es-PR"/>
        </w:rPr>
        <w:t>Pharmacological</w:t>
      </w:r>
      <w:proofErr w:type="spellEnd"/>
      <w:r w:rsidRPr="0056015A">
        <w:rPr>
          <w:lang w:val="es-PR"/>
        </w:rPr>
        <w:t xml:space="preserve"> and non-</w:t>
      </w:r>
      <w:proofErr w:type="spellStart"/>
      <w:r w:rsidRPr="0056015A">
        <w:rPr>
          <w:lang w:val="es-PR"/>
        </w:rPr>
        <w:lastRenderedPageBreak/>
        <w:t>pharmacological</w:t>
      </w:r>
      <w:proofErr w:type="spellEnd"/>
      <w:r w:rsidRPr="0056015A">
        <w:rPr>
          <w:lang w:val="es-PR"/>
        </w:rPr>
        <w:t xml:space="preserve"> </w:t>
      </w:r>
      <w:proofErr w:type="spellStart"/>
      <w:r w:rsidRPr="0056015A">
        <w:rPr>
          <w:lang w:val="es-PR"/>
        </w:rPr>
        <w:t>treatment</w:t>
      </w:r>
      <w:proofErr w:type="spellEnd"/>
      <w:r w:rsidRPr="0056015A">
        <w:rPr>
          <w:lang w:val="es-PR"/>
        </w:rPr>
        <w:t xml:space="preserve"> </w:t>
      </w:r>
      <w:proofErr w:type="spellStart"/>
      <w:r w:rsidRPr="0056015A">
        <w:rPr>
          <w:lang w:val="es-PR"/>
        </w:rPr>
        <w:t>for</w:t>
      </w:r>
      <w:proofErr w:type="spellEnd"/>
      <w:r w:rsidRPr="0056015A">
        <w:rPr>
          <w:lang w:val="es-PR"/>
        </w:rPr>
        <w:t xml:space="preserve"> </w:t>
      </w:r>
      <w:proofErr w:type="spellStart"/>
      <w:r w:rsidRPr="0056015A">
        <w:rPr>
          <w:lang w:val="es-PR"/>
        </w:rPr>
        <w:t>the</w:t>
      </w:r>
      <w:proofErr w:type="spellEnd"/>
      <w:r w:rsidRPr="0056015A">
        <w:rPr>
          <w:lang w:val="es-PR"/>
        </w:rPr>
        <w:t xml:space="preserve"> </w:t>
      </w:r>
      <w:proofErr w:type="spellStart"/>
      <w:r w:rsidRPr="0056015A">
        <w:rPr>
          <w:lang w:val="es-PR"/>
        </w:rPr>
        <w:t>diabetic</w:t>
      </w:r>
      <w:proofErr w:type="spellEnd"/>
      <w:r w:rsidRPr="0056015A">
        <w:rPr>
          <w:lang w:val="es-PR"/>
        </w:rPr>
        <w:t xml:space="preserve"> </w:t>
      </w:r>
      <w:proofErr w:type="spellStart"/>
      <w:r w:rsidRPr="0056015A">
        <w:rPr>
          <w:lang w:val="es-PR"/>
        </w:rPr>
        <w:t>patient</w:t>
      </w:r>
      <w:proofErr w:type="spellEnd"/>
      <w:r w:rsidRPr="0056015A">
        <w:rPr>
          <w:lang w:val="es-PR"/>
        </w:rPr>
        <w:t xml:space="preserve">. </w:t>
      </w:r>
      <w:r w:rsidRPr="0056015A">
        <w:rPr>
          <w:i/>
          <w:iCs/>
          <w:lang w:val="es-PR"/>
        </w:rPr>
        <w:t xml:space="preserve">Open </w:t>
      </w:r>
      <w:proofErr w:type="spellStart"/>
      <w:r w:rsidRPr="0056015A">
        <w:rPr>
          <w:i/>
          <w:iCs/>
          <w:lang w:val="es-PR"/>
        </w:rPr>
        <w:t>Educational</w:t>
      </w:r>
      <w:proofErr w:type="spellEnd"/>
      <w:r w:rsidRPr="0056015A">
        <w:rPr>
          <w:i/>
          <w:iCs/>
          <w:lang w:val="es-PR"/>
        </w:rPr>
        <w:t xml:space="preserve"> </w:t>
      </w:r>
      <w:proofErr w:type="spellStart"/>
      <w:r w:rsidRPr="0056015A">
        <w:rPr>
          <w:i/>
          <w:iCs/>
          <w:lang w:val="es-PR"/>
        </w:rPr>
        <w:t>Resources</w:t>
      </w:r>
      <w:proofErr w:type="spellEnd"/>
      <w:r w:rsidRPr="0056015A">
        <w:rPr>
          <w:lang w:val="es-PR"/>
        </w:rPr>
        <w:t>. https://blogs.ugto.mx/rea/clase-digital-4-tratamiento-farmacologico-y-no-farmacologico-para-el-paciente-diabetico/</w:t>
      </w:r>
    </w:p>
    <w:p w14:paraId="0247F180" w14:textId="77777777" w:rsidR="0010263C" w:rsidRPr="0056015A" w:rsidRDefault="0010263C" w:rsidP="0056015A">
      <w:pPr>
        <w:widowControl w:val="0"/>
        <w:spacing w:line="480" w:lineRule="auto"/>
        <w:ind w:left="720" w:hanging="720"/>
      </w:pPr>
      <w:proofErr w:type="spellStart"/>
      <w:r w:rsidRPr="0056015A">
        <w:rPr>
          <w:shd w:val="clear" w:color="auto" w:fill="FFFFFF"/>
        </w:rPr>
        <w:t>Zaharieva</w:t>
      </w:r>
      <w:proofErr w:type="spellEnd"/>
      <w:r w:rsidRPr="0056015A">
        <w:rPr>
          <w:shd w:val="clear" w:color="auto" w:fill="FFFFFF"/>
        </w:rPr>
        <w:t xml:space="preserve">, D. P., Messer, L. H., </w:t>
      </w:r>
      <w:proofErr w:type="spellStart"/>
      <w:r w:rsidRPr="0056015A">
        <w:rPr>
          <w:shd w:val="clear" w:color="auto" w:fill="FFFFFF"/>
        </w:rPr>
        <w:t>Paldus</w:t>
      </w:r>
      <w:proofErr w:type="spellEnd"/>
      <w:r w:rsidRPr="0056015A">
        <w:rPr>
          <w:shd w:val="clear" w:color="auto" w:fill="FFFFFF"/>
        </w:rPr>
        <w:t xml:space="preserve">, B., O’Neal, D. N., </w:t>
      </w:r>
      <w:proofErr w:type="spellStart"/>
      <w:r w:rsidRPr="0056015A">
        <w:rPr>
          <w:shd w:val="clear" w:color="auto" w:fill="FFFFFF"/>
        </w:rPr>
        <w:t>Maahs</w:t>
      </w:r>
      <w:proofErr w:type="spellEnd"/>
      <w:r w:rsidRPr="0056015A">
        <w:rPr>
          <w:shd w:val="clear" w:color="auto" w:fill="FFFFFF"/>
        </w:rPr>
        <w:t>, D. M., &amp; Riddell, M. C. (2020). Glucose control during physical activity and exercise using closed loop technology in adults and adolescents with type 1 diabetes. </w:t>
      </w:r>
      <w:r w:rsidRPr="0056015A">
        <w:rPr>
          <w:i/>
          <w:iCs/>
          <w:shd w:val="clear" w:color="auto" w:fill="FFFFFF"/>
        </w:rPr>
        <w:t>Canadian Journal of Diabetes</w:t>
      </w:r>
      <w:r w:rsidRPr="0056015A">
        <w:rPr>
          <w:shd w:val="clear" w:color="auto" w:fill="FFFFFF"/>
        </w:rPr>
        <w:t>, </w:t>
      </w:r>
      <w:r w:rsidRPr="0056015A">
        <w:rPr>
          <w:i/>
          <w:iCs/>
          <w:shd w:val="clear" w:color="auto" w:fill="FFFFFF"/>
        </w:rPr>
        <w:t>44</w:t>
      </w:r>
      <w:r w:rsidRPr="0056015A">
        <w:rPr>
          <w:shd w:val="clear" w:color="auto" w:fill="FFFFFF"/>
        </w:rPr>
        <w:t xml:space="preserve">(8), 740-749. </w:t>
      </w:r>
      <w:r w:rsidRPr="0056015A">
        <w:rPr>
          <w:rStyle w:val="anchor-text"/>
        </w:rPr>
        <w:t>https://doi.org/10.1016/j.jcjd.2020.06.003</w:t>
      </w:r>
    </w:p>
    <w:p w14:paraId="55DA00F0" w14:textId="77777777" w:rsidR="002351A5" w:rsidRPr="0056015A" w:rsidRDefault="002351A5" w:rsidP="0056015A">
      <w:pPr>
        <w:spacing w:line="480" w:lineRule="auto"/>
      </w:pPr>
    </w:p>
    <w:sectPr w:rsidR="002351A5" w:rsidRPr="0056015A" w:rsidSect="00F52773">
      <w:headerReference w:type="default" r:id="rId10"/>
      <w:pgSz w:w="12240" w:h="15840" w:code="1"/>
      <w:pgMar w:top="1440" w:right="1440" w:bottom="1440" w:left="1440" w:header="274" w:footer="102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D551C" w14:textId="77777777" w:rsidR="009557E7" w:rsidRDefault="009557E7">
      <w:r>
        <w:separator/>
      </w:r>
    </w:p>
  </w:endnote>
  <w:endnote w:type="continuationSeparator" w:id="0">
    <w:p w14:paraId="620DECE0" w14:textId="77777777" w:rsidR="009557E7" w:rsidRDefault="0095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Bold">
    <w:altName w:val="Verdana"/>
    <w:panose1 w:val="020B0804030504040204"/>
    <w:charset w:val="00"/>
    <w:family w:val="auto"/>
    <w:pitch w:val="variable"/>
    <w:sig w:usb0="A10006FF" w:usb1="4000205B" w:usb2="0000001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6CF2" w14:textId="77777777" w:rsidR="00FE1DBB" w:rsidRDefault="006F1229" w:rsidP="001413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B88A9C" w14:textId="77777777" w:rsidR="00FE1DBB" w:rsidRDefault="00000000" w:rsidP="001413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12FE" w14:textId="77777777" w:rsidR="00FE1DBB" w:rsidRDefault="00000000" w:rsidP="001413EC">
    <w:pPr>
      <w:pStyle w:val="Footer"/>
    </w:pPr>
  </w:p>
  <w:p w14:paraId="419B7277" w14:textId="77777777" w:rsidR="00FE1DBB" w:rsidRDefault="00000000" w:rsidP="001413EC">
    <w:pPr>
      <w:pStyle w:val="Footer"/>
    </w:pPr>
  </w:p>
  <w:p w14:paraId="0383110E" w14:textId="77777777" w:rsidR="00FE1DBB" w:rsidRDefault="006F1229" w:rsidP="001413EC">
    <w:r>
      <w:rPr>
        <w:noProof/>
      </w:rPr>
      <mc:AlternateContent>
        <mc:Choice Requires="wps">
          <w:drawing>
            <wp:anchor distT="0" distB="0" distL="114300" distR="114300" simplePos="0" relativeHeight="251660288" behindDoc="0" locked="0" layoutInCell="1" allowOverlap="1" wp14:anchorId="74ACCA79" wp14:editId="23E0831D">
              <wp:simplePos x="0" y="0"/>
              <wp:positionH relativeFrom="column">
                <wp:posOffset>-83185</wp:posOffset>
              </wp:positionH>
              <wp:positionV relativeFrom="paragraph">
                <wp:posOffset>81915</wp:posOffset>
              </wp:positionV>
              <wp:extent cx="5797550" cy="342900"/>
              <wp:effectExtent l="0" t="0" r="0" b="0"/>
              <wp:wrapTight wrapText="bothSides">
                <wp:wrapPolygon edited="0">
                  <wp:start x="237" y="4000"/>
                  <wp:lineTo x="237" y="16800"/>
                  <wp:lineTo x="21340" y="16800"/>
                  <wp:lineTo x="21340" y="4000"/>
                  <wp:lineTo x="237" y="4000"/>
                </wp:wrapPolygon>
              </wp:wrapTight>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7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10CB0" w14:textId="77777777" w:rsidR="00FE1DBB" w:rsidRDefault="006F1229" w:rsidP="001413EC">
                          <w:r>
                            <w:rPr>
                              <w:rFonts w:ascii="Arial" w:hAnsi="Arial" w:cs="Arial"/>
                              <w:sz w:val="18"/>
                              <w:szCs w:val="18"/>
                            </w:rPr>
                            <w:t xml:space="preserve">CONPH MSN Capstone Form </w:t>
                          </w:r>
                          <w:proofErr w:type="spellStart"/>
                          <w:r>
                            <w:rPr>
                              <w:rFonts w:ascii="Arial" w:hAnsi="Arial" w:cs="Arial"/>
                              <w:sz w:val="18"/>
                              <w:szCs w:val="18"/>
                            </w:rPr>
                            <w:t>vFinal</w:t>
                          </w:r>
                          <w:proofErr w:type="spellEnd"/>
                          <w:r>
                            <w:rPr>
                              <w:rFonts w:ascii="Arial" w:hAnsi="Arial" w:cs="Arial"/>
                              <w:sz w:val="18"/>
                              <w:szCs w:val="18"/>
                            </w:rPr>
                            <w:t xml:space="preserve"> | 11/01//2021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4ACCA79" id="_x0000_t202" coordsize="21600,21600" o:spt="202" path="m0,0l0,21600,21600,21600,21600,0xe">
              <v:stroke joinstyle="miter"/>
              <v:path gradientshapeok="t" o:connecttype="rect"/>
            </v:shapetype>
            <v:shape id="Text_x0020_Box_x0020_33" o:spid="_x0000_s1033" type="#_x0000_t202" style="position:absolute;margin-left:-6.55pt;margin-top:6.45pt;width:45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" filled="f" stroked="f">
              <v:path arrowok="t"/>
              <v:textbox inset=",7.2pt,,7.2pt">
                <w:txbxContent>
                  <w:p w14:paraId="79110CB0" w14:textId="77777777" w:rsidR="00FE1DBB" w:rsidRDefault="006F1229" w:rsidP="001413EC">
                    <w:r>
                      <w:rPr>
                        <w:rFonts w:ascii="Arial" w:hAnsi="Arial" w:cs="Arial"/>
                        <w:sz w:val="18"/>
                        <w:szCs w:val="18"/>
                      </w:rPr>
                      <w:t>CONPH MSN Capstone Form vFinal | 11/01//2021</w:t>
                    </w:r>
                  </w:p>
                </w:txbxContent>
              </v:textbox>
              <w10:wrap type="tight"/>
            </v:shape>
          </w:pict>
        </mc:Fallback>
      </mc:AlternateContent>
    </w:r>
  </w:p>
  <w:p w14:paraId="5632070C" w14:textId="7F96C2B6" w:rsidR="00FE1DBB" w:rsidRPr="004A6D7D" w:rsidRDefault="006F1229" w:rsidP="001413EC">
    <w:pPr>
      <w:framePr w:wrap="around" w:vAnchor="text" w:hAnchor="page" w:x="10661" w:y="-1"/>
      <w:rPr>
        <w:rFonts w:ascii="Verdana" w:hAnsi="Verdana"/>
        <w:b/>
        <w:sz w:val="16"/>
      </w:rPr>
    </w:pPr>
    <w:r>
      <w:rPr>
        <w:rFonts w:ascii="Verdana" w:hAnsi="Verdana"/>
        <w:noProof/>
        <w:sz w:val="16"/>
      </w:rPr>
      <w:drawing>
        <wp:anchor distT="0" distB="0" distL="114300" distR="114300" simplePos="0" relativeHeight="251662336" behindDoc="1" locked="0" layoutInCell="1" allowOverlap="1" wp14:anchorId="7712AC73" wp14:editId="226EAB78">
          <wp:simplePos x="0" y="0"/>
          <wp:positionH relativeFrom="column">
            <wp:posOffset>1033145</wp:posOffset>
          </wp:positionH>
          <wp:positionV relativeFrom="paragraph">
            <wp:posOffset>9235440</wp:posOffset>
          </wp:positionV>
          <wp:extent cx="5829300" cy="50800"/>
          <wp:effectExtent l="0" t="0" r="0" b="6350"/>
          <wp:wrapNone/>
          <wp:docPr id="11" name="Picture 11"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50800"/>
                  </a:xfrm>
                  <a:prstGeom prst="rect">
                    <a:avLst/>
                  </a:prstGeom>
                  <a:noFill/>
                  <a:ln>
                    <a:noFill/>
                  </a:ln>
                </pic:spPr>
              </pic:pic>
            </a:graphicData>
          </a:graphic>
        </wp:anchor>
      </w:drawing>
    </w:r>
    <w:r w:rsidRPr="004A6D7D">
      <w:rPr>
        <w:rFonts w:ascii="Verdana" w:hAnsi="Verdana"/>
        <w:b/>
        <w:sz w:val="16"/>
      </w:rPr>
      <w:fldChar w:fldCharType="begin"/>
    </w:r>
    <w:r w:rsidRPr="004A6D7D">
      <w:rPr>
        <w:rFonts w:ascii="Verdana" w:hAnsi="Verdana"/>
        <w:b/>
        <w:sz w:val="16"/>
      </w:rPr>
      <w:instrText xml:space="preserve">PAGE  </w:instrText>
    </w:r>
    <w:r w:rsidRPr="004A6D7D">
      <w:rPr>
        <w:rFonts w:ascii="Verdana" w:hAnsi="Verdana"/>
        <w:b/>
        <w:sz w:val="16"/>
      </w:rPr>
      <w:fldChar w:fldCharType="separate"/>
    </w:r>
    <w:r w:rsidR="00537B7B">
      <w:rPr>
        <w:rFonts w:ascii="Verdana" w:hAnsi="Verdana"/>
        <w:b/>
        <w:noProof/>
        <w:sz w:val="16"/>
      </w:rPr>
      <w:t>25</w:t>
    </w:r>
    <w:r w:rsidRPr="004A6D7D">
      <w:rPr>
        <w:rFonts w:ascii="Verdana" w:hAnsi="Verdana"/>
        <w:b/>
        <w:sz w:val="16"/>
      </w:rPr>
      <w:fldChar w:fldCharType="end"/>
    </w:r>
  </w:p>
  <w:p w14:paraId="584543B4" w14:textId="77777777" w:rsidR="00FE1DBB" w:rsidRDefault="006F1229" w:rsidP="001413EC">
    <w:r>
      <w:rPr>
        <w:noProof/>
      </w:rPr>
      <w:drawing>
        <wp:anchor distT="0" distB="0" distL="114300" distR="114300" simplePos="0" relativeHeight="251661312" behindDoc="1" locked="0" layoutInCell="1" allowOverlap="1" wp14:anchorId="0AB4DF75" wp14:editId="57ED3C35">
          <wp:simplePos x="0" y="0"/>
          <wp:positionH relativeFrom="column">
            <wp:posOffset>1033145</wp:posOffset>
          </wp:positionH>
          <wp:positionV relativeFrom="paragraph">
            <wp:posOffset>9235440</wp:posOffset>
          </wp:positionV>
          <wp:extent cx="5829300" cy="50800"/>
          <wp:effectExtent l="0" t="0" r="0" b="6350"/>
          <wp:wrapNone/>
          <wp:docPr id="12" name="Picture 12"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508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432B99A4" wp14:editId="7AB200FE">
          <wp:simplePos x="0" y="0"/>
          <wp:positionH relativeFrom="column">
            <wp:posOffset>1033145</wp:posOffset>
          </wp:positionH>
          <wp:positionV relativeFrom="paragraph">
            <wp:posOffset>9235440</wp:posOffset>
          </wp:positionV>
          <wp:extent cx="5829300" cy="50800"/>
          <wp:effectExtent l="0" t="0" r="0" b="6350"/>
          <wp:wrapNone/>
          <wp:docPr id="13" name="Picture 13"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50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3559" w14:textId="77777777" w:rsidR="009557E7" w:rsidRDefault="009557E7">
      <w:r>
        <w:separator/>
      </w:r>
    </w:p>
  </w:footnote>
  <w:footnote w:type="continuationSeparator" w:id="0">
    <w:p w14:paraId="39F7EE12" w14:textId="77777777" w:rsidR="009557E7" w:rsidRDefault="0095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CA58" w14:textId="77777777" w:rsidR="00FE1DBB" w:rsidRDefault="00000000" w:rsidP="001413EC"/>
  <w:p w14:paraId="596C703A" w14:textId="77777777" w:rsidR="00FE1DBB" w:rsidRDefault="006F1229" w:rsidP="0068143C">
    <w:pPr>
      <w:jc w:val="center"/>
    </w:pPr>
    <w:r w:rsidRPr="00810250">
      <w:rPr>
        <w:noProof/>
      </w:rPr>
      <w:drawing>
        <wp:inline distT="0" distB="0" distL="0" distR="0" wp14:anchorId="5377FFE9" wp14:editId="3DA16BAE">
          <wp:extent cx="732731" cy="732731"/>
          <wp:effectExtent l="0" t="0" r="4445" b="444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745936" cy="7459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CF701" w14:textId="77777777" w:rsidR="00FE1DBB" w:rsidRDefault="006F1229" w:rsidP="00823B8D">
    <w:r>
      <w:br/>
    </w:r>
  </w:p>
  <w:p w14:paraId="4CFC960A" w14:textId="77777777" w:rsidR="00FE1DBB" w:rsidRDefault="00000000" w:rsidP="00141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5378"/>
    <w:multiLevelType w:val="hybridMultilevel"/>
    <w:tmpl w:val="B8E2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6049C"/>
    <w:multiLevelType w:val="hybridMultilevel"/>
    <w:tmpl w:val="ED06B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05376"/>
    <w:multiLevelType w:val="hybridMultilevel"/>
    <w:tmpl w:val="2F1CD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C6473"/>
    <w:multiLevelType w:val="hybridMultilevel"/>
    <w:tmpl w:val="A9EA103A"/>
    <w:lvl w:ilvl="0" w:tplc="E1A2A046">
      <w:start w:val="1"/>
      <w:numFmt w:val="bullet"/>
      <w:lvlText w:val=""/>
      <w:lvlJc w:val="left"/>
      <w:pPr>
        <w:tabs>
          <w:tab w:val="num" w:pos="792"/>
        </w:tabs>
        <w:ind w:left="1008" w:hanging="288"/>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8D5DF3"/>
    <w:multiLevelType w:val="hybridMultilevel"/>
    <w:tmpl w:val="0848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A41D4"/>
    <w:multiLevelType w:val="hybridMultilevel"/>
    <w:tmpl w:val="6BF2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66565"/>
    <w:multiLevelType w:val="hybridMultilevel"/>
    <w:tmpl w:val="27CE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63223"/>
    <w:multiLevelType w:val="hybridMultilevel"/>
    <w:tmpl w:val="7194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93919"/>
    <w:multiLevelType w:val="hybridMultilevel"/>
    <w:tmpl w:val="664C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A66FF"/>
    <w:multiLevelType w:val="hybridMultilevel"/>
    <w:tmpl w:val="01C0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E14C7"/>
    <w:multiLevelType w:val="hybridMultilevel"/>
    <w:tmpl w:val="95CC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D2626"/>
    <w:multiLevelType w:val="hybridMultilevel"/>
    <w:tmpl w:val="4E2E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DB3815"/>
    <w:multiLevelType w:val="hybridMultilevel"/>
    <w:tmpl w:val="8342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8968024">
    <w:abstractNumId w:val="3"/>
  </w:num>
  <w:num w:numId="2" w16cid:durableId="353192789">
    <w:abstractNumId w:val="0"/>
  </w:num>
  <w:num w:numId="3" w16cid:durableId="177818841">
    <w:abstractNumId w:val="1"/>
  </w:num>
  <w:num w:numId="4" w16cid:durableId="1718047666">
    <w:abstractNumId w:val="6"/>
  </w:num>
  <w:num w:numId="5" w16cid:durableId="417142580">
    <w:abstractNumId w:val="2"/>
  </w:num>
  <w:num w:numId="6" w16cid:durableId="1362631159">
    <w:abstractNumId w:val="9"/>
  </w:num>
  <w:num w:numId="7" w16cid:durableId="1071469617">
    <w:abstractNumId w:val="8"/>
  </w:num>
  <w:num w:numId="8" w16cid:durableId="1470900496">
    <w:abstractNumId w:val="5"/>
  </w:num>
  <w:num w:numId="9" w16cid:durableId="189682702">
    <w:abstractNumId w:val="4"/>
  </w:num>
  <w:num w:numId="10" w16cid:durableId="533269550">
    <w:abstractNumId w:val="7"/>
  </w:num>
  <w:num w:numId="11" w16cid:durableId="1603494228">
    <w:abstractNumId w:val="12"/>
  </w:num>
  <w:num w:numId="12" w16cid:durableId="675695437">
    <w:abstractNumId w:val="11"/>
  </w:num>
  <w:num w:numId="13" w16cid:durableId="7678925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MjQwNjcwMTU0srRU0lEKTi0uzszPAykwrgUAITV16CwAAAA="/>
  </w:docVars>
  <w:rsids>
    <w:rsidRoot w:val="006719FE"/>
    <w:rsid w:val="0001630C"/>
    <w:rsid w:val="00025ADA"/>
    <w:rsid w:val="00027235"/>
    <w:rsid w:val="000432D2"/>
    <w:rsid w:val="00050C37"/>
    <w:rsid w:val="000613E3"/>
    <w:rsid w:val="00067418"/>
    <w:rsid w:val="000D3265"/>
    <w:rsid w:val="000D4C8A"/>
    <w:rsid w:val="000E3A4C"/>
    <w:rsid w:val="0010263C"/>
    <w:rsid w:val="00173CDD"/>
    <w:rsid w:val="00177E65"/>
    <w:rsid w:val="00190407"/>
    <w:rsid w:val="0019436D"/>
    <w:rsid w:val="001A5C86"/>
    <w:rsid w:val="002160B4"/>
    <w:rsid w:val="002351A5"/>
    <w:rsid w:val="002A0B77"/>
    <w:rsid w:val="002A7BA8"/>
    <w:rsid w:val="002E2590"/>
    <w:rsid w:val="00320393"/>
    <w:rsid w:val="00336287"/>
    <w:rsid w:val="00343E95"/>
    <w:rsid w:val="003C22A4"/>
    <w:rsid w:val="003C63C8"/>
    <w:rsid w:val="0040075B"/>
    <w:rsid w:val="0044700D"/>
    <w:rsid w:val="004543E8"/>
    <w:rsid w:val="004A19EE"/>
    <w:rsid w:val="004B4941"/>
    <w:rsid w:val="004D0F53"/>
    <w:rsid w:val="004E1B5C"/>
    <w:rsid w:val="0050052D"/>
    <w:rsid w:val="00510C60"/>
    <w:rsid w:val="00516260"/>
    <w:rsid w:val="005326DF"/>
    <w:rsid w:val="00537B7B"/>
    <w:rsid w:val="005434C7"/>
    <w:rsid w:val="0056015A"/>
    <w:rsid w:val="0056577D"/>
    <w:rsid w:val="005716C9"/>
    <w:rsid w:val="00591371"/>
    <w:rsid w:val="005D1CDF"/>
    <w:rsid w:val="005E798C"/>
    <w:rsid w:val="005F6EBB"/>
    <w:rsid w:val="006719FE"/>
    <w:rsid w:val="006F1229"/>
    <w:rsid w:val="00717736"/>
    <w:rsid w:val="00771FA7"/>
    <w:rsid w:val="00780B3A"/>
    <w:rsid w:val="00782F4B"/>
    <w:rsid w:val="007D0024"/>
    <w:rsid w:val="007F3D38"/>
    <w:rsid w:val="008069A4"/>
    <w:rsid w:val="00832ACC"/>
    <w:rsid w:val="008C74A2"/>
    <w:rsid w:val="008D42C1"/>
    <w:rsid w:val="00906C27"/>
    <w:rsid w:val="00916584"/>
    <w:rsid w:val="00920817"/>
    <w:rsid w:val="009212E2"/>
    <w:rsid w:val="009246D9"/>
    <w:rsid w:val="009557E7"/>
    <w:rsid w:val="00961F37"/>
    <w:rsid w:val="00A10516"/>
    <w:rsid w:val="00A13F9C"/>
    <w:rsid w:val="00A155A5"/>
    <w:rsid w:val="00A25B31"/>
    <w:rsid w:val="00A35471"/>
    <w:rsid w:val="00A45F08"/>
    <w:rsid w:val="00AC39DB"/>
    <w:rsid w:val="00B034AF"/>
    <w:rsid w:val="00B142EA"/>
    <w:rsid w:val="00BC5489"/>
    <w:rsid w:val="00BE7E19"/>
    <w:rsid w:val="00D31EB0"/>
    <w:rsid w:val="00D77B81"/>
    <w:rsid w:val="00DA09A9"/>
    <w:rsid w:val="00DB7CA6"/>
    <w:rsid w:val="00E25B54"/>
    <w:rsid w:val="00E26F54"/>
    <w:rsid w:val="00EC6B14"/>
    <w:rsid w:val="00ED06F5"/>
    <w:rsid w:val="00EF2BF0"/>
    <w:rsid w:val="00F128C4"/>
    <w:rsid w:val="00F15970"/>
    <w:rsid w:val="00F3258E"/>
    <w:rsid w:val="00F3427A"/>
    <w:rsid w:val="00F83B62"/>
    <w:rsid w:val="00FA5E9D"/>
    <w:rsid w:val="00FB758F"/>
    <w:rsid w:val="00FD036D"/>
    <w:rsid w:val="00FE2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73C37"/>
  <w15:chartTrackingRefBased/>
  <w15:docId w15:val="{36D725BD-8A58-47D0-9BB3-E0A51BD2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9FE"/>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1"/>
    <w:qFormat/>
    <w:rsid w:val="006719FE"/>
    <w:pPr>
      <w:spacing w:before="120" w:after="120" w:line="240" w:lineRule="auto"/>
      <w:outlineLvl w:val="0"/>
    </w:pPr>
    <w:rPr>
      <w:rFonts w:ascii="Verdana Bold" w:eastAsia="Times New Roman" w:hAnsi="Verdana Bold" w:cs="Times New Roman"/>
      <w:b/>
      <w:caps/>
      <w:color w:val="7D1629"/>
      <w:spacing w:val="4"/>
      <w:szCs w:val="18"/>
    </w:rPr>
  </w:style>
  <w:style w:type="paragraph" w:styleId="Heading4">
    <w:name w:val="heading 4"/>
    <w:basedOn w:val="Normal"/>
    <w:next w:val="Normal"/>
    <w:link w:val="Heading4Char"/>
    <w:unhideWhenUsed/>
    <w:qFormat/>
    <w:rsid w:val="006719F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19FE"/>
    <w:rPr>
      <w:rFonts w:ascii="Verdana Bold" w:eastAsia="Times New Roman" w:hAnsi="Verdana Bold" w:cs="Times New Roman"/>
      <w:b/>
      <w:caps/>
      <w:color w:val="7D1629"/>
      <w:spacing w:val="4"/>
      <w:szCs w:val="18"/>
    </w:rPr>
  </w:style>
  <w:style w:type="character" w:customStyle="1" w:styleId="Heading4Char">
    <w:name w:val="Heading 4 Char"/>
    <w:basedOn w:val="DefaultParagraphFont"/>
    <w:link w:val="Heading4"/>
    <w:rsid w:val="006719FE"/>
    <w:rPr>
      <w:rFonts w:ascii="Calibri" w:eastAsia="Times New Roman" w:hAnsi="Calibri" w:cs="Times New Roman"/>
      <w:b/>
      <w:bCs/>
      <w:sz w:val="28"/>
      <w:szCs w:val="28"/>
    </w:rPr>
  </w:style>
  <w:style w:type="paragraph" w:styleId="Footer">
    <w:name w:val="footer"/>
    <w:basedOn w:val="Normal"/>
    <w:link w:val="FooterChar"/>
    <w:rsid w:val="006719FE"/>
    <w:pPr>
      <w:tabs>
        <w:tab w:val="center" w:pos="4320"/>
        <w:tab w:val="right" w:pos="8640"/>
      </w:tabs>
      <w:jc w:val="center"/>
    </w:pPr>
    <w:rPr>
      <w:rFonts w:ascii="Verdana" w:hAnsi="Verdana"/>
      <w:sz w:val="16"/>
    </w:rPr>
  </w:style>
  <w:style w:type="character" w:customStyle="1" w:styleId="FooterChar">
    <w:name w:val="Footer Char"/>
    <w:basedOn w:val="DefaultParagraphFont"/>
    <w:link w:val="Footer"/>
    <w:rsid w:val="006719FE"/>
    <w:rPr>
      <w:rFonts w:ascii="Verdana" w:eastAsia="Times New Roman" w:hAnsi="Verdana" w:cs="Times New Roman"/>
      <w:sz w:val="16"/>
      <w:szCs w:val="24"/>
    </w:rPr>
  </w:style>
  <w:style w:type="character" w:styleId="PageNumber">
    <w:name w:val="page number"/>
    <w:rsid w:val="006719FE"/>
    <w:rPr>
      <w:rFonts w:ascii="Arial" w:hAnsi="Arial"/>
      <w:sz w:val="18"/>
    </w:rPr>
  </w:style>
  <w:style w:type="paragraph" w:customStyle="1" w:styleId="Body">
    <w:name w:val="Body"/>
    <w:basedOn w:val="Normal"/>
    <w:link w:val="BodyChar"/>
    <w:autoRedefine/>
    <w:rsid w:val="00AC39DB"/>
    <w:pPr>
      <w:widowControl w:val="0"/>
    </w:pPr>
    <w:rPr>
      <w:rFonts w:eastAsia="Cambria"/>
    </w:rPr>
  </w:style>
  <w:style w:type="paragraph" w:styleId="Title">
    <w:name w:val="Title"/>
    <w:basedOn w:val="Normal"/>
    <w:link w:val="TitleChar"/>
    <w:uiPriority w:val="99"/>
    <w:qFormat/>
    <w:rsid w:val="006719FE"/>
    <w:pPr>
      <w:jc w:val="center"/>
    </w:pPr>
    <w:rPr>
      <w:rFonts w:eastAsia="Cambria"/>
      <w:b/>
      <w:sz w:val="20"/>
      <w:szCs w:val="20"/>
    </w:rPr>
  </w:style>
  <w:style w:type="character" w:customStyle="1" w:styleId="TitleChar">
    <w:name w:val="Title Char"/>
    <w:basedOn w:val="DefaultParagraphFont"/>
    <w:link w:val="Title"/>
    <w:uiPriority w:val="99"/>
    <w:rsid w:val="006719FE"/>
    <w:rPr>
      <w:rFonts w:ascii="Times New Roman" w:eastAsia="Cambria" w:hAnsi="Times New Roman" w:cs="Times New Roman"/>
      <w:b/>
      <w:sz w:val="20"/>
      <w:szCs w:val="20"/>
    </w:rPr>
  </w:style>
  <w:style w:type="character" w:customStyle="1" w:styleId="BodyChar">
    <w:name w:val="Body Char"/>
    <w:link w:val="Body"/>
    <w:rsid w:val="00AC39DB"/>
    <w:rPr>
      <w:rFonts w:ascii="Times New Roman" w:eastAsia="Cambria" w:hAnsi="Times New Roman" w:cs="Times New Roman"/>
      <w:sz w:val="24"/>
      <w:szCs w:val="24"/>
    </w:rPr>
  </w:style>
  <w:style w:type="paragraph" w:customStyle="1" w:styleId="Default">
    <w:name w:val="Default"/>
    <w:rsid w:val="006719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719FE"/>
    <w:pPr>
      <w:ind w:left="720"/>
      <w:contextualSpacing/>
    </w:pPr>
  </w:style>
  <w:style w:type="paragraph" w:styleId="NormalWeb">
    <w:name w:val="Normal (Web)"/>
    <w:basedOn w:val="Normal"/>
    <w:uiPriority w:val="99"/>
    <w:unhideWhenUsed/>
    <w:rsid w:val="006719FE"/>
    <w:pPr>
      <w:spacing w:before="100" w:beforeAutospacing="1" w:after="100" w:afterAutospacing="1"/>
    </w:pPr>
  </w:style>
  <w:style w:type="character" w:styleId="Hyperlink">
    <w:name w:val="Hyperlink"/>
    <w:basedOn w:val="DefaultParagraphFont"/>
    <w:uiPriority w:val="99"/>
    <w:unhideWhenUsed/>
    <w:rsid w:val="000432D2"/>
    <w:rPr>
      <w:color w:val="0563C1" w:themeColor="hyperlink"/>
      <w:u w:val="single"/>
    </w:rPr>
  </w:style>
  <w:style w:type="character" w:customStyle="1" w:styleId="UnresolvedMention1">
    <w:name w:val="Unresolved Mention1"/>
    <w:basedOn w:val="DefaultParagraphFont"/>
    <w:uiPriority w:val="99"/>
    <w:semiHidden/>
    <w:unhideWhenUsed/>
    <w:rsid w:val="000432D2"/>
    <w:rPr>
      <w:color w:val="605E5C"/>
      <w:shd w:val="clear" w:color="auto" w:fill="E1DFDD"/>
    </w:rPr>
  </w:style>
  <w:style w:type="character" w:customStyle="1" w:styleId="UnresolvedMention2">
    <w:name w:val="Unresolved Mention2"/>
    <w:basedOn w:val="DefaultParagraphFont"/>
    <w:uiPriority w:val="99"/>
    <w:rsid w:val="00173CDD"/>
    <w:rPr>
      <w:color w:val="605E5C"/>
      <w:shd w:val="clear" w:color="auto" w:fill="E1DFDD"/>
    </w:rPr>
  </w:style>
  <w:style w:type="character" w:customStyle="1" w:styleId="anchor-text">
    <w:name w:val="anchor-text"/>
    <w:basedOn w:val="DefaultParagraphFont"/>
    <w:rsid w:val="00173CDD"/>
  </w:style>
  <w:style w:type="character" w:customStyle="1" w:styleId="UnresolvedMention3">
    <w:name w:val="Unresolved Mention3"/>
    <w:basedOn w:val="DefaultParagraphFont"/>
    <w:uiPriority w:val="99"/>
    <w:semiHidden/>
    <w:unhideWhenUsed/>
    <w:rsid w:val="00FA5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11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28</Pages>
  <Words>5616</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Nkatha</cp:lastModifiedBy>
  <cp:revision>52</cp:revision>
  <dcterms:created xsi:type="dcterms:W3CDTF">2023-04-04T02:33:00Z</dcterms:created>
  <dcterms:modified xsi:type="dcterms:W3CDTF">2023-04-18T03:23:00Z</dcterms:modified>
</cp:coreProperties>
</file>