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5E60B" w14:textId="77777777" w:rsidR="00616B70" w:rsidRPr="004A63D5" w:rsidRDefault="00616B70">
      <w:pPr>
        <w:rPr>
          <w:rFonts w:ascii="Times New Roman" w:hAnsi="Times New Roman" w:cs="Times New Roman"/>
          <w:b/>
          <w:sz w:val="24"/>
          <w:szCs w:val="24"/>
        </w:rPr>
      </w:pPr>
    </w:p>
    <w:p w14:paraId="692708BD" w14:textId="77777777" w:rsidR="00BF445A" w:rsidRPr="004A63D5" w:rsidRDefault="00BF445A">
      <w:pPr>
        <w:rPr>
          <w:rFonts w:ascii="Times New Roman" w:hAnsi="Times New Roman" w:cs="Times New Roman"/>
          <w:b/>
          <w:sz w:val="24"/>
          <w:szCs w:val="24"/>
        </w:rPr>
      </w:pPr>
      <w:bookmarkStart w:id="0" w:name="_GoBack"/>
      <w:bookmarkEnd w:id="0"/>
    </w:p>
    <w:p w14:paraId="19872536" w14:textId="77777777" w:rsidR="00BF445A" w:rsidRDefault="00BF445A">
      <w:pPr>
        <w:rPr>
          <w:rFonts w:ascii="Times New Roman" w:hAnsi="Times New Roman" w:cs="Times New Roman"/>
          <w:b/>
          <w:sz w:val="24"/>
          <w:szCs w:val="24"/>
        </w:rPr>
      </w:pPr>
    </w:p>
    <w:p w14:paraId="22CE7F52" w14:textId="77777777" w:rsidR="00E837AF" w:rsidRDefault="00E837AF">
      <w:pPr>
        <w:rPr>
          <w:rFonts w:ascii="Times New Roman" w:hAnsi="Times New Roman" w:cs="Times New Roman"/>
          <w:b/>
          <w:sz w:val="24"/>
          <w:szCs w:val="24"/>
        </w:rPr>
      </w:pPr>
    </w:p>
    <w:p w14:paraId="66F7268F" w14:textId="77777777" w:rsidR="00E837AF" w:rsidRDefault="00E837AF">
      <w:pPr>
        <w:rPr>
          <w:rFonts w:ascii="Times New Roman" w:hAnsi="Times New Roman" w:cs="Times New Roman"/>
          <w:b/>
          <w:sz w:val="24"/>
          <w:szCs w:val="24"/>
        </w:rPr>
      </w:pPr>
    </w:p>
    <w:p w14:paraId="328F1783" w14:textId="77777777" w:rsidR="00E837AF" w:rsidRDefault="00E837AF">
      <w:pPr>
        <w:rPr>
          <w:rFonts w:ascii="Times New Roman" w:hAnsi="Times New Roman" w:cs="Times New Roman"/>
          <w:b/>
          <w:sz w:val="24"/>
          <w:szCs w:val="24"/>
        </w:rPr>
      </w:pPr>
    </w:p>
    <w:p w14:paraId="3685D515" w14:textId="77777777" w:rsidR="00E837AF" w:rsidRPr="004A63D5" w:rsidRDefault="00E837AF">
      <w:pPr>
        <w:rPr>
          <w:rFonts w:ascii="Times New Roman" w:hAnsi="Times New Roman" w:cs="Times New Roman"/>
          <w:b/>
          <w:sz w:val="24"/>
          <w:szCs w:val="24"/>
        </w:rPr>
      </w:pPr>
    </w:p>
    <w:p w14:paraId="4AD00136" w14:textId="77777777" w:rsidR="00EA398D" w:rsidRDefault="00EA398D" w:rsidP="00BF445A">
      <w:pPr>
        <w:jc w:val="center"/>
        <w:rPr>
          <w:rFonts w:ascii="Times New Roman" w:hAnsi="Times New Roman" w:cs="Times New Roman"/>
          <w:b/>
          <w:sz w:val="24"/>
          <w:szCs w:val="24"/>
        </w:rPr>
      </w:pPr>
    </w:p>
    <w:p w14:paraId="474C4DF6" w14:textId="108EA155" w:rsidR="00BF445A" w:rsidRPr="004A63D5" w:rsidRDefault="00BF445A" w:rsidP="00BF445A">
      <w:pPr>
        <w:jc w:val="center"/>
        <w:rPr>
          <w:rFonts w:ascii="Times New Roman" w:hAnsi="Times New Roman" w:cs="Times New Roman"/>
          <w:b/>
          <w:sz w:val="24"/>
          <w:szCs w:val="24"/>
        </w:rPr>
      </w:pPr>
      <w:r w:rsidRPr="004A63D5">
        <w:rPr>
          <w:rFonts w:ascii="Times New Roman" w:hAnsi="Times New Roman" w:cs="Times New Roman"/>
          <w:b/>
          <w:sz w:val="24"/>
          <w:szCs w:val="24"/>
        </w:rPr>
        <w:t>Weekly Reflection</w:t>
      </w:r>
    </w:p>
    <w:p w14:paraId="5A4F7BDC" w14:textId="77777777" w:rsidR="00BF445A" w:rsidRPr="004A63D5" w:rsidRDefault="00BF445A" w:rsidP="00BF445A">
      <w:pPr>
        <w:jc w:val="center"/>
        <w:rPr>
          <w:rFonts w:ascii="Times New Roman" w:hAnsi="Times New Roman" w:cs="Times New Roman"/>
          <w:b/>
          <w:sz w:val="24"/>
          <w:szCs w:val="24"/>
        </w:rPr>
      </w:pPr>
    </w:p>
    <w:p w14:paraId="364F8C87" w14:textId="77777777" w:rsidR="00BF445A" w:rsidRPr="004A63D5" w:rsidRDefault="00BF445A" w:rsidP="00BF445A">
      <w:pPr>
        <w:jc w:val="center"/>
        <w:rPr>
          <w:rFonts w:ascii="Times New Roman" w:hAnsi="Times New Roman" w:cs="Times New Roman"/>
          <w:b/>
          <w:sz w:val="24"/>
          <w:szCs w:val="24"/>
        </w:rPr>
      </w:pPr>
    </w:p>
    <w:p w14:paraId="24CED636" w14:textId="77777777" w:rsidR="00BF445A" w:rsidRPr="004A63D5" w:rsidRDefault="00BF445A" w:rsidP="00BF445A">
      <w:pPr>
        <w:jc w:val="center"/>
        <w:rPr>
          <w:rFonts w:ascii="Times New Roman" w:hAnsi="Times New Roman" w:cs="Times New Roman"/>
          <w:sz w:val="24"/>
          <w:szCs w:val="24"/>
        </w:rPr>
      </w:pPr>
      <w:r w:rsidRPr="004A63D5">
        <w:rPr>
          <w:rFonts w:ascii="Times New Roman" w:hAnsi="Times New Roman" w:cs="Times New Roman"/>
          <w:sz w:val="24"/>
          <w:szCs w:val="24"/>
        </w:rPr>
        <w:t xml:space="preserve">Name </w:t>
      </w:r>
    </w:p>
    <w:p w14:paraId="2DFC8DD1" w14:textId="77777777" w:rsidR="00BF445A" w:rsidRPr="004A63D5" w:rsidRDefault="00BF445A" w:rsidP="00BF445A">
      <w:pPr>
        <w:jc w:val="center"/>
        <w:rPr>
          <w:rFonts w:ascii="Times New Roman" w:hAnsi="Times New Roman" w:cs="Times New Roman"/>
          <w:sz w:val="24"/>
          <w:szCs w:val="24"/>
        </w:rPr>
      </w:pPr>
      <w:r w:rsidRPr="004A63D5">
        <w:rPr>
          <w:rFonts w:ascii="Times New Roman" w:hAnsi="Times New Roman" w:cs="Times New Roman"/>
          <w:sz w:val="24"/>
          <w:szCs w:val="24"/>
        </w:rPr>
        <w:t>Course</w:t>
      </w:r>
    </w:p>
    <w:p w14:paraId="4CD9473E" w14:textId="77777777" w:rsidR="00BF445A" w:rsidRPr="004A63D5" w:rsidRDefault="00BF445A" w:rsidP="00BF445A">
      <w:pPr>
        <w:jc w:val="center"/>
        <w:rPr>
          <w:rFonts w:ascii="Times New Roman" w:hAnsi="Times New Roman" w:cs="Times New Roman"/>
          <w:sz w:val="24"/>
          <w:szCs w:val="24"/>
        </w:rPr>
      </w:pPr>
      <w:r w:rsidRPr="004A63D5">
        <w:rPr>
          <w:rFonts w:ascii="Times New Roman" w:hAnsi="Times New Roman" w:cs="Times New Roman"/>
          <w:sz w:val="24"/>
          <w:szCs w:val="24"/>
        </w:rPr>
        <w:t>Student Affiliation</w:t>
      </w:r>
    </w:p>
    <w:p w14:paraId="468EF7D4" w14:textId="77777777" w:rsidR="00BF445A" w:rsidRPr="004A63D5" w:rsidRDefault="00BF445A" w:rsidP="00BF445A">
      <w:pPr>
        <w:jc w:val="center"/>
        <w:rPr>
          <w:rFonts w:ascii="Times New Roman" w:hAnsi="Times New Roman" w:cs="Times New Roman"/>
          <w:sz w:val="24"/>
          <w:szCs w:val="24"/>
        </w:rPr>
      </w:pPr>
      <w:r w:rsidRPr="004A63D5">
        <w:rPr>
          <w:rFonts w:ascii="Times New Roman" w:hAnsi="Times New Roman" w:cs="Times New Roman"/>
          <w:sz w:val="24"/>
          <w:szCs w:val="24"/>
        </w:rPr>
        <w:t xml:space="preserve">Instructor </w:t>
      </w:r>
    </w:p>
    <w:p w14:paraId="75C665D7" w14:textId="77777777" w:rsidR="00BF445A" w:rsidRPr="004A63D5" w:rsidRDefault="00BF445A" w:rsidP="00BF445A">
      <w:pPr>
        <w:jc w:val="center"/>
        <w:rPr>
          <w:rFonts w:ascii="Times New Roman" w:hAnsi="Times New Roman" w:cs="Times New Roman"/>
          <w:sz w:val="24"/>
          <w:szCs w:val="24"/>
        </w:rPr>
      </w:pPr>
      <w:r w:rsidRPr="004A63D5">
        <w:rPr>
          <w:rFonts w:ascii="Times New Roman" w:hAnsi="Times New Roman" w:cs="Times New Roman"/>
          <w:sz w:val="24"/>
          <w:szCs w:val="24"/>
        </w:rPr>
        <w:t xml:space="preserve">Date Due </w:t>
      </w:r>
    </w:p>
    <w:p w14:paraId="573DE38A" w14:textId="77777777" w:rsidR="00BF445A" w:rsidRPr="004A63D5" w:rsidRDefault="00BF445A" w:rsidP="00BF445A">
      <w:pPr>
        <w:jc w:val="center"/>
        <w:rPr>
          <w:rFonts w:ascii="Times New Roman" w:hAnsi="Times New Roman" w:cs="Times New Roman"/>
          <w:sz w:val="24"/>
          <w:szCs w:val="24"/>
        </w:rPr>
      </w:pPr>
    </w:p>
    <w:p w14:paraId="7C4EF77A" w14:textId="77777777" w:rsidR="00BF445A" w:rsidRPr="004A63D5" w:rsidRDefault="00BF445A" w:rsidP="00BF445A">
      <w:pPr>
        <w:jc w:val="center"/>
        <w:rPr>
          <w:rFonts w:ascii="Times New Roman" w:hAnsi="Times New Roman" w:cs="Times New Roman"/>
          <w:sz w:val="24"/>
          <w:szCs w:val="24"/>
        </w:rPr>
      </w:pPr>
    </w:p>
    <w:p w14:paraId="7C78F50F" w14:textId="77777777" w:rsidR="00BF445A" w:rsidRPr="004A63D5" w:rsidRDefault="00BF445A" w:rsidP="00BF445A">
      <w:pPr>
        <w:jc w:val="center"/>
        <w:rPr>
          <w:rFonts w:ascii="Times New Roman" w:hAnsi="Times New Roman" w:cs="Times New Roman"/>
          <w:sz w:val="24"/>
          <w:szCs w:val="24"/>
        </w:rPr>
      </w:pPr>
    </w:p>
    <w:p w14:paraId="475E3676" w14:textId="77777777" w:rsidR="00BF445A" w:rsidRPr="004A63D5" w:rsidRDefault="00BF445A" w:rsidP="00E837AF">
      <w:pPr>
        <w:rPr>
          <w:rFonts w:ascii="Times New Roman" w:hAnsi="Times New Roman" w:cs="Times New Roman"/>
          <w:sz w:val="24"/>
          <w:szCs w:val="24"/>
        </w:rPr>
      </w:pPr>
    </w:p>
    <w:p w14:paraId="045C2A02" w14:textId="77777777" w:rsidR="001E5A69" w:rsidRPr="004A63D5" w:rsidRDefault="00BF445A" w:rsidP="001E5A69">
      <w:pPr>
        <w:jc w:val="center"/>
        <w:rPr>
          <w:rFonts w:ascii="Times New Roman" w:hAnsi="Times New Roman" w:cs="Times New Roman"/>
          <w:sz w:val="24"/>
          <w:szCs w:val="24"/>
        </w:rPr>
      </w:pPr>
      <w:r w:rsidRPr="004A63D5">
        <w:rPr>
          <w:rFonts w:ascii="Times New Roman" w:hAnsi="Times New Roman" w:cs="Times New Roman"/>
          <w:b/>
          <w:sz w:val="24"/>
          <w:szCs w:val="24"/>
        </w:rPr>
        <w:t xml:space="preserve">Weekly </w:t>
      </w:r>
      <w:r w:rsidR="001E5A69" w:rsidRPr="004A63D5">
        <w:rPr>
          <w:rFonts w:ascii="Times New Roman" w:hAnsi="Times New Roman" w:cs="Times New Roman"/>
          <w:b/>
          <w:sz w:val="24"/>
          <w:szCs w:val="24"/>
        </w:rPr>
        <w:t>Reflection</w:t>
      </w:r>
    </w:p>
    <w:p w14:paraId="5EC439BC" w14:textId="73A4F94B" w:rsidR="00BF445A" w:rsidRPr="004A63D5" w:rsidRDefault="001E5A69" w:rsidP="00FD25C5">
      <w:pPr>
        <w:ind w:firstLine="720"/>
        <w:rPr>
          <w:rFonts w:ascii="Times New Roman" w:hAnsi="Times New Roman" w:cs="Times New Roman"/>
          <w:sz w:val="24"/>
          <w:szCs w:val="24"/>
        </w:rPr>
      </w:pPr>
      <w:r w:rsidRPr="004A63D5">
        <w:rPr>
          <w:rFonts w:ascii="Times New Roman" w:hAnsi="Times New Roman" w:cs="Times New Roman"/>
          <w:sz w:val="24"/>
          <w:szCs w:val="24"/>
        </w:rPr>
        <w:t xml:space="preserve">Caring for a patient with a mental health issue can be particularly demanding and perplexing, especially when the individual is grappling with agitation and anxiety. </w:t>
      </w:r>
      <w:r w:rsidR="000D669D" w:rsidRPr="004A63D5">
        <w:rPr>
          <w:rFonts w:ascii="Times New Roman" w:hAnsi="Times New Roman" w:cs="Times New Roman"/>
          <w:sz w:val="24"/>
          <w:szCs w:val="24"/>
        </w:rPr>
        <w:t xml:space="preserve">Last week, I </w:t>
      </w:r>
      <w:r w:rsidR="000A5758">
        <w:rPr>
          <w:rFonts w:ascii="Times New Roman" w:hAnsi="Times New Roman" w:cs="Times New Roman"/>
          <w:sz w:val="24"/>
          <w:szCs w:val="24"/>
        </w:rPr>
        <w:lastRenderedPageBreak/>
        <w:t xml:space="preserve">faced a challenging scenario of </w:t>
      </w:r>
      <w:r w:rsidR="000D669D" w:rsidRPr="004A63D5">
        <w:rPr>
          <w:rFonts w:ascii="Times New Roman" w:hAnsi="Times New Roman" w:cs="Times New Roman"/>
          <w:sz w:val="24"/>
          <w:szCs w:val="24"/>
        </w:rPr>
        <w:t>caring for a</w:t>
      </w:r>
      <w:r w:rsidR="00E56B72">
        <w:rPr>
          <w:rFonts w:ascii="Times New Roman" w:hAnsi="Times New Roman" w:cs="Times New Roman"/>
          <w:sz w:val="24"/>
          <w:szCs w:val="24"/>
        </w:rPr>
        <w:t>n agitated patient with</w:t>
      </w:r>
      <w:r w:rsidR="000D669D" w:rsidRPr="004A63D5">
        <w:rPr>
          <w:rFonts w:ascii="Times New Roman" w:hAnsi="Times New Roman" w:cs="Times New Roman"/>
          <w:sz w:val="24"/>
          <w:szCs w:val="24"/>
        </w:rPr>
        <w:t xml:space="preserve"> dementia. This reflection delves into the numerous hurdles encountered, including health management, communication barriers, handling agitation and anxiety, tackling resistance to treatment</w:t>
      </w:r>
      <w:r w:rsidR="000A5758">
        <w:rPr>
          <w:rFonts w:ascii="Times New Roman" w:hAnsi="Times New Roman" w:cs="Times New Roman"/>
          <w:sz w:val="24"/>
          <w:szCs w:val="24"/>
        </w:rPr>
        <w:t>,</w:t>
      </w:r>
      <w:r w:rsidR="000D669D" w:rsidRPr="004A63D5">
        <w:rPr>
          <w:rFonts w:ascii="Times New Roman" w:hAnsi="Times New Roman" w:cs="Times New Roman"/>
          <w:sz w:val="24"/>
          <w:szCs w:val="24"/>
        </w:rPr>
        <w:t xml:space="preserve"> and ensuring the safety of a patient prone to wandering. This series of challenges not only tested my skills but also challenged my thinking and approach to handling patients with dementia, serving as an experience that significantly broadened my </w:t>
      </w:r>
      <w:r w:rsidR="00FD25C5" w:rsidRPr="004A63D5">
        <w:rPr>
          <w:rFonts w:ascii="Times New Roman" w:hAnsi="Times New Roman" w:cs="Times New Roman"/>
          <w:sz w:val="24"/>
          <w:szCs w:val="24"/>
        </w:rPr>
        <w:t xml:space="preserve">perspective. The encounter underscored the importance of empathy, collaborative efforts across disciplines, and adopting a person-centered approach in dementia care. Reflecting on this situation emphasizes the crucial role of continuous education and training for healthcare professionals in elevating the standard of care for individuals dealing with dementia. </w:t>
      </w:r>
    </w:p>
    <w:p w14:paraId="28E7C52E" w14:textId="6C2CA000" w:rsidR="00795590" w:rsidRPr="004A63D5" w:rsidRDefault="00FD25C5" w:rsidP="00FD25C5">
      <w:pPr>
        <w:rPr>
          <w:rFonts w:ascii="Times New Roman" w:hAnsi="Times New Roman" w:cs="Times New Roman"/>
          <w:sz w:val="24"/>
          <w:szCs w:val="24"/>
        </w:rPr>
      </w:pPr>
      <w:r w:rsidRPr="004A63D5">
        <w:rPr>
          <w:rFonts w:ascii="Times New Roman" w:hAnsi="Times New Roman" w:cs="Times New Roman"/>
          <w:sz w:val="24"/>
          <w:szCs w:val="24"/>
        </w:rPr>
        <w:tab/>
      </w:r>
      <w:r w:rsidR="00E56B72">
        <w:rPr>
          <w:rFonts w:ascii="Times New Roman" w:hAnsi="Times New Roman" w:cs="Times New Roman"/>
          <w:sz w:val="24"/>
          <w:szCs w:val="24"/>
        </w:rPr>
        <w:t>S</w:t>
      </w:r>
      <w:r w:rsidR="005844E7" w:rsidRPr="004A63D5">
        <w:rPr>
          <w:rFonts w:ascii="Times New Roman" w:hAnsi="Times New Roman" w:cs="Times New Roman"/>
          <w:sz w:val="24"/>
          <w:szCs w:val="24"/>
        </w:rPr>
        <w:t>ince the patient had difficulties with open communication</w:t>
      </w:r>
      <w:r w:rsidR="00E56B72">
        <w:rPr>
          <w:rFonts w:ascii="Times New Roman" w:hAnsi="Times New Roman" w:cs="Times New Roman"/>
          <w:sz w:val="24"/>
          <w:szCs w:val="24"/>
        </w:rPr>
        <w:t>,</w:t>
      </w:r>
      <w:r w:rsidR="005844E7" w:rsidRPr="004A63D5">
        <w:rPr>
          <w:rFonts w:ascii="Times New Roman" w:hAnsi="Times New Roman" w:cs="Times New Roman"/>
          <w:sz w:val="24"/>
          <w:szCs w:val="24"/>
        </w:rPr>
        <w:t xml:space="preserve"> I </w:t>
      </w:r>
      <w:r w:rsidR="00E56B72">
        <w:rPr>
          <w:rFonts w:ascii="Times New Roman" w:hAnsi="Times New Roman" w:cs="Times New Roman"/>
          <w:sz w:val="24"/>
          <w:szCs w:val="24"/>
        </w:rPr>
        <w:t>had to portray</w:t>
      </w:r>
      <w:r w:rsidR="005844E7" w:rsidRPr="004A63D5">
        <w:rPr>
          <w:rFonts w:ascii="Times New Roman" w:hAnsi="Times New Roman" w:cs="Times New Roman"/>
          <w:sz w:val="24"/>
          <w:szCs w:val="24"/>
        </w:rPr>
        <w:t xml:space="preserve"> compassion t</w:t>
      </w:r>
      <w:r w:rsidR="00E56B72">
        <w:rPr>
          <w:rFonts w:ascii="Times New Roman" w:hAnsi="Times New Roman" w:cs="Times New Roman"/>
          <w:sz w:val="24"/>
          <w:szCs w:val="24"/>
        </w:rPr>
        <w:t>o</w:t>
      </w:r>
      <w:r w:rsidR="005844E7" w:rsidRPr="004A63D5">
        <w:rPr>
          <w:rFonts w:ascii="Times New Roman" w:hAnsi="Times New Roman" w:cs="Times New Roman"/>
          <w:sz w:val="24"/>
          <w:szCs w:val="24"/>
        </w:rPr>
        <w:t xml:space="preserve"> helped him to calm down from the agitation.</w:t>
      </w:r>
      <w:r w:rsidR="00795590" w:rsidRPr="004A63D5">
        <w:rPr>
          <w:rFonts w:ascii="Times New Roman" w:hAnsi="Times New Roman" w:cs="Times New Roman"/>
          <w:sz w:val="24"/>
          <w:szCs w:val="24"/>
        </w:rPr>
        <w:t xml:space="preserve"> </w:t>
      </w:r>
      <w:r w:rsidR="00E56B72" w:rsidRPr="004A63D5">
        <w:rPr>
          <w:rFonts w:ascii="Times New Roman" w:hAnsi="Times New Roman" w:cs="Times New Roman"/>
          <w:sz w:val="24"/>
          <w:szCs w:val="24"/>
        </w:rPr>
        <w:t xml:space="preserve">As supported by </w:t>
      </w:r>
      <w:r w:rsidR="00E56B72">
        <w:rPr>
          <w:rFonts w:ascii="Times New Roman" w:hAnsi="Times New Roman" w:cs="Times New Roman"/>
          <w:sz w:val="24"/>
          <w:szCs w:val="24"/>
        </w:rPr>
        <w:t xml:space="preserve">Bickford et al. </w:t>
      </w:r>
      <w:r w:rsidR="00E56B72" w:rsidRPr="004A63D5">
        <w:rPr>
          <w:rFonts w:ascii="Times New Roman" w:hAnsi="Times New Roman" w:cs="Times New Roman"/>
          <w:sz w:val="24"/>
          <w:szCs w:val="24"/>
        </w:rPr>
        <w:t>(</w:t>
      </w:r>
      <w:r w:rsidR="00E56B72">
        <w:rPr>
          <w:rFonts w:ascii="Times New Roman" w:hAnsi="Times New Roman" w:cs="Times New Roman"/>
          <w:sz w:val="24"/>
          <w:szCs w:val="24"/>
        </w:rPr>
        <w:t>2019</w:t>
      </w:r>
      <w:r w:rsidR="00E56B72" w:rsidRPr="004A63D5">
        <w:rPr>
          <w:rFonts w:ascii="Times New Roman" w:hAnsi="Times New Roman" w:cs="Times New Roman"/>
          <w:sz w:val="24"/>
          <w:szCs w:val="24"/>
        </w:rPr>
        <w:t xml:space="preserve">), patients, professional organizations, and healthcare providers rightfully anticipate compassion in healthcare delivery. </w:t>
      </w:r>
      <w:r w:rsidR="006E1752">
        <w:rPr>
          <w:rFonts w:ascii="Times New Roman" w:hAnsi="Times New Roman" w:cs="Times New Roman"/>
          <w:sz w:val="24"/>
          <w:szCs w:val="24"/>
        </w:rPr>
        <w:t xml:space="preserve">Consistently, I understood my duty as a nurse to show compassion in addressing his concerns. </w:t>
      </w:r>
      <w:r w:rsidR="00E56B72">
        <w:rPr>
          <w:rFonts w:ascii="Times New Roman" w:hAnsi="Times New Roman" w:cs="Times New Roman"/>
          <w:sz w:val="24"/>
          <w:szCs w:val="24"/>
        </w:rPr>
        <w:t>Showing</w:t>
      </w:r>
      <w:r w:rsidR="005844E7" w:rsidRPr="004A63D5">
        <w:rPr>
          <w:rFonts w:ascii="Times New Roman" w:hAnsi="Times New Roman" w:cs="Times New Roman"/>
          <w:sz w:val="24"/>
          <w:szCs w:val="24"/>
        </w:rPr>
        <w:t xml:space="preserve"> </w:t>
      </w:r>
      <w:r w:rsidR="00795590" w:rsidRPr="004A63D5">
        <w:rPr>
          <w:rFonts w:ascii="Times New Roman" w:hAnsi="Times New Roman" w:cs="Times New Roman"/>
          <w:sz w:val="24"/>
          <w:szCs w:val="24"/>
        </w:rPr>
        <w:t>warmth and empathy</w:t>
      </w:r>
      <w:r w:rsidR="00E56B72">
        <w:rPr>
          <w:rFonts w:ascii="Times New Roman" w:hAnsi="Times New Roman" w:cs="Times New Roman"/>
          <w:sz w:val="24"/>
          <w:szCs w:val="24"/>
        </w:rPr>
        <w:t xml:space="preserve"> during the conversation provided a comprehensive understanding of his feeling. </w:t>
      </w:r>
      <w:r w:rsidR="00183709" w:rsidRPr="004A63D5">
        <w:rPr>
          <w:rFonts w:ascii="Times New Roman" w:hAnsi="Times New Roman" w:cs="Times New Roman"/>
          <w:sz w:val="24"/>
          <w:szCs w:val="24"/>
        </w:rPr>
        <w:t>Conversely, the absence of compassionate care can result in patient distress and unfavorable outcomes.</w:t>
      </w:r>
      <w:r w:rsidR="006E1752">
        <w:rPr>
          <w:rFonts w:ascii="Times New Roman" w:hAnsi="Times New Roman" w:cs="Times New Roman"/>
          <w:sz w:val="24"/>
          <w:szCs w:val="24"/>
        </w:rPr>
        <w:t xml:space="preserve"> I also approached the situation with an understanding that expressing compassion to the patient would have positive effects on me. As highlighted by </w:t>
      </w:r>
      <w:proofErr w:type="spellStart"/>
      <w:r w:rsidR="006E1752">
        <w:rPr>
          <w:rFonts w:ascii="Times New Roman" w:hAnsi="Times New Roman" w:cs="Times New Roman"/>
          <w:sz w:val="24"/>
          <w:szCs w:val="24"/>
        </w:rPr>
        <w:t>Jutten</w:t>
      </w:r>
      <w:proofErr w:type="spellEnd"/>
      <w:r w:rsidR="006E1752">
        <w:rPr>
          <w:rFonts w:ascii="Times New Roman" w:hAnsi="Times New Roman" w:cs="Times New Roman"/>
          <w:sz w:val="24"/>
          <w:szCs w:val="24"/>
        </w:rPr>
        <w:t xml:space="preserve"> et al. (2019), compassion improves nurses’ satisfaction with their work and reduce their risk of burnout. Indeed, I perceive that demonstrating compassion had a significant effect on my satisfaction with the care I offered. In addition, I incorporated appropriate non-verbal cues during the interaction. For example, smiling and using touch appropriately helped in calming the patient and reassuring him.</w:t>
      </w:r>
      <w:r w:rsidR="00C71F4F">
        <w:rPr>
          <w:rFonts w:ascii="Times New Roman" w:hAnsi="Times New Roman" w:cs="Times New Roman"/>
          <w:sz w:val="24"/>
          <w:szCs w:val="24"/>
        </w:rPr>
        <w:t xml:space="preserve"> Communication difficulties meant that the patient could </w:t>
      </w:r>
      <w:r w:rsidR="00C71F4F">
        <w:rPr>
          <w:rFonts w:ascii="Times New Roman" w:hAnsi="Times New Roman" w:cs="Times New Roman"/>
          <w:sz w:val="24"/>
          <w:szCs w:val="24"/>
        </w:rPr>
        <w:lastRenderedPageBreak/>
        <w:t xml:space="preserve">not express his needs explicitly, which made me frustrated at some point. However, I understood my duty was to prioritize the patient’s needs for optimal care outcomes. As supported by </w:t>
      </w:r>
      <w:proofErr w:type="spellStart"/>
      <w:r w:rsidR="00C71F4F">
        <w:rPr>
          <w:rFonts w:ascii="Times New Roman" w:hAnsi="Times New Roman" w:cs="Times New Roman"/>
          <w:sz w:val="24"/>
          <w:szCs w:val="24"/>
        </w:rPr>
        <w:t>Banovic</w:t>
      </w:r>
      <w:proofErr w:type="spellEnd"/>
      <w:r w:rsidR="00C71F4F">
        <w:rPr>
          <w:rFonts w:ascii="Times New Roman" w:hAnsi="Times New Roman" w:cs="Times New Roman"/>
          <w:sz w:val="24"/>
          <w:szCs w:val="24"/>
        </w:rPr>
        <w:t xml:space="preserve"> et al. (2018), I ensured that I maintained eye contact and used age-appropriate language to help the patient in expressing his needs. Using appropriate communication with the patient eased the communication and ensured a proactive </w:t>
      </w:r>
      <w:r w:rsidR="0097438D">
        <w:rPr>
          <w:rFonts w:ascii="Times New Roman" w:hAnsi="Times New Roman" w:cs="Times New Roman"/>
          <w:sz w:val="24"/>
          <w:szCs w:val="24"/>
        </w:rPr>
        <w:t xml:space="preserve">engagement, with shared understanding of the patient’s needs, values, and preferences. </w:t>
      </w:r>
    </w:p>
    <w:p w14:paraId="0FE7BFB5" w14:textId="0E0D834A" w:rsidR="00D9292E" w:rsidRPr="004A63D5" w:rsidRDefault="00AD7DB9" w:rsidP="0097438D">
      <w:pPr>
        <w:rPr>
          <w:rFonts w:ascii="Times New Roman" w:hAnsi="Times New Roman" w:cs="Times New Roman"/>
          <w:sz w:val="24"/>
          <w:szCs w:val="24"/>
        </w:rPr>
      </w:pPr>
      <w:r w:rsidRPr="004A63D5">
        <w:rPr>
          <w:rFonts w:ascii="Times New Roman" w:hAnsi="Times New Roman" w:cs="Times New Roman"/>
          <w:sz w:val="24"/>
          <w:szCs w:val="24"/>
        </w:rPr>
        <w:tab/>
      </w:r>
      <w:r w:rsidR="00820063">
        <w:rPr>
          <w:rFonts w:ascii="Times New Roman" w:hAnsi="Times New Roman" w:cs="Times New Roman"/>
          <w:sz w:val="24"/>
          <w:szCs w:val="24"/>
        </w:rPr>
        <w:t>I understood the importance of giving comprehensive, accurate, and timely information to the patient about his symptoms and medications. Providing comprehensive patient education requires collaborative efforts within a multidisciplinary team. C</w:t>
      </w:r>
      <w:r w:rsidR="00820063">
        <w:rPr>
          <w:rFonts w:ascii="Times New Roman" w:hAnsi="Times New Roman" w:cs="Times New Roman"/>
          <w:sz w:val="24"/>
          <w:szCs w:val="24"/>
        </w:rPr>
        <w:t xml:space="preserve">ombining </w:t>
      </w:r>
      <w:r w:rsidR="00820063" w:rsidRPr="004A63D5">
        <w:rPr>
          <w:rFonts w:ascii="Times New Roman" w:hAnsi="Times New Roman" w:cs="Times New Roman"/>
          <w:sz w:val="24"/>
          <w:szCs w:val="24"/>
        </w:rPr>
        <w:t xml:space="preserve">knowledge from different </w:t>
      </w:r>
      <w:r w:rsidR="00820063">
        <w:rPr>
          <w:rFonts w:ascii="Times New Roman" w:hAnsi="Times New Roman" w:cs="Times New Roman"/>
          <w:sz w:val="24"/>
          <w:szCs w:val="24"/>
        </w:rPr>
        <w:t xml:space="preserve">perspectives is essential </w:t>
      </w:r>
      <w:r w:rsidR="00820063">
        <w:rPr>
          <w:rFonts w:ascii="Times New Roman" w:hAnsi="Times New Roman" w:cs="Times New Roman"/>
          <w:sz w:val="24"/>
          <w:szCs w:val="24"/>
        </w:rPr>
        <w:t xml:space="preserve">in the development of a comprehensive and individualized treatment plan for patients with dementia </w:t>
      </w:r>
      <w:r w:rsidR="00820063">
        <w:rPr>
          <w:rFonts w:ascii="Times New Roman" w:hAnsi="Times New Roman" w:cs="Times New Roman"/>
          <w:sz w:val="24"/>
          <w:szCs w:val="24"/>
        </w:rPr>
        <w:t>(Jackson et al., 2020)</w:t>
      </w:r>
      <w:r w:rsidR="00820063">
        <w:rPr>
          <w:rFonts w:ascii="Times New Roman" w:hAnsi="Times New Roman" w:cs="Times New Roman"/>
          <w:sz w:val="24"/>
          <w:szCs w:val="24"/>
        </w:rPr>
        <w:t>.</w:t>
      </w:r>
      <w:r w:rsidR="00820063">
        <w:rPr>
          <w:rFonts w:ascii="Times New Roman" w:hAnsi="Times New Roman" w:cs="Times New Roman"/>
          <w:sz w:val="24"/>
          <w:szCs w:val="24"/>
        </w:rPr>
        <w:t xml:space="preserve"> </w:t>
      </w:r>
      <w:r w:rsidR="00820063">
        <w:rPr>
          <w:rFonts w:ascii="Times New Roman" w:hAnsi="Times New Roman" w:cs="Times New Roman"/>
          <w:sz w:val="24"/>
          <w:szCs w:val="24"/>
        </w:rPr>
        <w:t xml:space="preserve">Consistently, I had to work collaboratively with </w:t>
      </w:r>
      <w:r w:rsidR="00812CCA" w:rsidRPr="004A63D5">
        <w:rPr>
          <w:rFonts w:ascii="Times New Roman" w:hAnsi="Times New Roman" w:cs="Times New Roman"/>
          <w:sz w:val="24"/>
          <w:szCs w:val="24"/>
        </w:rPr>
        <w:t xml:space="preserve">this challenged me </w:t>
      </w:r>
      <w:r w:rsidR="000A5758">
        <w:rPr>
          <w:rFonts w:ascii="Times New Roman" w:hAnsi="Times New Roman" w:cs="Times New Roman"/>
          <w:sz w:val="24"/>
          <w:szCs w:val="24"/>
        </w:rPr>
        <w:t xml:space="preserve">to </w:t>
      </w:r>
      <w:r w:rsidR="00812CCA" w:rsidRPr="004A63D5">
        <w:rPr>
          <w:rFonts w:ascii="Times New Roman" w:hAnsi="Times New Roman" w:cs="Times New Roman"/>
          <w:sz w:val="24"/>
          <w:szCs w:val="24"/>
        </w:rPr>
        <w:t>work with doctors, therapists,</w:t>
      </w:r>
      <w:r w:rsidR="00820063">
        <w:rPr>
          <w:rFonts w:ascii="Times New Roman" w:hAnsi="Times New Roman" w:cs="Times New Roman"/>
          <w:sz w:val="24"/>
          <w:szCs w:val="24"/>
        </w:rPr>
        <w:t xml:space="preserve"> occupational therapists,</w:t>
      </w:r>
      <w:r w:rsidR="00812CCA" w:rsidRPr="004A63D5">
        <w:rPr>
          <w:rFonts w:ascii="Times New Roman" w:hAnsi="Times New Roman" w:cs="Times New Roman"/>
          <w:sz w:val="24"/>
          <w:szCs w:val="24"/>
        </w:rPr>
        <w:t xml:space="preserve"> and social workers</w:t>
      </w:r>
      <w:r w:rsidR="00820063">
        <w:rPr>
          <w:rFonts w:ascii="Times New Roman" w:hAnsi="Times New Roman" w:cs="Times New Roman"/>
          <w:sz w:val="24"/>
          <w:szCs w:val="24"/>
        </w:rPr>
        <w:t xml:space="preserve"> in delivering patient education and developing a comprehensive treatment plan.</w:t>
      </w:r>
      <w:r w:rsidR="0097438D">
        <w:rPr>
          <w:rFonts w:ascii="Times New Roman" w:hAnsi="Times New Roman" w:cs="Times New Roman"/>
          <w:sz w:val="24"/>
          <w:szCs w:val="24"/>
        </w:rPr>
        <w:t xml:space="preserve"> </w:t>
      </w:r>
      <w:r w:rsidR="0097438D">
        <w:rPr>
          <w:rFonts w:ascii="Times New Roman" w:hAnsi="Times New Roman" w:cs="Times New Roman"/>
          <w:sz w:val="24"/>
          <w:szCs w:val="24"/>
        </w:rPr>
        <w:t xml:space="preserve">As supported by </w:t>
      </w:r>
      <w:proofErr w:type="spellStart"/>
      <w:r w:rsidR="0097438D">
        <w:rPr>
          <w:rFonts w:ascii="Times New Roman" w:hAnsi="Times New Roman" w:cs="Times New Roman"/>
          <w:sz w:val="24"/>
          <w:szCs w:val="24"/>
        </w:rPr>
        <w:t>Maulappa</w:t>
      </w:r>
      <w:proofErr w:type="spellEnd"/>
      <w:r w:rsidR="0097438D">
        <w:rPr>
          <w:rFonts w:ascii="Times New Roman" w:hAnsi="Times New Roman" w:cs="Times New Roman"/>
          <w:sz w:val="24"/>
          <w:szCs w:val="24"/>
        </w:rPr>
        <w:t xml:space="preserve"> et al. (2022), the approaches were crucial to ensuring person-centered care and respect for patient’s unique needs. </w:t>
      </w:r>
      <w:r w:rsidR="0097438D">
        <w:rPr>
          <w:rFonts w:ascii="Times New Roman" w:hAnsi="Times New Roman" w:cs="Times New Roman"/>
          <w:sz w:val="24"/>
          <w:szCs w:val="24"/>
        </w:rPr>
        <w:t xml:space="preserve">Overall, the experience with the patient underlined the importance of using appropriate strategies when caring for agitated patients with dementia. It reveals the importance of lifelong learning for continuing professional development. </w:t>
      </w:r>
      <w:r w:rsidR="009A01A7" w:rsidRPr="004A63D5">
        <w:rPr>
          <w:rFonts w:ascii="Times New Roman" w:hAnsi="Times New Roman" w:cs="Times New Roman"/>
          <w:sz w:val="24"/>
          <w:szCs w:val="24"/>
        </w:rPr>
        <w:t>In</w:t>
      </w:r>
      <w:r w:rsidR="000A5758">
        <w:rPr>
          <w:rFonts w:ascii="Times New Roman" w:hAnsi="Times New Roman" w:cs="Times New Roman"/>
          <w:sz w:val="24"/>
          <w:szCs w:val="24"/>
        </w:rPr>
        <w:t xml:space="preserve"> the</w:t>
      </w:r>
      <w:r w:rsidR="009A01A7" w:rsidRPr="004A63D5">
        <w:rPr>
          <w:rFonts w:ascii="Times New Roman" w:hAnsi="Times New Roman" w:cs="Times New Roman"/>
          <w:sz w:val="24"/>
          <w:szCs w:val="24"/>
        </w:rPr>
        <w:t xml:space="preserve"> future, I will </w:t>
      </w:r>
      <w:r w:rsidR="0097438D">
        <w:rPr>
          <w:rFonts w:ascii="Times New Roman" w:hAnsi="Times New Roman" w:cs="Times New Roman"/>
          <w:sz w:val="24"/>
          <w:szCs w:val="24"/>
        </w:rPr>
        <w:t xml:space="preserve">continue </w:t>
      </w:r>
      <w:r w:rsidR="009A01A7" w:rsidRPr="004A63D5">
        <w:rPr>
          <w:rFonts w:ascii="Times New Roman" w:hAnsi="Times New Roman" w:cs="Times New Roman"/>
          <w:sz w:val="24"/>
          <w:szCs w:val="24"/>
        </w:rPr>
        <w:t>pursu</w:t>
      </w:r>
      <w:r w:rsidR="0097438D">
        <w:rPr>
          <w:rFonts w:ascii="Times New Roman" w:hAnsi="Times New Roman" w:cs="Times New Roman"/>
          <w:sz w:val="24"/>
          <w:szCs w:val="24"/>
        </w:rPr>
        <w:t>ing</w:t>
      </w:r>
      <w:r w:rsidR="009A01A7" w:rsidRPr="004A63D5">
        <w:rPr>
          <w:rFonts w:ascii="Times New Roman" w:hAnsi="Times New Roman" w:cs="Times New Roman"/>
          <w:sz w:val="24"/>
          <w:szCs w:val="24"/>
        </w:rPr>
        <w:t xml:space="preserve"> dementia care </w:t>
      </w:r>
      <w:r w:rsidR="0097438D">
        <w:rPr>
          <w:rFonts w:ascii="Times New Roman" w:hAnsi="Times New Roman" w:cs="Times New Roman"/>
          <w:sz w:val="24"/>
          <w:szCs w:val="24"/>
        </w:rPr>
        <w:t>using on evidence-based practices to ensure optimal outcomes.</w:t>
      </w:r>
    </w:p>
    <w:p w14:paraId="48B23674" w14:textId="77777777" w:rsidR="00BF445A" w:rsidRPr="004A63D5" w:rsidRDefault="00BF445A" w:rsidP="00BF445A">
      <w:pPr>
        <w:jc w:val="center"/>
        <w:rPr>
          <w:rFonts w:ascii="Times New Roman" w:hAnsi="Times New Roman" w:cs="Times New Roman"/>
          <w:sz w:val="24"/>
          <w:szCs w:val="24"/>
        </w:rPr>
      </w:pPr>
    </w:p>
    <w:p w14:paraId="77DFE6B7" w14:textId="77777777" w:rsidR="00BF445A" w:rsidRPr="004A63D5" w:rsidRDefault="00BF445A" w:rsidP="00BF445A">
      <w:pPr>
        <w:jc w:val="center"/>
        <w:rPr>
          <w:rFonts w:ascii="Times New Roman" w:hAnsi="Times New Roman" w:cs="Times New Roman"/>
          <w:b/>
          <w:sz w:val="24"/>
          <w:szCs w:val="24"/>
        </w:rPr>
      </w:pPr>
    </w:p>
    <w:p w14:paraId="3A78467F" w14:textId="37727537" w:rsidR="004A63D5" w:rsidRPr="004A63D5" w:rsidRDefault="004A63D5" w:rsidP="004A63D5">
      <w:pPr>
        <w:jc w:val="center"/>
        <w:rPr>
          <w:rFonts w:ascii="Times New Roman" w:hAnsi="Times New Roman" w:cs="Times New Roman"/>
          <w:b/>
          <w:sz w:val="24"/>
          <w:szCs w:val="24"/>
        </w:rPr>
      </w:pPr>
      <w:r w:rsidRPr="004A63D5">
        <w:rPr>
          <w:rFonts w:ascii="Times New Roman" w:hAnsi="Times New Roman" w:cs="Times New Roman"/>
          <w:b/>
          <w:sz w:val="24"/>
          <w:szCs w:val="24"/>
        </w:rPr>
        <w:t>Reference</w:t>
      </w:r>
      <w:r w:rsidR="0097438D">
        <w:rPr>
          <w:rFonts w:ascii="Times New Roman" w:hAnsi="Times New Roman" w:cs="Times New Roman"/>
          <w:b/>
          <w:sz w:val="24"/>
          <w:szCs w:val="24"/>
        </w:rPr>
        <w:t>s</w:t>
      </w:r>
    </w:p>
    <w:p w14:paraId="557A66DF" w14:textId="77777777" w:rsidR="0097438D" w:rsidRPr="0097438D" w:rsidRDefault="0097438D" w:rsidP="00002BF4">
      <w:pPr>
        <w:ind w:left="720" w:hanging="720"/>
        <w:rPr>
          <w:rFonts w:ascii="Times New Roman" w:hAnsi="Times New Roman" w:cs="Times New Roman"/>
          <w:color w:val="222222"/>
          <w:sz w:val="24"/>
          <w:szCs w:val="24"/>
          <w:shd w:val="clear" w:color="auto" w:fill="FFFFFF"/>
        </w:rPr>
      </w:pPr>
      <w:proofErr w:type="spellStart"/>
      <w:r w:rsidRPr="0097438D">
        <w:rPr>
          <w:rFonts w:ascii="Times New Roman" w:hAnsi="Times New Roman" w:cs="Times New Roman"/>
          <w:color w:val="222222"/>
          <w:sz w:val="24"/>
          <w:szCs w:val="24"/>
          <w:shd w:val="clear" w:color="auto" w:fill="FFFFFF"/>
        </w:rPr>
        <w:lastRenderedPageBreak/>
        <w:t>Banovic</w:t>
      </w:r>
      <w:proofErr w:type="spellEnd"/>
      <w:r w:rsidRPr="0097438D">
        <w:rPr>
          <w:rFonts w:ascii="Times New Roman" w:hAnsi="Times New Roman" w:cs="Times New Roman"/>
          <w:color w:val="222222"/>
          <w:sz w:val="24"/>
          <w:szCs w:val="24"/>
          <w:shd w:val="clear" w:color="auto" w:fill="FFFFFF"/>
        </w:rPr>
        <w:t xml:space="preserve">, S., </w:t>
      </w:r>
      <w:proofErr w:type="spellStart"/>
      <w:r w:rsidRPr="0097438D">
        <w:rPr>
          <w:rFonts w:ascii="Times New Roman" w:hAnsi="Times New Roman" w:cs="Times New Roman"/>
          <w:color w:val="222222"/>
          <w:sz w:val="24"/>
          <w:szCs w:val="24"/>
          <w:shd w:val="clear" w:color="auto" w:fill="FFFFFF"/>
        </w:rPr>
        <w:t>Zunic</w:t>
      </w:r>
      <w:proofErr w:type="spellEnd"/>
      <w:r w:rsidRPr="0097438D">
        <w:rPr>
          <w:rFonts w:ascii="Times New Roman" w:hAnsi="Times New Roman" w:cs="Times New Roman"/>
          <w:color w:val="222222"/>
          <w:sz w:val="24"/>
          <w:szCs w:val="24"/>
          <w:shd w:val="clear" w:color="auto" w:fill="FFFFFF"/>
        </w:rPr>
        <w:t xml:space="preserve">, L. J., &amp; </w:t>
      </w:r>
      <w:proofErr w:type="spellStart"/>
      <w:r w:rsidRPr="0097438D">
        <w:rPr>
          <w:rFonts w:ascii="Times New Roman" w:hAnsi="Times New Roman" w:cs="Times New Roman"/>
          <w:color w:val="222222"/>
          <w:sz w:val="24"/>
          <w:szCs w:val="24"/>
          <w:shd w:val="clear" w:color="auto" w:fill="FFFFFF"/>
        </w:rPr>
        <w:t>Sinanovic</w:t>
      </w:r>
      <w:proofErr w:type="spellEnd"/>
      <w:r w:rsidRPr="0097438D">
        <w:rPr>
          <w:rFonts w:ascii="Times New Roman" w:hAnsi="Times New Roman" w:cs="Times New Roman"/>
          <w:color w:val="222222"/>
          <w:sz w:val="24"/>
          <w:szCs w:val="24"/>
          <w:shd w:val="clear" w:color="auto" w:fill="FFFFFF"/>
        </w:rPr>
        <w:t>, O. (2018). Communication difficulties as a result of dementia. </w:t>
      </w:r>
      <w:r w:rsidRPr="0097438D">
        <w:rPr>
          <w:rFonts w:ascii="Times New Roman" w:hAnsi="Times New Roman" w:cs="Times New Roman"/>
          <w:i/>
          <w:iCs/>
          <w:color w:val="222222"/>
          <w:sz w:val="24"/>
          <w:szCs w:val="24"/>
          <w:shd w:val="clear" w:color="auto" w:fill="FFFFFF"/>
        </w:rPr>
        <w:t>Materia socio-</w:t>
      </w:r>
      <w:proofErr w:type="spellStart"/>
      <w:r w:rsidRPr="0097438D">
        <w:rPr>
          <w:rFonts w:ascii="Times New Roman" w:hAnsi="Times New Roman" w:cs="Times New Roman"/>
          <w:i/>
          <w:iCs/>
          <w:color w:val="222222"/>
          <w:sz w:val="24"/>
          <w:szCs w:val="24"/>
          <w:shd w:val="clear" w:color="auto" w:fill="FFFFFF"/>
        </w:rPr>
        <w:t>medica</w:t>
      </w:r>
      <w:proofErr w:type="spellEnd"/>
      <w:r w:rsidRPr="0097438D">
        <w:rPr>
          <w:rFonts w:ascii="Times New Roman" w:hAnsi="Times New Roman" w:cs="Times New Roman"/>
          <w:color w:val="222222"/>
          <w:sz w:val="24"/>
          <w:szCs w:val="24"/>
          <w:shd w:val="clear" w:color="auto" w:fill="FFFFFF"/>
        </w:rPr>
        <w:t>, </w:t>
      </w:r>
      <w:r w:rsidRPr="0097438D">
        <w:rPr>
          <w:rFonts w:ascii="Times New Roman" w:hAnsi="Times New Roman" w:cs="Times New Roman"/>
          <w:i/>
          <w:iCs/>
          <w:color w:val="222222"/>
          <w:sz w:val="24"/>
          <w:szCs w:val="24"/>
          <w:shd w:val="clear" w:color="auto" w:fill="FFFFFF"/>
        </w:rPr>
        <w:t>30</w:t>
      </w:r>
      <w:r w:rsidRPr="0097438D">
        <w:rPr>
          <w:rFonts w:ascii="Times New Roman" w:hAnsi="Times New Roman" w:cs="Times New Roman"/>
          <w:color w:val="222222"/>
          <w:sz w:val="24"/>
          <w:szCs w:val="24"/>
          <w:shd w:val="clear" w:color="auto" w:fill="FFFFFF"/>
        </w:rPr>
        <w:t xml:space="preserve">(3), 221. </w:t>
      </w:r>
      <w:hyperlink r:id="rId6" w:history="1">
        <w:r w:rsidRPr="0097438D">
          <w:rPr>
            <w:rStyle w:val="Hyperlink"/>
            <w:rFonts w:ascii="Times New Roman" w:hAnsi="Times New Roman" w:cs="Times New Roman"/>
            <w:sz w:val="24"/>
            <w:szCs w:val="24"/>
            <w:shd w:val="clear" w:color="auto" w:fill="FFFFFF"/>
          </w:rPr>
          <w:t>https://doi.org/10.5455%2Fmsm.2018.30.221-224</w:t>
        </w:r>
      </w:hyperlink>
      <w:r w:rsidRPr="0097438D">
        <w:rPr>
          <w:rFonts w:ascii="Times New Roman" w:hAnsi="Times New Roman" w:cs="Times New Roman"/>
          <w:color w:val="222222"/>
          <w:sz w:val="24"/>
          <w:szCs w:val="24"/>
          <w:shd w:val="clear" w:color="auto" w:fill="FFFFFF"/>
        </w:rPr>
        <w:t xml:space="preserve"> </w:t>
      </w:r>
    </w:p>
    <w:p w14:paraId="53C96AC1" w14:textId="77777777" w:rsidR="0097438D" w:rsidRPr="0097438D" w:rsidRDefault="0097438D" w:rsidP="00002BF4">
      <w:pPr>
        <w:ind w:left="720" w:hanging="720"/>
        <w:rPr>
          <w:rFonts w:ascii="Times New Roman" w:hAnsi="Times New Roman" w:cs="Times New Roman"/>
          <w:color w:val="222222"/>
          <w:sz w:val="24"/>
          <w:szCs w:val="24"/>
          <w:shd w:val="clear" w:color="auto" w:fill="FFFFFF"/>
        </w:rPr>
      </w:pPr>
      <w:r w:rsidRPr="0097438D">
        <w:rPr>
          <w:rFonts w:ascii="Times New Roman" w:hAnsi="Times New Roman" w:cs="Times New Roman"/>
          <w:color w:val="222222"/>
          <w:sz w:val="24"/>
          <w:szCs w:val="24"/>
          <w:shd w:val="clear" w:color="auto" w:fill="FFFFFF"/>
        </w:rPr>
        <w:t xml:space="preserve">Bickford, B., Daley, S., </w:t>
      </w:r>
      <w:proofErr w:type="spellStart"/>
      <w:r w:rsidRPr="0097438D">
        <w:rPr>
          <w:rFonts w:ascii="Times New Roman" w:hAnsi="Times New Roman" w:cs="Times New Roman"/>
          <w:color w:val="222222"/>
          <w:sz w:val="24"/>
          <w:szCs w:val="24"/>
          <w:shd w:val="clear" w:color="auto" w:fill="FFFFFF"/>
        </w:rPr>
        <w:t>Sleater</w:t>
      </w:r>
      <w:proofErr w:type="spellEnd"/>
      <w:r w:rsidRPr="0097438D">
        <w:rPr>
          <w:rFonts w:ascii="Times New Roman" w:hAnsi="Times New Roman" w:cs="Times New Roman"/>
          <w:color w:val="222222"/>
          <w:sz w:val="24"/>
          <w:szCs w:val="24"/>
          <w:shd w:val="clear" w:color="auto" w:fill="FFFFFF"/>
        </w:rPr>
        <w:t xml:space="preserve">, G., </w:t>
      </w:r>
      <w:proofErr w:type="spellStart"/>
      <w:r w:rsidRPr="0097438D">
        <w:rPr>
          <w:rFonts w:ascii="Times New Roman" w:hAnsi="Times New Roman" w:cs="Times New Roman"/>
          <w:color w:val="222222"/>
          <w:sz w:val="24"/>
          <w:szCs w:val="24"/>
          <w:shd w:val="clear" w:color="auto" w:fill="FFFFFF"/>
        </w:rPr>
        <w:t>Hebditch</w:t>
      </w:r>
      <w:proofErr w:type="spellEnd"/>
      <w:r w:rsidRPr="0097438D">
        <w:rPr>
          <w:rFonts w:ascii="Times New Roman" w:hAnsi="Times New Roman" w:cs="Times New Roman"/>
          <w:color w:val="222222"/>
          <w:sz w:val="24"/>
          <w:szCs w:val="24"/>
          <w:shd w:val="clear" w:color="auto" w:fill="FFFFFF"/>
        </w:rPr>
        <w:t>, M., &amp; Banerjee, S. (2019). Understanding compassion for people with dementia in medical and nursing students. </w:t>
      </w:r>
      <w:r w:rsidRPr="0097438D">
        <w:rPr>
          <w:rFonts w:ascii="Times New Roman" w:hAnsi="Times New Roman" w:cs="Times New Roman"/>
          <w:i/>
          <w:iCs/>
          <w:color w:val="222222"/>
          <w:sz w:val="24"/>
          <w:szCs w:val="24"/>
          <w:shd w:val="clear" w:color="auto" w:fill="FFFFFF"/>
        </w:rPr>
        <w:t>BMC Medical Education</w:t>
      </w:r>
      <w:r w:rsidRPr="0097438D">
        <w:rPr>
          <w:rFonts w:ascii="Times New Roman" w:hAnsi="Times New Roman" w:cs="Times New Roman"/>
          <w:color w:val="222222"/>
          <w:sz w:val="24"/>
          <w:szCs w:val="24"/>
          <w:shd w:val="clear" w:color="auto" w:fill="FFFFFF"/>
        </w:rPr>
        <w:t>, </w:t>
      </w:r>
      <w:r w:rsidRPr="0097438D">
        <w:rPr>
          <w:rFonts w:ascii="Times New Roman" w:hAnsi="Times New Roman" w:cs="Times New Roman"/>
          <w:i/>
          <w:iCs/>
          <w:color w:val="222222"/>
          <w:sz w:val="24"/>
          <w:szCs w:val="24"/>
          <w:shd w:val="clear" w:color="auto" w:fill="FFFFFF"/>
        </w:rPr>
        <w:t>19</w:t>
      </w:r>
      <w:r w:rsidRPr="0097438D">
        <w:rPr>
          <w:rFonts w:ascii="Times New Roman" w:hAnsi="Times New Roman" w:cs="Times New Roman"/>
          <w:color w:val="222222"/>
          <w:sz w:val="24"/>
          <w:szCs w:val="24"/>
          <w:shd w:val="clear" w:color="auto" w:fill="FFFFFF"/>
        </w:rPr>
        <w:t xml:space="preserve">(1), 1-8. </w:t>
      </w:r>
      <w:hyperlink r:id="rId7" w:history="1">
        <w:r w:rsidRPr="0097438D">
          <w:rPr>
            <w:rStyle w:val="Hyperlink"/>
            <w:rFonts w:ascii="Times New Roman" w:hAnsi="Times New Roman" w:cs="Times New Roman"/>
            <w:sz w:val="24"/>
            <w:szCs w:val="24"/>
            <w:shd w:val="clear" w:color="auto" w:fill="FFFFFF"/>
          </w:rPr>
          <w:t>https://doi.org/10.1186%2Fs12909-019-1460-y</w:t>
        </w:r>
      </w:hyperlink>
      <w:r w:rsidRPr="0097438D">
        <w:rPr>
          <w:rFonts w:ascii="Times New Roman" w:hAnsi="Times New Roman" w:cs="Times New Roman"/>
          <w:color w:val="222222"/>
          <w:sz w:val="24"/>
          <w:szCs w:val="24"/>
          <w:shd w:val="clear" w:color="auto" w:fill="FFFFFF"/>
        </w:rPr>
        <w:t xml:space="preserve"> </w:t>
      </w:r>
    </w:p>
    <w:p w14:paraId="71113D9C" w14:textId="77777777" w:rsidR="0097438D" w:rsidRPr="0097438D" w:rsidRDefault="0097438D" w:rsidP="00002BF4">
      <w:pPr>
        <w:ind w:left="720" w:hanging="720"/>
        <w:rPr>
          <w:rFonts w:ascii="Times New Roman" w:hAnsi="Times New Roman" w:cs="Times New Roman"/>
          <w:color w:val="222222"/>
          <w:sz w:val="24"/>
          <w:szCs w:val="24"/>
          <w:shd w:val="clear" w:color="auto" w:fill="FFFFFF"/>
        </w:rPr>
      </w:pPr>
      <w:r w:rsidRPr="0097438D">
        <w:rPr>
          <w:rFonts w:ascii="Times New Roman" w:hAnsi="Times New Roman" w:cs="Times New Roman"/>
          <w:color w:val="222222"/>
          <w:sz w:val="24"/>
          <w:szCs w:val="24"/>
          <w:shd w:val="clear" w:color="auto" w:fill="FFFFFF"/>
        </w:rPr>
        <w:t xml:space="preserve">Jackson, J., Ware, C., Churchyard, R., &amp; </w:t>
      </w:r>
      <w:proofErr w:type="spellStart"/>
      <w:r w:rsidRPr="0097438D">
        <w:rPr>
          <w:rFonts w:ascii="Times New Roman" w:hAnsi="Times New Roman" w:cs="Times New Roman"/>
          <w:color w:val="222222"/>
          <w:sz w:val="24"/>
          <w:szCs w:val="24"/>
          <w:shd w:val="clear" w:color="auto" w:fill="FFFFFF"/>
        </w:rPr>
        <w:t>Hanseeuw</w:t>
      </w:r>
      <w:proofErr w:type="spellEnd"/>
      <w:r w:rsidRPr="0097438D">
        <w:rPr>
          <w:rFonts w:ascii="Times New Roman" w:hAnsi="Times New Roman" w:cs="Times New Roman"/>
          <w:color w:val="222222"/>
          <w:sz w:val="24"/>
          <w:szCs w:val="24"/>
          <w:shd w:val="clear" w:color="auto" w:fill="FFFFFF"/>
        </w:rPr>
        <w:t>, B. (2020). Interdisciplinary and transdisciplinary perspectives: on the road to a holistic approach to dementia prevention and care. </w:t>
      </w:r>
      <w:r w:rsidRPr="0097438D">
        <w:rPr>
          <w:rFonts w:ascii="Times New Roman" w:hAnsi="Times New Roman" w:cs="Times New Roman"/>
          <w:i/>
          <w:iCs/>
          <w:color w:val="222222"/>
          <w:sz w:val="24"/>
          <w:szCs w:val="24"/>
          <w:shd w:val="clear" w:color="auto" w:fill="FFFFFF"/>
        </w:rPr>
        <w:t>Journal of Alzheimer's disease reports</w:t>
      </w:r>
      <w:r w:rsidRPr="0097438D">
        <w:rPr>
          <w:rFonts w:ascii="Times New Roman" w:hAnsi="Times New Roman" w:cs="Times New Roman"/>
          <w:color w:val="222222"/>
          <w:sz w:val="24"/>
          <w:szCs w:val="24"/>
          <w:shd w:val="clear" w:color="auto" w:fill="FFFFFF"/>
        </w:rPr>
        <w:t>, </w:t>
      </w:r>
      <w:r w:rsidRPr="0097438D">
        <w:rPr>
          <w:rFonts w:ascii="Times New Roman" w:hAnsi="Times New Roman" w:cs="Times New Roman"/>
          <w:i/>
          <w:iCs/>
          <w:color w:val="222222"/>
          <w:sz w:val="24"/>
          <w:szCs w:val="24"/>
          <w:shd w:val="clear" w:color="auto" w:fill="FFFFFF"/>
        </w:rPr>
        <w:t>4</w:t>
      </w:r>
      <w:r w:rsidRPr="0097438D">
        <w:rPr>
          <w:rFonts w:ascii="Times New Roman" w:hAnsi="Times New Roman" w:cs="Times New Roman"/>
          <w:color w:val="222222"/>
          <w:sz w:val="24"/>
          <w:szCs w:val="24"/>
          <w:shd w:val="clear" w:color="auto" w:fill="FFFFFF"/>
        </w:rPr>
        <w:t xml:space="preserve">(1), 39-48. </w:t>
      </w:r>
      <w:hyperlink r:id="rId8" w:history="1">
        <w:r w:rsidRPr="0097438D">
          <w:rPr>
            <w:rStyle w:val="Hyperlink"/>
            <w:rFonts w:ascii="Times New Roman" w:hAnsi="Times New Roman" w:cs="Times New Roman"/>
            <w:sz w:val="24"/>
            <w:szCs w:val="24"/>
            <w:shd w:val="clear" w:color="auto" w:fill="FFFFFF"/>
          </w:rPr>
          <w:t>https://doi.org/10.3233%2FADR-180070</w:t>
        </w:r>
      </w:hyperlink>
      <w:r w:rsidRPr="0097438D">
        <w:rPr>
          <w:rFonts w:ascii="Times New Roman" w:hAnsi="Times New Roman" w:cs="Times New Roman"/>
          <w:color w:val="222222"/>
          <w:sz w:val="24"/>
          <w:szCs w:val="24"/>
          <w:shd w:val="clear" w:color="auto" w:fill="FFFFFF"/>
        </w:rPr>
        <w:t xml:space="preserve"> </w:t>
      </w:r>
    </w:p>
    <w:p w14:paraId="3D757F29" w14:textId="77777777" w:rsidR="0097438D" w:rsidRPr="0097438D" w:rsidRDefault="0097438D" w:rsidP="00002BF4">
      <w:pPr>
        <w:ind w:left="720" w:hanging="720"/>
        <w:rPr>
          <w:rFonts w:ascii="Times New Roman" w:hAnsi="Times New Roman" w:cs="Times New Roman"/>
          <w:color w:val="222222"/>
          <w:sz w:val="24"/>
          <w:szCs w:val="24"/>
          <w:shd w:val="clear" w:color="auto" w:fill="FFFFFF"/>
        </w:rPr>
      </w:pPr>
      <w:proofErr w:type="spellStart"/>
      <w:r w:rsidRPr="0097438D">
        <w:rPr>
          <w:rFonts w:ascii="Times New Roman" w:hAnsi="Times New Roman" w:cs="Times New Roman"/>
          <w:color w:val="222222"/>
          <w:sz w:val="24"/>
          <w:szCs w:val="24"/>
          <w:shd w:val="clear" w:color="auto" w:fill="FFFFFF"/>
        </w:rPr>
        <w:t>Jütten</w:t>
      </w:r>
      <w:proofErr w:type="spellEnd"/>
      <w:r w:rsidRPr="0097438D">
        <w:rPr>
          <w:rFonts w:ascii="Times New Roman" w:hAnsi="Times New Roman" w:cs="Times New Roman"/>
          <w:color w:val="222222"/>
          <w:sz w:val="24"/>
          <w:szCs w:val="24"/>
          <w:shd w:val="clear" w:color="auto" w:fill="FFFFFF"/>
        </w:rPr>
        <w:t xml:space="preserve">, L. H., Mark, R. E., &amp; </w:t>
      </w:r>
      <w:proofErr w:type="spellStart"/>
      <w:r w:rsidRPr="0097438D">
        <w:rPr>
          <w:rFonts w:ascii="Times New Roman" w:hAnsi="Times New Roman" w:cs="Times New Roman"/>
          <w:color w:val="222222"/>
          <w:sz w:val="24"/>
          <w:szCs w:val="24"/>
          <w:shd w:val="clear" w:color="auto" w:fill="FFFFFF"/>
        </w:rPr>
        <w:t>Sitskoorn</w:t>
      </w:r>
      <w:proofErr w:type="spellEnd"/>
      <w:r w:rsidRPr="0097438D">
        <w:rPr>
          <w:rFonts w:ascii="Times New Roman" w:hAnsi="Times New Roman" w:cs="Times New Roman"/>
          <w:color w:val="222222"/>
          <w:sz w:val="24"/>
          <w:szCs w:val="24"/>
          <w:shd w:val="clear" w:color="auto" w:fill="FFFFFF"/>
        </w:rPr>
        <w:t>, M. M. (2019). Empathy in informal dementia caregivers and its relationship with depression, anxiety, and burden. </w:t>
      </w:r>
      <w:r w:rsidRPr="0097438D">
        <w:rPr>
          <w:rFonts w:ascii="Times New Roman" w:hAnsi="Times New Roman" w:cs="Times New Roman"/>
          <w:i/>
          <w:iCs/>
          <w:color w:val="222222"/>
          <w:sz w:val="24"/>
          <w:szCs w:val="24"/>
          <w:shd w:val="clear" w:color="auto" w:fill="FFFFFF"/>
        </w:rPr>
        <w:t>International journal of clinical and health psychology</w:t>
      </w:r>
      <w:r w:rsidRPr="0097438D">
        <w:rPr>
          <w:rFonts w:ascii="Times New Roman" w:hAnsi="Times New Roman" w:cs="Times New Roman"/>
          <w:color w:val="222222"/>
          <w:sz w:val="24"/>
          <w:szCs w:val="24"/>
          <w:shd w:val="clear" w:color="auto" w:fill="FFFFFF"/>
        </w:rPr>
        <w:t>, </w:t>
      </w:r>
      <w:r w:rsidRPr="0097438D">
        <w:rPr>
          <w:rFonts w:ascii="Times New Roman" w:hAnsi="Times New Roman" w:cs="Times New Roman"/>
          <w:i/>
          <w:iCs/>
          <w:color w:val="222222"/>
          <w:sz w:val="24"/>
          <w:szCs w:val="24"/>
          <w:shd w:val="clear" w:color="auto" w:fill="FFFFFF"/>
        </w:rPr>
        <w:t>19</w:t>
      </w:r>
      <w:r w:rsidRPr="0097438D">
        <w:rPr>
          <w:rFonts w:ascii="Times New Roman" w:hAnsi="Times New Roman" w:cs="Times New Roman"/>
          <w:color w:val="222222"/>
          <w:sz w:val="24"/>
          <w:szCs w:val="24"/>
          <w:shd w:val="clear" w:color="auto" w:fill="FFFFFF"/>
        </w:rPr>
        <w:t xml:space="preserve">(1), 12-21. </w:t>
      </w:r>
      <w:hyperlink r:id="rId9" w:history="1">
        <w:r w:rsidRPr="0097438D">
          <w:rPr>
            <w:rStyle w:val="Hyperlink"/>
            <w:rFonts w:ascii="Times New Roman" w:hAnsi="Times New Roman" w:cs="Times New Roman"/>
            <w:sz w:val="24"/>
            <w:szCs w:val="24"/>
            <w:shd w:val="clear" w:color="auto" w:fill="FFFFFF"/>
          </w:rPr>
          <w:t>https://doi.org/10.1016%2Fj.ijchp.2018.07.004</w:t>
        </w:r>
      </w:hyperlink>
      <w:r w:rsidRPr="0097438D">
        <w:rPr>
          <w:rFonts w:ascii="Times New Roman" w:hAnsi="Times New Roman" w:cs="Times New Roman"/>
          <w:color w:val="222222"/>
          <w:sz w:val="24"/>
          <w:szCs w:val="24"/>
          <w:shd w:val="clear" w:color="auto" w:fill="FFFFFF"/>
        </w:rPr>
        <w:t xml:space="preserve"> </w:t>
      </w:r>
    </w:p>
    <w:p w14:paraId="5F9C1A8A" w14:textId="77777777" w:rsidR="0097438D" w:rsidRPr="0097438D" w:rsidRDefault="0097438D" w:rsidP="00002BF4">
      <w:pPr>
        <w:ind w:left="720" w:hanging="720"/>
        <w:rPr>
          <w:rFonts w:ascii="Times New Roman" w:hAnsi="Times New Roman" w:cs="Times New Roman"/>
          <w:color w:val="222222"/>
          <w:sz w:val="24"/>
          <w:szCs w:val="24"/>
          <w:shd w:val="clear" w:color="auto" w:fill="FFFFFF"/>
        </w:rPr>
      </w:pPr>
      <w:proofErr w:type="spellStart"/>
      <w:r w:rsidRPr="0097438D">
        <w:rPr>
          <w:rFonts w:ascii="Times New Roman" w:hAnsi="Times New Roman" w:cs="Times New Roman"/>
          <w:color w:val="222222"/>
          <w:sz w:val="24"/>
          <w:szCs w:val="24"/>
          <w:shd w:val="clear" w:color="auto" w:fill="FFFFFF"/>
        </w:rPr>
        <w:t>Marulappa</w:t>
      </w:r>
      <w:proofErr w:type="spellEnd"/>
      <w:r w:rsidRPr="0097438D">
        <w:rPr>
          <w:rFonts w:ascii="Times New Roman" w:hAnsi="Times New Roman" w:cs="Times New Roman"/>
          <w:color w:val="222222"/>
          <w:sz w:val="24"/>
          <w:szCs w:val="24"/>
          <w:shd w:val="clear" w:color="auto" w:fill="FFFFFF"/>
        </w:rPr>
        <w:t>, N., Anderson, N. N., Bethell, J., Bourbonnais, A., Kelly, F., McMurray, J., ... &amp; Gagliardi, A. R. (2022). How to implement person-</w:t>
      </w:r>
      <w:proofErr w:type="spellStart"/>
      <w:r w:rsidRPr="0097438D">
        <w:rPr>
          <w:rFonts w:ascii="Times New Roman" w:hAnsi="Times New Roman" w:cs="Times New Roman"/>
          <w:color w:val="222222"/>
          <w:sz w:val="24"/>
          <w:szCs w:val="24"/>
          <w:shd w:val="clear" w:color="auto" w:fill="FFFFFF"/>
        </w:rPr>
        <w:t>centred</w:t>
      </w:r>
      <w:proofErr w:type="spellEnd"/>
      <w:r w:rsidRPr="0097438D">
        <w:rPr>
          <w:rFonts w:ascii="Times New Roman" w:hAnsi="Times New Roman" w:cs="Times New Roman"/>
          <w:color w:val="222222"/>
          <w:sz w:val="24"/>
          <w:szCs w:val="24"/>
          <w:shd w:val="clear" w:color="auto" w:fill="FFFFFF"/>
        </w:rPr>
        <w:t xml:space="preserve"> care and support for dementia in outpatient and home/community settings: Scoping review. </w:t>
      </w:r>
      <w:r w:rsidRPr="0097438D">
        <w:rPr>
          <w:rFonts w:ascii="Times New Roman" w:hAnsi="Times New Roman" w:cs="Times New Roman"/>
          <w:i/>
          <w:iCs/>
          <w:color w:val="222222"/>
          <w:sz w:val="24"/>
          <w:szCs w:val="24"/>
          <w:shd w:val="clear" w:color="auto" w:fill="FFFFFF"/>
        </w:rPr>
        <w:t>BMC health services research</w:t>
      </w:r>
      <w:r w:rsidRPr="0097438D">
        <w:rPr>
          <w:rFonts w:ascii="Times New Roman" w:hAnsi="Times New Roman" w:cs="Times New Roman"/>
          <w:color w:val="222222"/>
          <w:sz w:val="24"/>
          <w:szCs w:val="24"/>
          <w:shd w:val="clear" w:color="auto" w:fill="FFFFFF"/>
        </w:rPr>
        <w:t>, </w:t>
      </w:r>
      <w:r w:rsidRPr="0097438D">
        <w:rPr>
          <w:rFonts w:ascii="Times New Roman" w:hAnsi="Times New Roman" w:cs="Times New Roman"/>
          <w:i/>
          <w:iCs/>
          <w:color w:val="222222"/>
          <w:sz w:val="24"/>
          <w:szCs w:val="24"/>
          <w:shd w:val="clear" w:color="auto" w:fill="FFFFFF"/>
        </w:rPr>
        <w:t>22</w:t>
      </w:r>
      <w:r w:rsidRPr="0097438D">
        <w:rPr>
          <w:rFonts w:ascii="Times New Roman" w:hAnsi="Times New Roman" w:cs="Times New Roman"/>
          <w:color w:val="222222"/>
          <w:sz w:val="24"/>
          <w:szCs w:val="24"/>
          <w:shd w:val="clear" w:color="auto" w:fill="FFFFFF"/>
        </w:rPr>
        <w:t xml:space="preserve">(1), 541. </w:t>
      </w:r>
      <w:hyperlink r:id="rId10" w:history="1">
        <w:r w:rsidRPr="0097438D">
          <w:rPr>
            <w:rStyle w:val="Hyperlink"/>
            <w:rFonts w:ascii="Times New Roman" w:hAnsi="Times New Roman" w:cs="Times New Roman"/>
            <w:sz w:val="24"/>
            <w:szCs w:val="24"/>
            <w:shd w:val="clear" w:color="auto" w:fill="FFFFFF"/>
          </w:rPr>
          <w:t>https://doi.org/10.1186%2Fs12913-022-07875-w</w:t>
        </w:r>
      </w:hyperlink>
      <w:r w:rsidRPr="0097438D">
        <w:rPr>
          <w:rFonts w:ascii="Times New Roman" w:hAnsi="Times New Roman" w:cs="Times New Roman"/>
          <w:color w:val="222222"/>
          <w:sz w:val="24"/>
          <w:szCs w:val="24"/>
          <w:shd w:val="clear" w:color="auto" w:fill="FFFFFF"/>
        </w:rPr>
        <w:t xml:space="preserve"> </w:t>
      </w:r>
    </w:p>
    <w:p w14:paraId="5BA78F23" w14:textId="77777777" w:rsidR="004A63D5" w:rsidRDefault="004A63D5" w:rsidP="004A63D5">
      <w:pPr>
        <w:rPr>
          <w:rFonts w:ascii="Arial" w:hAnsi="Arial" w:cs="Arial"/>
          <w:color w:val="222222"/>
          <w:sz w:val="20"/>
          <w:szCs w:val="20"/>
          <w:shd w:val="clear" w:color="auto" w:fill="FFFFFF"/>
        </w:rPr>
      </w:pPr>
    </w:p>
    <w:p w14:paraId="462B1F69" w14:textId="77777777" w:rsidR="004A63D5" w:rsidRPr="004A63D5" w:rsidRDefault="004A63D5" w:rsidP="004A63D5">
      <w:pPr>
        <w:rPr>
          <w:rFonts w:ascii="Times New Roman" w:hAnsi="Times New Roman" w:cs="Times New Roman"/>
          <w:sz w:val="24"/>
          <w:szCs w:val="24"/>
        </w:rPr>
      </w:pPr>
    </w:p>
    <w:sectPr w:rsidR="004A63D5" w:rsidRPr="004A63D5" w:rsidSect="00616B7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AD123" w14:textId="77777777" w:rsidR="00C864E1" w:rsidRDefault="00C864E1" w:rsidP="00EA398D">
      <w:pPr>
        <w:spacing w:line="240" w:lineRule="auto"/>
      </w:pPr>
      <w:r>
        <w:separator/>
      </w:r>
    </w:p>
  </w:endnote>
  <w:endnote w:type="continuationSeparator" w:id="0">
    <w:p w14:paraId="01A32FCE" w14:textId="77777777" w:rsidR="00C864E1" w:rsidRDefault="00C864E1" w:rsidP="00EA3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6864A" w14:textId="77777777" w:rsidR="00C864E1" w:rsidRDefault="00C864E1" w:rsidP="00EA398D">
      <w:pPr>
        <w:spacing w:line="240" w:lineRule="auto"/>
      </w:pPr>
      <w:r>
        <w:separator/>
      </w:r>
    </w:p>
  </w:footnote>
  <w:footnote w:type="continuationSeparator" w:id="0">
    <w:p w14:paraId="3A8AE58E" w14:textId="77777777" w:rsidR="00C864E1" w:rsidRDefault="00C864E1" w:rsidP="00EA39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15F25" w14:textId="1A652859" w:rsidR="00EA398D" w:rsidRPr="00EA398D" w:rsidRDefault="00EA398D">
    <w:pPr>
      <w:pStyle w:val="Header"/>
      <w:rPr>
        <w:rFonts w:ascii="Times New Roman" w:hAnsi="Times New Roman" w:cs="Times New Roman"/>
        <w:sz w:val="24"/>
        <w:szCs w:val="24"/>
      </w:rPr>
    </w:pPr>
    <w:r w:rsidRPr="00EA398D">
      <w:rPr>
        <w:rFonts w:ascii="Times New Roman" w:hAnsi="Times New Roman" w:cs="Times New Roman"/>
        <w:sz w:val="24"/>
        <w:szCs w:val="24"/>
      </w:rPr>
      <w:tab/>
    </w:r>
    <w:r w:rsidRPr="00EA398D">
      <w:rPr>
        <w:rFonts w:ascii="Times New Roman" w:hAnsi="Times New Roman" w:cs="Times New Roman"/>
        <w:sz w:val="24"/>
        <w:szCs w:val="24"/>
      </w:rPr>
      <w:tab/>
    </w:r>
    <w:r w:rsidRPr="00EA398D">
      <w:rPr>
        <w:rFonts w:ascii="Times New Roman" w:hAnsi="Times New Roman" w:cs="Times New Roman"/>
        <w:sz w:val="24"/>
        <w:szCs w:val="24"/>
      </w:rPr>
      <w:fldChar w:fldCharType="begin"/>
    </w:r>
    <w:r w:rsidRPr="00EA398D">
      <w:rPr>
        <w:rFonts w:ascii="Times New Roman" w:hAnsi="Times New Roman" w:cs="Times New Roman"/>
        <w:sz w:val="24"/>
        <w:szCs w:val="24"/>
      </w:rPr>
      <w:instrText xml:space="preserve"> PAGE   \* MERGEFORMAT </w:instrText>
    </w:r>
    <w:r w:rsidRPr="00EA398D">
      <w:rPr>
        <w:rFonts w:ascii="Times New Roman" w:hAnsi="Times New Roman" w:cs="Times New Roman"/>
        <w:sz w:val="24"/>
        <w:szCs w:val="24"/>
      </w:rPr>
      <w:fldChar w:fldCharType="separate"/>
    </w:r>
    <w:r w:rsidRPr="00EA398D">
      <w:rPr>
        <w:rFonts w:ascii="Times New Roman" w:hAnsi="Times New Roman" w:cs="Times New Roman"/>
        <w:noProof/>
        <w:sz w:val="24"/>
        <w:szCs w:val="24"/>
      </w:rPr>
      <w:t>1</w:t>
    </w:r>
    <w:r w:rsidRPr="00EA398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5A"/>
    <w:rsid w:val="00002BF4"/>
    <w:rsid w:val="000100B6"/>
    <w:rsid w:val="000A5758"/>
    <w:rsid w:val="000D669D"/>
    <w:rsid w:val="00183709"/>
    <w:rsid w:val="001E5A69"/>
    <w:rsid w:val="004A63D5"/>
    <w:rsid w:val="005844E7"/>
    <w:rsid w:val="00616B70"/>
    <w:rsid w:val="006E1752"/>
    <w:rsid w:val="00795590"/>
    <w:rsid w:val="00812CCA"/>
    <w:rsid w:val="00820063"/>
    <w:rsid w:val="0097438D"/>
    <w:rsid w:val="009A01A7"/>
    <w:rsid w:val="00AD7DB9"/>
    <w:rsid w:val="00BF445A"/>
    <w:rsid w:val="00C42747"/>
    <w:rsid w:val="00C71F4F"/>
    <w:rsid w:val="00C864E1"/>
    <w:rsid w:val="00D9292E"/>
    <w:rsid w:val="00E56B72"/>
    <w:rsid w:val="00E64CCC"/>
    <w:rsid w:val="00E837AF"/>
    <w:rsid w:val="00EA398D"/>
    <w:rsid w:val="00FD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1264"/>
  <w15:docId w15:val="{6E277DE0-A61D-4B19-88B0-EBC826B0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3D5"/>
    <w:rPr>
      <w:color w:val="0000FF" w:themeColor="hyperlink"/>
      <w:u w:val="single"/>
    </w:rPr>
  </w:style>
  <w:style w:type="paragraph" w:styleId="Header">
    <w:name w:val="header"/>
    <w:basedOn w:val="Normal"/>
    <w:link w:val="HeaderChar"/>
    <w:uiPriority w:val="99"/>
    <w:unhideWhenUsed/>
    <w:rsid w:val="00EA398D"/>
    <w:pPr>
      <w:tabs>
        <w:tab w:val="center" w:pos="4680"/>
        <w:tab w:val="right" w:pos="9360"/>
      </w:tabs>
      <w:spacing w:line="240" w:lineRule="auto"/>
    </w:pPr>
  </w:style>
  <w:style w:type="character" w:customStyle="1" w:styleId="HeaderChar">
    <w:name w:val="Header Char"/>
    <w:basedOn w:val="DefaultParagraphFont"/>
    <w:link w:val="Header"/>
    <w:uiPriority w:val="99"/>
    <w:rsid w:val="00EA398D"/>
  </w:style>
  <w:style w:type="paragraph" w:styleId="Footer">
    <w:name w:val="footer"/>
    <w:basedOn w:val="Normal"/>
    <w:link w:val="FooterChar"/>
    <w:uiPriority w:val="99"/>
    <w:unhideWhenUsed/>
    <w:rsid w:val="00EA398D"/>
    <w:pPr>
      <w:tabs>
        <w:tab w:val="center" w:pos="4680"/>
        <w:tab w:val="right" w:pos="9360"/>
      </w:tabs>
      <w:spacing w:line="240" w:lineRule="auto"/>
    </w:pPr>
  </w:style>
  <w:style w:type="character" w:customStyle="1" w:styleId="FooterChar">
    <w:name w:val="Footer Char"/>
    <w:basedOn w:val="DefaultParagraphFont"/>
    <w:link w:val="Footer"/>
    <w:uiPriority w:val="99"/>
    <w:rsid w:val="00EA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233%2FADR-18007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86%2Fs12909-019-1460-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455%2Fmsm.2018.30.221-22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186%2Fs12913-022-07875-w" TargetMode="External"/><Relationship Id="rId4" Type="http://schemas.openxmlformats.org/officeDocument/2006/relationships/footnotes" Target="footnotes.xml"/><Relationship Id="rId9" Type="http://schemas.openxmlformats.org/officeDocument/2006/relationships/hyperlink" Target="https://doi.org/10.1016%2Fj.ijchp.2018.07.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Grish Ngari</cp:lastModifiedBy>
  <cp:revision>3</cp:revision>
  <dcterms:created xsi:type="dcterms:W3CDTF">2024-02-01T00:00:00Z</dcterms:created>
  <dcterms:modified xsi:type="dcterms:W3CDTF">2024-02-01T00:01:00Z</dcterms:modified>
</cp:coreProperties>
</file>