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16F" w:rsidRPr="00FD7452" w:rsidRDefault="003C316F" w:rsidP="003C316F">
      <w:pPr>
        <w:spacing w:line="480" w:lineRule="auto"/>
        <w:jc w:val="center"/>
        <w:rPr>
          <w:rFonts w:ascii="Times New Roman" w:hAnsi="Times New Roman" w:cs="Times New Roman"/>
          <w:b/>
          <w:bCs/>
          <w:sz w:val="24"/>
          <w:szCs w:val="24"/>
        </w:rPr>
      </w:pPr>
      <w:r w:rsidRPr="00FD7452">
        <w:rPr>
          <w:rFonts w:ascii="Times New Roman" w:hAnsi="Times New Roman" w:cs="Times New Roman"/>
          <w:b/>
          <w:bCs/>
          <w:sz w:val="24"/>
          <w:szCs w:val="24"/>
        </w:rPr>
        <w:t>Week 6 Discussion: Using Non-Parametric Statistical Tests</w:t>
      </w:r>
    </w:p>
    <w:p w:rsidR="003C316F" w:rsidRPr="00FD7452" w:rsidRDefault="003C316F" w:rsidP="003C316F">
      <w:pPr>
        <w:spacing w:line="480" w:lineRule="auto"/>
        <w:ind w:firstLine="720"/>
        <w:rPr>
          <w:rFonts w:ascii="Times New Roman" w:hAnsi="Times New Roman" w:cs="Times New Roman"/>
          <w:sz w:val="24"/>
          <w:szCs w:val="24"/>
        </w:rPr>
      </w:pPr>
      <w:r w:rsidRPr="00FD7452">
        <w:rPr>
          <w:rFonts w:ascii="Times New Roman" w:hAnsi="Times New Roman" w:cs="Times New Roman"/>
          <w:sz w:val="24"/>
          <w:szCs w:val="24"/>
        </w:rPr>
        <w:t xml:space="preserve">Correlation is defined as a measure of </w:t>
      </w:r>
      <w:r>
        <w:rPr>
          <w:rFonts w:ascii="Times New Roman" w:hAnsi="Times New Roman" w:cs="Times New Roman"/>
          <w:sz w:val="24"/>
          <w:szCs w:val="24"/>
        </w:rPr>
        <w:t xml:space="preserve">a </w:t>
      </w:r>
      <w:r w:rsidRPr="00FD7452">
        <w:rPr>
          <w:rFonts w:ascii="Times New Roman" w:hAnsi="Times New Roman" w:cs="Times New Roman"/>
          <w:sz w:val="24"/>
          <w:szCs w:val="24"/>
        </w:rPr>
        <w:t xml:space="preserve">monotonic relationship between two variables where either the value of one </w:t>
      </w:r>
      <w:proofErr w:type="gramStart"/>
      <w:r w:rsidRPr="00FD7452">
        <w:rPr>
          <w:rFonts w:ascii="Times New Roman" w:hAnsi="Times New Roman" w:cs="Times New Roman"/>
          <w:sz w:val="24"/>
          <w:szCs w:val="24"/>
        </w:rPr>
        <w:t>increases</w:t>
      </w:r>
      <w:proofErr w:type="gramEnd"/>
      <w:r w:rsidRPr="00FD7452">
        <w:rPr>
          <w:rFonts w:ascii="Times New Roman" w:hAnsi="Times New Roman" w:cs="Times New Roman"/>
          <w:sz w:val="24"/>
          <w:szCs w:val="24"/>
        </w:rPr>
        <w:t xml:space="preserve"> as the value of the other value or as the value of one variable increases the other value reduces (Schober &amp; Vetter, 2020). In correlated data, the extent of change of one variable is linked with a change of the other variable, either in </w:t>
      </w:r>
      <w:r>
        <w:rPr>
          <w:rFonts w:ascii="Times New Roman" w:hAnsi="Times New Roman" w:cs="Times New Roman"/>
          <w:sz w:val="24"/>
          <w:szCs w:val="24"/>
        </w:rPr>
        <w:t xml:space="preserve">a </w:t>
      </w:r>
      <w:r w:rsidRPr="00FD7452">
        <w:rPr>
          <w:rFonts w:ascii="Times New Roman" w:hAnsi="Times New Roman" w:cs="Times New Roman"/>
          <w:sz w:val="24"/>
          <w:szCs w:val="24"/>
        </w:rPr>
        <w:t xml:space="preserve">similar or conflicting direction. In simpler terms, higher values of one variable </w:t>
      </w:r>
      <w:r>
        <w:rPr>
          <w:rFonts w:ascii="Times New Roman" w:hAnsi="Times New Roman" w:cs="Times New Roman"/>
          <w:sz w:val="24"/>
          <w:szCs w:val="24"/>
        </w:rPr>
        <w:t>are</w:t>
      </w:r>
      <w:r w:rsidRPr="00FD7452">
        <w:rPr>
          <w:rFonts w:ascii="Times New Roman" w:hAnsi="Times New Roman" w:cs="Times New Roman"/>
          <w:sz w:val="24"/>
          <w:szCs w:val="24"/>
        </w:rPr>
        <w:t xml:space="preserve"> linked to higher or positive correlation or lower values or negative correlation of another variable and the opposite is true. </w:t>
      </w:r>
    </w:p>
    <w:p w:rsidR="003C316F" w:rsidRPr="00FD7452" w:rsidRDefault="003C316F" w:rsidP="003C316F">
      <w:pPr>
        <w:spacing w:line="480" w:lineRule="auto"/>
        <w:ind w:firstLine="720"/>
        <w:rPr>
          <w:rFonts w:ascii="Times New Roman" w:hAnsi="Times New Roman" w:cs="Times New Roman"/>
          <w:sz w:val="24"/>
          <w:szCs w:val="24"/>
        </w:rPr>
      </w:pPr>
      <w:r w:rsidRPr="00FD7452">
        <w:rPr>
          <w:rFonts w:ascii="Times New Roman" w:hAnsi="Times New Roman" w:cs="Times New Roman"/>
          <w:sz w:val="24"/>
          <w:szCs w:val="24"/>
        </w:rPr>
        <w:t>A linear association between variables is a distinct scenario of monotonic linkage and correlation between two continuous and random variable</w:t>
      </w:r>
      <w:r>
        <w:rPr>
          <w:rFonts w:ascii="Times New Roman" w:hAnsi="Times New Roman" w:cs="Times New Roman"/>
          <w:sz w:val="24"/>
          <w:szCs w:val="24"/>
        </w:rPr>
        <w:t>s</w:t>
      </w:r>
      <w:r w:rsidRPr="00FD7452">
        <w:rPr>
          <w:rFonts w:ascii="Times New Roman" w:hAnsi="Times New Roman" w:cs="Times New Roman"/>
          <w:sz w:val="24"/>
          <w:szCs w:val="24"/>
        </w:rPr>
        <w:t xml:space="preserve"> is referred to as Pearson product-moment correlation (</w:t>
      </w:r>
      <w:r w:rsidRPr="00FD7452">
        <w:rPr>
          <w:rFonts w:ascii="Times New Roman" w:hAnsi="Times New Roman" w:cs="Times New Roman"/>
          <w:color w:val="333333"/>
          <w:sz w:val="24"/>
          <w:szCs w:val="24"/>
          <w:shd w:val="clear" w:color="auto" w:fill="FFFFFF"/>
        </w:rPr>
        <w:t>“</w:t>
      </w:r>
      <w:r w:rsidRPr="00FD7452">
        <w:rPr>
          <w:rStyle w:val="Emphasis"/>
          <w:rFonts w:ascii="Times New Roman" w:hAnsi="Times New Roman" w:cs="Times New Roman"/>
          <w:color w:val="333333"/>
          <w:sz w:val="24"/>
          <w:szCs w:val="24"/>
          <w:shd w:val="clear" w:color="auto" w:fill="FFFFFF"/>
        </w:rPr>
        <w:t>r</w:t>
      </w:r>
      <w:r w:rsidRPr="00FD7452">
        <w:rPr>
          <w:rFonts w:ascii="Times New Roman" w:hAnsi="Times New Roman" w:cs="Times New Roman"/>
          <w:color w:val="333333"/>
          <w:sz w:val="24"/>
          <w:szCs w:val="24"/>
          <w:shd w:val="clear" w:color="auto" w:fill="FFFFFF"/>
        </w:rPr>
        <w:t>”</w:t>
      </w:r>
      <w:r w:rsidRPr="00FD7452">
        <w:rPr>
          <w:rFonts w:ascii="Times New Roman" w:hAnsi="Times New Roman" w:cs="Times New Roman"/>
          <w:sz w:val="24"/>
          <w:szCs w:val="24"/>
        </w:rPr>
        <w:t>) (Schober &amp; Vetter, 2020). Mathematically, the covariance of variables is the extent of change in one continuous variable related to a change in the other continuous variable. On the other hand, variance explains the variability of one variable while covariance explains the degree of change between t</w:t>
      </w:r>
      <w:r>
        <w:rPr>
          <w:rFonts w:ascii="Times New Roman" w:hAnsi="Times New Roman" w:cs="Times New Roman"/>
          <w:sz w:val="24"/>
          <w:szCs w:val="24"/>
        </w:rPr>
        <w:t>wo</w:t>
      </w:r>
      <w:r w:rsidRPr="00FD7452">
        <w:rPr>
          <w:rFonts w:ascii="Times New Roman" w:hAnsi="Times New Roman" w:cs="Times New Roman"/>
          <w:sz w:val="24"/>
          <w:szCs w:val="24"/>
        </w:rPr>
        <w:t xml:space="preserve"> variables and depends on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measurement scale of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variable. </w:t>
      </w:r>
    </w:p>
    <w:p w:rsidR="003C316F" w:rsidRPr="00FD7452" w:rsidRDefault="003C316F" w:rsidP="003C316F">
      <w:pPr>
        <w:spacing w:line="480" w:lineRule="auto"/>
        <w:ind w:firstLine="720"/>
        <w:rPr>
          <w:rFonts w:ascii="Times New Roman" w:hAnsi="Times New Roman" w:cs="Times New Roman"/>
          <w:sz w:val="24"/>
          <w:szCs w:val="24"/>
        </w:rPr>
      </w:pPr>
      <w:r w:rsidRPr="00FD7452">
        <w:rPr>
          <w:rFonts w:ascii="Times New Roman" w:hAnsi="Times New Roman" w:cs="Times New Roman"/>
          <w:sz w:val="24"/>
          <w:szCs w:val="24"/>
        </w:rPr>
        <w:t xml:space="preserve">Based on the scenario provided, Pearson’s r correlation is not the appropriate or proper correlation analysis to appraise evidence. Although the Pearson r correlation is commonly used to facilitate interpretation, it is dimensionless in covariance measurement and scale ranging from –1 to +1 (Schober &amp; Vetter, 2020). For instance, an ideal correlation of -1 or +1 illustrates that all data points appear precisely on a straight line as expected. More so,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determination of correlational coefficients </w:t>
      </w:r>
      <w:r>
        <w:rPr>
          <w:rFonts w:ascii="Times New Roman" w:hAnsi="Times New Roman" w:cs="Times New Roman"/>
          <w:sz w:val="24"/>
          <w:szCs w:val="24"/>
        </w:rPr>
        <w:t xml:space="preserve">with </w:t>
      </w:r>
      <w:r w:rsidRPr="00FD7452">
        <w:rPr>
          <w:rFonts w:ascii="Times New Roman" w:hAnsi="Times New Roman" w:cs="Times New Roman"/>
          <w:sz w:val="24"/>
          <w:szCs w:val="24"/>
        </w:rPr>
        <w:t xml:space="preserve">a minimum of three or more variables in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calculation of findings from correlation analysis accurately (Schober &amp; Vetter, 2020). </w:t>
      </w:r>
    </w:p>
    <w:p w:rsidR="003C316F" w:rsidRPr="00FD7452" w:rsidRDefault="003C316F" w:rsidP="003C316F">
      <w:pPr>
        <w:spacing w:line="480" w:lineRule="auto"/>
        <w:ind w:firstLine="720"/>
        <w:rPr>
          <w:rFonts w:ascii="Times New Roman" w:hAnsi="Times New Roman" w:cs="Times New Roman"/>
          <w:sz w:val="24"/>
          <w:szCs w:val="24"/>
        </w:rPr>
      </w:pPr>
      <w:r w:rsidRPr="00FD7452">
        <w:rPr>
          <w:rFonts w:ascii="Times New Roman" w:hAnsi="Times New Roman" w:cs="Times New Roman"/>
          <w:sz w:val="24"/>
          <w:szCs w:val="24"/>
        </w:rPr>
        <w:lastRenderedPageBreak/>
        <w:t xml:space="preserve">In addition, the correlation analysis is not ideal for the case since the sample size is small and not normally distributed as it is unclear how </w:t>
      </w:r>
      <w:r>
        <w:rPr>
          <w:rFonts w:ascii="Times New Roman" w:hAnsi="Times New Roman" w:cs="Times New Roman"/>
          <w:sz w:val="24"/>
          <w:szCs w:val="24"/>
        </w:rPr>
        <w:t xml:space="preserve">the </w:t>
      </w:r>
      <w:r w:rsidRPr="00FD7452">
        <w:rPr>
          <w:rFonts w:ascii="Times New Roman" w:hAnsi="Times New Roman" w:cs="Times New Roman"/>
          <w:sz w:val="24"/>
          <w:szCs w:val="24"/>
        </w:rPr>
        <w:t>sample size will satisfy the needed assumptions accounting for all kinds of relationship</w:t>
      </w:r>
      <w:r>
        <w:rPr>
          <w:rFonts w:ascii="Times New Roman" w:hAnsi="Times New Roman" w:cs="Times New Roman"/>
          <w:sz w:val="24"/>
          <w:szCs w:val="24"/>
        </w:rPr>
        <w:t>s</w:t>
      </w:r>
      <w:r w:rsidRPr="00FD7452">
        <w:rPr>
          <w:rFonts w:ascii="Times New Roman" w:hAnsi="Times New Roman" w:cs="Times New Roman"/>
          <w:sz w:val="24"/>
          <w:szCs w:val="24"/>
        </w:rPr>
        <w:t xml:space="preserve">. As such, Spearman correlation is recommended based on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ranks of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value of each variable and can be used for all data such as ordinal and non-normally distributed continuous data (Schober &amp; Vetter, 2020). As a type of Pearson r correlations coefficient,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Spearman coefficient (ρ (rho) is not limited </w:t>
      </w:r>
      <w:r>
        <w:rPr>
          <w:rFonts w:ascii="Times New Roman" w:hAnsi="Times New Roman" w:cs="Times New Roman"/>
          <w:sz w:val="24"/>
          <w:szCs w:val="24"/>
        </w:rPr>
        <w:t xml:space="preserve">to </w:t>
      </w:r>
      <w:r w:rsidRPr="00FD7452">
        <w:rPr>
          <w:rFonts w:ascii="Times New Roman" w:hAnsi="Times New Roman" w:cs="Times New Roman"/>
          <w:sz w:val="24"/>
          <w:szCs w:val="24"/>
        </w:rPr>
        <w:t>continuous variable</w:t>
      </w:r>
      <w:r>
        <w:rPr>
          <w:rFonts w:ascii="Times New Roman" w:hAnsi="Times New Roman" w:cs="Times New Roman"/>
          <w:sz w:val="24"/>
          <w:szCs w:val="24"/>
        </w:rPr>
        <w:t>s</w:t>
      </w:r>
      <w:r w:rsidRPr="00FD7452">
        <w:rPr>
          <w:rFonts w:ascii="Times New Roman" w:hAnsi="Times New Roman" w:cs="Times New Roman"/>
          <w:sz w:val="24"/>
          <w:szCs w:val="24"/>
        </w:rPr>
        <w:t xml:space="preserve"> but also measures monotonic associations between variables utilizing ranks.</w:t>
      </w:r>
    </w:p>
    <w:p w:rsidR="003C316F" w:rsidRPr="00FD7452" w:rsidRDefault="003C316F" w:rsidP="003C316F">
      <w:pPr>
        <w:spacing w:line="480" w:lineRule="auto"/>
        <w:ind w:firstLine="720"/>
        <w:rPr>
          <w:rFonts w:ascii="Times New Roman" w:hAnsi="Times New Roman" w:cs="Times New Roman"/>
          <w:sz w:val="24"/>
          <w:szCs w:val="24"/>
        </w:rPr>
      </w:pPr>
      <w:r w:rsidRPr="00FD7452">
        <w:rPr>
          <w:rFonts w:ascii="Times New Roman" w:hAnsi="Times New Roman" w:cs="Times New Roman"/>
          <w:sz w:val="24"/>
          <w:szCs w:val="24"/>
        </w:rPr>
        <w:t xml:space="preserve">Referring to the case scenario, there is no association and correlational analysis equivalent to determine </w:t>
      </w:r>
      <w:r>
        <w:rPr>
          <w:rFonts w:ascii="Times New Roman" w:hAnsi="Times New Roman" w:cs="Times New Roman"/>
          <w:sz w:val="24"/>
          <w:szCs w:val="24"/>
        </w:rPr>
        <w:t xml:space="preserve">the </w:t>
      </w:r>
      <w:r w:rsidRPr="00FD7452">
        <w:rPr>
          <w:rFonts w:ascii="Times New Roman" w:hAnsi="Times New Roman" w:cs="Times New Roman"/>
          <w:sz w:val="24"/>
          <w:szCs w:val="24"/>
        </w:rPr>
        <w:t>relationship between the variables since the association elaborate</w:t>
      </w:r>
      <w:r>
        <w:rPr>
          <w:rFonts w:ascii="Times New Roman" w:hAnsi="Times New Roman" w:cs="Times New Roman"/>
          <w:sz w:val="24"/>
          <w:szCs w:val="24"/>
        </w:rPr>
        <w:t>s</w:t>
      </w:r>
      <w:r w:rsidRPr="00FD7452">
        <w:rPr>
          <w:rFonts w:ascii="Times New Roman" w:hAnsi="Times New Roman" w:cs="Times New Roman"/>
          <w:sz w:val="24"/>
          <w:szCs w:val="24"/>
        </w:rPr>
        <w:t xml:space="preserve"> correlation between variables and the correlations explain the association </w:t>
      </w:r>
      <w:r>
        <w:rPr>
          <w:rFonts w:ascii="Times New Roman" w:hAnsi="Times New Roman" w:cs="Times New Roman"/>
          <w:sz w:val="24"/>
          <w:szCs w:val="24"/>
        </w:rPr>
        <w:t xml:space="preserve">of </w:t>
      </w:r>
      <w:r w:rsidRPr="00FD7452">
        <w:rPr>
          <w:rFonts w:ascii="Times New Roman" w:hAnsi="Times New Roman" w:cs="Times New Roman"/>
          <w:sz w:val="24"/>
          <w:szCs w:val="24"/>
        </w:rPr>
        <w:t>the extent of change between the variables. Therefore, correlation assesses how each variable is influenced b</w:t>
      </w:r>
      <w:r>
        <w:rPr>
          <w:rFonts w:ascii="Times New Roman" w:hAnsi="Times New Roman" w:cs="Times New Roman"/>
          <w:sz w:val="24"/>
          <w:szCs w:val="24"/>
        </w:rPr>
        <w:t>u</w:t>
      </w:r>
      <w:r w:rsidRPr="00FD7452">
        <w:rPr>
          <w:rFonts w:ascii="Times New Roman" w:hAnsi="Times New Roman" w:cs="Times New Roman"/>
          <w:sz w:val="24"/>
          <w:szCs w:val="24"/>
        </w:rPr>
        <w:t>t association involves the ca</w:t>
      </w:r>
      <w:r>
        <w:rPr>
          <w:rFonts w:ascii="Times New Roman" w:hAnsi="Times New Roman" w:cs="Times New Roman"/>
          <w:sz w:val="24"/>
          <w:szCs w:val="24"/>
        </w:rPr>
        <w:t>us</w:t>
      </w:r>
      <w:r w:rsidRPr="00FD7452">
        <w:rPr>
          <w:rFonts w:ascii="Times New Roman" w:hAnsi="Times New Roman" w:cs="Times New Roman"/>
          <w:sz w:val="24"/>
          <w:szCs w:val="24"/>
        </w:rPr>
        <w:t xml:space="preserve">al association between the variables such as perception </w:t>
      </w:r>
      <w:r>
        <w:rPr>
          <w:rFonts w:ascii="Times New Roman" w:hAnsi="Times New Roman" w:cs="Times New Roman"/>
          <w:sz w:val="24"/>
          <w:szCs w:val="24"/>
        </w:rPr>
        <w:t>of</w:t>
      </w:r>
      <w:r w:rsidRPr="00FD7452">
        <w:rPr>
          <w:rFonts w:ascii="Times New Roman" w:hAnsi="Times New Roman" w:cs="Times New Roman"/>
          <w:sz w:val="24"/>
          <w:szCs w:val="24"/>
        </w:rPr>
        <w:t xml:space="preserve"> change, organization performance and other mediators such as information sharing in the change project (</w:t>
      </w:r>
      <w:r w:rsidRPr="00FD7452">
        <w:rPr>
          <w:rFonts w:ascii="Times New Roman" w:hAnsi="Times New Roman" w:cs="Times New Roman"/>
          <w:color w:val="222222"/>
          <w:sz w:val="24"/>
          <w:szCs w:val="24"/>
          <w:shd w:val="clear" w:color="auto" w:fill="FFFFFF"/>
        </w:rPr>
        <w:t>Vainieri et al., 2019</w:t>
      </w:r>
      <w:r w:rsidRPr="00FD7452">
        <w:rPr>
          <w:rFonts w:ascii="Times New Roman" w:hAnsi="Times New Roman" w:cs="Times New Roman"/>
          <w:sz w:val="24"/>
          <w:szCs w:val="24"/>
        </w:rPr>
        <w:t>).</w:t>
      </w:r>
    </w:p>
    <w:p w:rsidR="003C316F" w:rsidRPr="00FD7452" w:rsidRDefault="003C316F" w:rsidP="003C316F">
      <w:pPr>
        <w:spacing w:line="480" w:lineRule="auto"/>
        <w:ind w:firstLine="720"/>
        <w:rPr>
          <w:rFonts w:ascii="Times New Roman" w:hAnsi="Times New Roman" w:cs="Times New Roman"/>
          <w:sz w:val="24"/>
          <w:szCs w:val="24"/>
        </w:rPr>
      </w:pPr>
      <w:r w:rsidRPr="00FD7452">
        <w:rPr>
          <w:rFonts w:ascii="Times New Roman" w:hAnsi="Times New Roman" w:cs="Times New Roman"/>
          <w:sz w:val="24"/>
          <w:szCs w:val="24"/>
        </w:rPr>
        <w:t xml:space="preserve">The </w:t>
      </w:r>
      <w:r>
        <w:rPr>
          <w:rFonts w:ascii="Times New Roman" w:hAnsi="Times New Roman" w:cs="Times New Roman"/>
          <w:sz w:val="24"/>
          <w:szCs w:val="24"/>
        </w:rPr>
        <w:t xml:space="preserve">study </w:t>
      </w:r>
      <w:r w:rsidRPr="00FD7452">
        <w:rPr>
          <w:rFonts w:ascii="Times New Roman" w:hAnsi="Times New Roman" w:cs="Times New Roman"/>
          <w:sz w:val="24"/>
          <w:szCs w:val="24"/>
        </w:rPr>
        <w:t xml:space="preserve">findings </w:t>
      </w:r>
      <w:r>
        <w:rPr>
          <w:rFonts w:ascii="Times New Roman" w:hAnsi="Times New Roman" w:cs="Times New Roman"/>
          <w:sz w:val="24"/>
          <w:szCs w:val="24"/>
        </w:rPr>
        <w:t xml:space="preserve">can </w:t>
      </w:r>
      <w:r w:rsidRPr="00FD7452">
        <w:rPr>
          <w:rFonts w:ascii="Times New Roman" w:hAnsi="Times New Roman" w:cs="Times New Roman"/>
          <w:sz w:val="24"/>
          <w:szCs w:val="24"/>
        </w:rPr>
        <w:t>influence the decision on whether to utilize or drop the evidence in informing practice change. The Pearson correlation is used to determin</w:t>
      </w:r>
      <w:r>
        <w:rPr>
          <w:rFonts w:ascii="Times New Roman" w:hAnsi="Times New Roman" w:cs="Times New Roman"/>
          <w:sz w:val="24"/>
          <w:szCs w:val="24"/>
        </w:rPr>
        <w:t>e</w:t>
      </w:r>
      <w:r w:rsidRPr="00FD7452">
        <w:rPr>
          <w:rFonts w:ascii="Times New Roman" w:hAnsi="Times New Roman" w:cs="Times New Roman"/>
          <w:sz w:val="24"/>
          <w:szCs w:val="24"/>
        </w:rPr>
        <w:t xml:space="preserve"> the relationship between two variables and requires normally distributed data to accurately analyze data. In this context, correlation analyses from such a research </w:t>
      </w:r>
      <w:r>
        <w:rPr>
          <w:rFonts w:ascii="Times New Roman" w:hAnsi="Times New Roman" w:cs="Times New Roman"/>
          <w:sz w:val="24"/>
          <w:szCs w:val="24"/>
        </w:rPr>
        <w:t>are</w:t>
      </w:r>
      <w:r w:rsidRPr="00FD7452">
        <w:rPr>
          <w:rFonts w:ascii="Times New Roman" w:hAnsi="Times New Roman" w:cs="Times New Roman"/>
          <w:sz w:val="24"/>
          <w:szCs w:val="24"/>
        </w:rPr>
        <w:t xml:space="preserve"> vulnerable to bias from anything that was non</w:t>
      </w:r>
      <w:r>
        <w:rPr>
          <w:rFonts w:ascii="Times New Roman" w:hAnsi="Times New Roman" w:cs="Times New Roman"/>
          <w:sz w:val="24"/>
          <w:szCs w:val="24"/>
        </w:rPr>
        <w:t>-</w:t>
      </w:r>
      <w:r w:rsidRPr="00FD7452">
        <w:rPr>
          <w:rFonts w:ascii="Times New Roman" w:hAnsi="Times New Roman" w:cs="Times New Roman"/>
          <w:sz w:val="24"/>
          <w:szCs w:val="24"/>
        </w:rPr>
        <w:t xml:space="preserve">observed including a host of potential factors or unobserved variables that might affect study variables (Bahar et al., 2019). As such, these factors change the relationship of study variables altering the interpretation of data. For instance, correlations taken from a cross-sectional study cannot determine the temporal association linked to cause with </w:t>
      </w:r>
      <w:proofErr w:type="gramStart"/>
      <w:r w:rsidRPr="00FD7452">
        <w:rPr>
          <w:rFonts w:ascii="Times New Roman" w:hAnsi="Times New Roman" w:cs="Times New Roman"/>
          <w:sz w:val="24"/>
          <w:szCs w:val="24"/>
        </w:rPr>
        <w:t>effect</w:t>
      </w:r>
      <w:proofErr w:type="gramEnd"/>
      <w:r w:rsidRPr="00FD7452">
        <w:rPr>
          <w:rFonts w:ascii="Times New Roman" w:hAnsi="Times New Roman" w:cs="Times New Roman"/>
          <w:sz w:val="24"/>
          <w:szCs w:val="24"/>
        </w:rPr>
        <w:t xml:space="preserve"> but a prospective design </w:t>
      </w:r>
      <w:r w:rsidRPr="00FD7452">
        <w:rPr>
          <w:rFonts w:ascii="Times New Roman" w:hAnsi="Times New Roman" w:cs="Times New Roman"/>
          <w:sz w:val="24"/>
          <w:szCs w:val="24"/>
        </w:rPr>
        <w:lastRenderedPageBreak/>
        <w:t xml:space="preserve">model or retrospective observational design offers </w:t>
      </w:r>
      <w:r>
        <w:rPr>
          <w:rFonts w:ascii="Times New Roman" w:hAnsi="Times New Roman" w:cs="Times New Roman"/>
          <w:sz w:val="24"/>
          <w:szCs w:val="24"/>
        </w:rPr>
        <w:t xml:space="preserve">a </w:t>
      </w:r>
      <w:r w:rsidRPr="00FD7452">
        <w:rPr>
          <w:rFonts w:ascii="Times New Roman" w:hAnsi="Times New Roman" w:cs="Times New Roman"/>
          <w:sz w:val="24"/>
          <w:szCs w:val="24"/>
        </w:rPr>
        <w:t>supplementary strong association that foster</w:t>
      </w:r>
      <w:r>
        <w:rPr>
          <w:rFonts w:ascii="Times New Roman" w:hAnsi="Times New Roman" w:cs="Times New Roman"/>
          <w:sz w:val="24"/>
          <w:szCs w:val="24"/>
        </w:rPr>
        <w:t>s</w:t>
      </w:r>
      <w:r w:rsidRPr="00FD745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D7452">
        <w:rPr>
          <w:rFonts w:ascii="Times New Roman" w:hAnsi="Times New Roman" w:cs="Times New Roman"/>
          <w:sz w:val="24"/>
          <w:szCs w:val="24"/>
        </w:rPr>
        <w:t xml:space="preserve">generation of hypothesis </w:t>
      </w:r>
      <w:r>
        <w:rPr>
          <w:rFonts w:ascii="Times New Roman" w:hAnsi="Times New Roman" w:cs="Times New Roman"/>
          <w:sz w:val="24"/>
          <w:szCs w:val="24"/>
        </w:rPr>
        <w:t>for</w:t>
      </w:r>
      <w:r w:rsidRPr="00FD7452">
        <w:rPr>
          <w:rFonts w:ascii="Times New Roman" w:hAnsi="Times New Roman" w:cs="Times New Roman"/>
          <w:sz w:val="24"/>
          <w:szCs w:val="24"/>
        </w:rPr>
        <w:t xml:space="preserve"> later tests.</w:t>
      </w:r>
    </w:p>
    <w:p w:rsidR="003C316F" w:rsidRDefault="003C316F" w:rsidP="003C316F">
      <w:pPr>
        <w:rPr>
          <w:rFonts w:ascii="Times New Roman" w:hAnsi="Times New Roman" w:cs="Times New Roman"/>
          <w:b/>
          <w:bCs/>
          <w:sz w:val="24"/>
          <w:szCs w:val="24"/>
        </w:rPr>
      </w:pPr>
      <w:r>
        <w:rPr>
          <w:rFonts w:ascii="Times New Roman" w:hAnsi="Times New Roman" w:cs="Times New Roman"/>
          <w:b/>
          <w:bCs/>
          <w:sz w:val="24"/>
          <w:szCs w:val="24"/>
        </w:rPr>
        <w:br w:type="page"/>
      </w:r>
    </w:p>
    <w:p w:rsidR="003C316F" w:rsidRPr="00590A37" w:rsidRDefault="003C316F" w:rsidP="003C316F">
      <w:pPr>
        <w:spacing w:line="480" w:lineRule="auto"/>
        <w:jc w:val="center"/>
        <w:rPr>
          <w:rFonts w:ascii="Times New Roman" w:hAnsi="Times New Roman" w:cs="Times New Roman"/>
          <w:b/>
          <w:bCs/>
          <w:sz w:val="24"/>
          <w:szCs w:val="24"/>
        </w:rPr>
      </w:pPr>
      <w:r w:rsidRPr="00590A37">
        <w:rPr>
          <w:rFonts w:ascii="Times New Roman" w:hAnsi="Times New Roman" w:cs="Times New Roman"/>
          <w:b/>
          <w:bCs/>
          <w:sz w:val="24"/>
          <w:szCs w:val="24"/>
        </w:rPr>
        <w:lastRenderedPageBreak/>
        <w:t>References</w:t>
      </w:r>
    </w:p>
    <w:p w:rsidR="003C316F" w:rsidRPr="00590A37" w:rsidRDefault="003C316F" w:rsidP="003C316F">
      <w:pPr>
        <w:spacing w:line="480" w:lineRule="auto"/>
        <w:ind w:left="720" w:hanging="720"/>
        <w:rPr>
          <w:rFonts w:ascii="Times New Roman" w:hAnsi="Times New Roman" w:cs="Times New Roman"/>
          <w:sz w:val="24"/>
          <w:szCs w:val="24"/>
        </w:rPr>
      </w:pPr>
      <w:r w:rsidRPr="00590A37">
        <w:rPr>
          <w:rFonts w:ascii="Times New Roman" w:hAnsi="Times New Roman" w:cs="Times New Roman"/>
          <w:sz w:val="24"/>
          <w:szCs w:val="24"/>
          <w:shd w:val="clear" w:color="auto" w:fill="FFFFFF"/>
        </w:rPr>
        <w:t>Bahar, B., Pambuccian, S. E., Barkan, G. A., &amp; Akdaş, Y. (2019). The use and misuse of statistical methods in cytopathology studies: review of 6 journals. </w:t>
      </w:r>
      <w:r w:rsidRPr="00590A37">
        <w:rPr>
          <w:rFonts w:ascii="Times New Roman" w:hAnsi="Times New Roman" w:cs="Times New Roman"/>
          <w:i/>
          <w:iCs/>
          <w:sz w:val="24"/>
          <w:szCs w:val="24"/>
          <w:shd w:val="clear" w:color="auto" w:fill="FFFFFF"/>
        </w:rPr>
        <w:t>Laboratory Medicine</w:t>
      </w:r>
      <w:r w:rsidRPr="00590A37">
        <w:rPr>
          <w:rFonts w:ascii="Times New Roman" w:hAnsi="Times New Roman" w:cs="Times New Roman"/>
          <w:sz w:val="24"/>
          <w:szCs w:val="24"/>
          <w:shd w:val="clear" w:color="auto" w:fill="FFFFFF"/>
        </w:rPr>
        <w:t>, </w:t>
      </w:r>
      <w:r w:rsidRPr="00590A37">
        <w:rPr>
          <w:rFonts w:ascii="Times New Roman" w:hAnsi="Times New Roman" w:cs="Times New Roman"/>
          <w:i/>
          <w:iCs/>
          <w:sz w:val="24"/>
          <w:szCs w:val="24"/>
          <w:shd w:val="clear" w:color="auto" w:fill="FFFFFF"/>
        </w:rPr>
        <w:t>50</w:t>
      </w:r>
      <w:r w:rsidRPr="00590A37">
        <w:rPr>
          <w:rFonts w:ascii="Times New Roman" w:hAnsi="Times New Roman" w:cs="Times New Roman"/>
          <w:sz w:val="24"/>
          <w:szCs w:val="24"/>
          <w:shd w:val="clear" w:color="auto" w:fill="FFFFFF"/>
        </w:rPr>
        <w:t>(1), 8-15.</w:t>
      </w:r>
      <w:r w:rsidRPr="00590A37">
        <w:rPr>
          <w:rFonts w:ascii="Times New Roman" w:hAnsi="Times New Roman" w:cs="Times New Roman"/>
          <w:sz w:val="24"/>
          <w:szCs w:val="24"/>
        </w:rPr>
        <w:t xml:space="preserve"> </w:t>
      </w:r>
      <w:hyperlink r:id="rId4" w:history="1">
        <w:r w:rsidRPr="00590A37">
          <w:rPr>
            <w:rStyle w:val="Hyperlink"/>
            <w:rFonts w:ascii="Times New Roman" w:hAnsi="Times New Roman" w:cs="Times New Roman"/>
            <w:sz w:val="24"/>
            <w:szCs w:val="24"/>
            <w:shd w:val="clear" w:color="auto" w:fill="FFFFFF"/>
          </w:rPr>
          <w:t>https://doi.org/10.1093/labmed/lmy036</w:t>
        </w:r>
      </w:hyperlink>
      <w:r w:rsidRPr="00590A37">
        <w:rPr>
          <w:rFonts w:ascii="Times New Roman" w:hAnsi="Times New Roman" w:cs="Times New Roman"/>
          <w:sz w:val="24"/>
          <w:szCs w:val="24"/>
          <w:shd w:val="clear" w:color="auto" w:fill="FFFFFF"/>
        </w:rPr>
        <w:t xml:space="preserve"> </w:t>
      </w:r>
    </w:p>
    <w:p w:rsidR="003C316F" w:rsidRPr="00590A37" w:rsidRDefault="003C316F" w:rsidP="003C316F">
      <w:pPr>
        <w:spacing w:line="480" w:lineRule="auto"/>
        <w:ind w:left="720" w:hanging="720"/>
        <w:rPr>
          <w:rFonts w:ascii="Times New Roman" w:hAnsi="Times New Roman" w:cs="Times New Roman"/>
          <w:sz w:val="24"/>
          <w:szCs w:val="24"/>
          <w:shd w:val="clear" w:color="auto" w:fill="FFFFFF"/>
        </w:rPr>
      </w:pPr>
      <w:r w:rsidRPr="00590A37">
        <w:rPr>
          <w:rFonts w:ascii="Times New Roman" w:hAnsi="Times New Roman" w:cs="Times New Roman"/>
          <w:sz w:val="24"/>
          <w:szCs w:val="24"/>
          <w:shd w:val="clear" w:color="auto" w:fill="FFFFFF"/>
        </w:rPr>
        <w:t>Schober, P., &amp; Vetter, T. R. (2020). Correlation analysis in medical research. </w:t>
      </w:r>
      <w:r w:rsidRPr="00590A37">
        <w:rPr>
          <w:rFonts w:ascii="Times New Roman" w:hAnsi="Times New Roman" w:cs="Times New Roman"/>
          <w:i/>
          <w:iCs/>
          <w:sz w:val="24"/>
          <w:szCs w:val="24"/>
          <w:shd w:val="clear" w:color="auto" w:fill="FFFFFF"/>
        </w:rPr>
        <w:t>Anesthesia &amp; Analgesia</w:t>
      </w:r>
      <w:r w:rsidRPr="00590A37">
        <w:rPr>
          <w:rFonts w:ascii="Times New Roman" w:hAnsi="Times New Roman" w:cs="Times New Roman"/>
          <w:sz w:val="24"/>
          <w:szCs w:val="24"/>
          <w:shd w:val="clear" w:color="auto" w:fill="FFFFFF"/>
        </w:rPr>
        <w:t>, </w:t>
      </w:r>
      <w:r w:rsidRPr="00590A37">
        <w:rPr>
          <w:rFonts w:ascii="Times New Roman" w:hAnsi="Times New Roman" w:cs="Times New Roman"/>
          <w:i/>
          <w:iCs/>
          <w:sz w:val="24"/>
          <w:szCs w:val="24"/>
          <w:shd w:val="clear" w:color="auto" w:fill="FFFFFF"/>
        </w:rPr>
        <w:t>130</w:t>
      </w:r>
      <w:r w:rsidRPr="00590A37">
        <w:rPr>
          <w:rFonts w:ascii="Times New Roman" w:hAnsi="Times New Roman" w:cs="Times New Roman"/>
          <w:sz w:val="24"/>
          <w:szCs w:val="24"/>
          <w:shd w:val="clear" w:color="auto" w:fill="FFFFFF"/>
        </w:rPr>
        <w:t>(2), 332.</w:t>
      </w:r>
      <w:r w:rsidRPr="00590A37">
        <w:rPr>
          <w:rFonts w:ascii="Times New Roman" w:hAnsi="Times New Roman" w:cs="Times New Roman"/>
          <w:sz w:val="24"/>
          <w:szCs w:val="24"/>
        </w:rPr>
        <w:t xml:space="preserve"> </w:t>
      </w:r>
      <w:r w:rsidRPr="00590A37">
        <w:rPr>
          <w:rFonts w:ascii="Times New Roman" w:hAnsi="Times New Roman" w:cs="Times New Roman"/>
          <w:sz w:val="24"/>
          <w:szCs w:val="24"/>
          <w:shd w:val="clear" w:color="auto" w:fill="FFFFFF"/>
        </w:rPr>
        <w:t xml:space="preserve">DOI: 10.1213/ANE.0000000000004578 </w:t>
      </w:r>
    </w:p>
    <w:p w:rsidR="00ED5544" w:rsidRDefault="003C316F" w:rsidP="003C316F">
      <w:r w:rsidRPr="00590A37">
        <w:rPr>
          <w:rFonts w:ascii="Times New Roman" w:hAnsi="Times New Roman" w:cs="Times New Roman"/>
          <w:sz w:val="24"/>
          <w:szCs w:val="24"/>
          <w:shd w:val="clear" w:color="auto" w:fill="FFFFFF"/>
        </w:rPr>
        <w:t>Vainieri, M., Ferre, F., Giacomelli, G., &amp; Nuti, S. (2019). Explaining performance in health care: How and when top management competencies make the difference. </w:t>
      </w:r>
      <w:r w:rsidRPr="00590A37">
        <w:rPr>
          <w:rFonts w:ascii="Times New Roman" w:hAnsi="Times New Roman" w:cs="Times New Roman"/>
          <w:i/>
          <w:iCs/>
          <w:sz w:val="24"/>
          <w:szCs w:val="24"/>
          <w:shd w:val="clear" w:color="auto" w:fill="FFFFFF"/>
        </w:rPr>
        <w:t>Health care management review</w:t>
      </w:r>
      <w:r w:rsidRPr="00590A37">
        <w:rPr>
          <w:rFonts w:ascii="Times New Roman" w:hAnsi="Times New Roman" w:cs="Times New Roman"/>
          <w:sz w:val="24"/>
          <w:szCs w:val="24"/>
          <w:shd w:val="clear" w:color="auto" w:fill="FFFFFF"/>
        </w:rPr>
        <w:t>, </w:t>
      </w:r>
      <w:r w:rsidRPr="00590A37">
        <w:rPr>
          <w:rFonts w:ascii="Times New Roman" w:hAnsi="Times New Roman" w:cs="Times New Roman"/>
          <w:i/>
          <w:iCs/>
          <w:sz w:val="24"/>
          <w:szCs w:val="24"/>
          <w:shd w:val="clear" w:color="auto" w:fill="FFFFFF"/>
        </w:rPr>
        <w:t>44</w:t>
      </w:r>
      <w:r w:rsidRPr="00590A37">
        <w:rPr>
          <w:rFonts w:ascii="Times New Roman" w:hAnsi="Times New Roman" w:cs="Times New Roman"/>
          <w:sz w:val="24"/>
          <w:szCs w:val="24"/>
          <w:shd w:val="clear" w:color="auto" w:fill="FFFFFF"/>
        </w:rPr>
        <w:t>(4), 306.</w:t>
      </w:r>
      <w:r w:rsidRPr="00590A37">
        <w:rPr>
          <w:rFonts w:ascii="Times New Roman" w:hAnsi="Times New Roman" w:cs="Times New Roman"/>
          <w:sz w:val="24"/>
          <w:szCs w:val="24"/>
        </w:rPr>
        <w:t xml:space="preserve"> </w:t>
      </w:r>
      <w:hyperlink r:id="rId5" w:history="1">
        <w:r w:rsidRPr="00590A37">
          <w:rPr>
            <w:rStyle w:val="Hyperlink"/>
            <w:rFonts w:ascii="Times New Roman" w:hAnsi="Times New Roman" w:cs="Times New Roman"/>
            <w:sz w:val="24"/>
            <w:szCs w:val="24"/>
            <w:shd w:val="clear" w:color="auto" w:fill="FFFFFF"/>
          </w:rPr>
          <w:t>https://doi.org/10.1097%2FHMR.0000000000000164</w:t>
        </w:r>
      </w:hyperlink>
      <w:bookmarkStart w:id="0" w:name="_GoBack"/>
      <w:bookmarkEnd w:id="0"/>
    </w:p>
    <w:sectPr w:rsidR="00ED5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4"/>
    <w:rsid w:val="00051C92"/>
    <w:rsid w:val="00395BDB"/>
    <w:rsid w:val="003C316F"/>
    <w:rsid w:val="00825A91"/>
    <w:rsid w:val="00AF3DAB"/>
    <w:rsid w:val="00ED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87ED"/>
  <w15:chartTrackingRefBased/>
  <w15:docId w15:val="{B463C8E7-86FF-406A-8A27-6BECB2B1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91"/>
    <w:rPr>
      <w:b/>
      <w:bCs/>
    </w:rPr>
  </w:style>
  <w:style w:type="character" w:styleId="Emphasis">
    <w:name w:val="Emphasis"/>
    <w:basedOn w:val="DefaultParagraphFont"/>
    <w:uiPriority w:val="20"/>
    <w:qFormat/>
    <w:rsid w:val="003C316F"/>
    <w:rPr>
      <w:i/>
      <w:iCs/>
    </w:rPr>
  </w:style>
  <w:style w:type="character" w:styleId="Hyperlink">
    <w:name w:val="Hyperlink"/>
    <w:basedOn w:val="DefaultParagraphFont"/>
    <w:uiPriority w:val="99"/>
    <w:unhideWhenUsed/>
    <w:rsid w:val="003C31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4435">
      <w:bodyDiv w:val="1"/>
      <w:marLeft w:val="0"/>
      <w:marRight w:val="0"/>
      <w:marTop w:val="0"/>
      <w:marBottom w:val="0"/>
      <w:divBdr>
        <w:top w:val="none" w:sz="0" w:space="0" w:color="auto"/>
        <w:left w:val="none" w:sz="0" w:space="0" w:color="auto"/>
        <w:bottom w:val="none" w:sz="0" w:space="0" w:color="auto"/>
        <w:right w:val="none" w:sz="0" w:space="0" w:color="auto"/>
      </w:divBdr>
    </w:div>
    <w:div w:id="515386037">
      <w:bodyDiv w:val="1"/>
      <w:marLeft w:val="0"/>
      <w:marRight w:val="0"/>
      <w:marTop w:val="0"/>
      <w:marBottom w:val="0"/>
      <w:divBdr>
        <w:top w:val="none" w:sz="0" w:space="0" w:color="auto"/>
        <w:left w:val="none" w:sz="0" w:space="0" w:color="auto"/>
        <w:bottom w:val="none" w:sz="0" w:space="0" w:color="auto"/>
        <w:right w:val="none" w:sz="0" w:space="0" w:color="auto"/>
      </w:divBdr>
    </w:div>
    <w:div w:id="974994102">
      <w:bodyDiv w:val="1"/>
      <w:marLeft w:val="0"/>
      <w:marRight w:val="0"/>
      <w:marTop w:val="0"/>
      <w:marBottom w:val="0"/>
      <w:divBdr>
        <w:top w:val="none" w:sz="0" w:space="0" w:color="auto"/>
        <w:left w:val="none" w:sz="0" w:space="0" w:color="auto"/>
        <w:bottom w:val="none" w:sz="0" w:space="0" w:color="auto"/>
        <w:right w:val="none" w:sz="0" w:space="0" w:color="auto"/>
      </w:divBdr>
    </w:div>
    <w:div w:id="12334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7%2FHMR.0000000000000164" TargetMode="External"/><Relationship Id="rId4" Type="http://schemas.openxmlformats.org/officeDocument/2006/relationships/hyperlink" Target="https://doi.org/10.1093/labmed/lmy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2024-02-06T13:09:00Z</dcterms:created>
  <dcterms:modified xsi:type="dcterms:W3CDTF">2024-02-07T05:57:00Z</dcterms:modified>
</cp:coreProperties>
</file>