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CA76C" w14:textId="77777777" w:rsidR="00285594" w:rsidRPr="00285594" w:rsidRDefault="00285594" w:rsidP="00285594">
      <w:pPr>
        <w:spacing w:after="0" w:line="240" w:lineRule="auto"/>
        <w:outlineLvl w:val="2"/>
        <w:rPr>
          <w:rFonts w:ascii="var(--font-family-display)" w:eastAsia="Times New Roman" w:hAnsi="var(--font-family-display)" w:cs="Times New Roman"/>
          <w:b/>
          <w:bCs/>
          <w:kern w:val="0"/>
          <w:sz w:val="27"/>
          <w:szCs w:val="27"/>
          <w14:ligatures w14:val="none"/>
        </w:rPr>
      </w:pPr>
      <w:r w:rsidRPr="00285594">
        <w:rPr>
          <w:rFonts w:ascii="var(--font-family-display)" w:eastAsia="Times New Roman" w:hAnsi="var(--font-family-display)" w:cs="Times New Roman"/>
          <w:b/>
          <w:bCs/>
          <w:kern w:val="0"/>
          <w:sz w:val="27"/>
          <w:szCs w:val="27"/>
          <w14:ligatures w14:val="none"/>
        </w:rPr>
        <w:t>Re: Week 6 Discussion 1: Immigrant and Refugee Holistic Health</w:t>
      </w:r>
    </w:p>
    <w:p w14:paraId="3D5FB02D" w14:textId="77777777" w:rsidR="00285594" w:rsidRPr="00285594" w:rsidRDefault="00285594" w:rsidP="00285594">
      <w:pPr>
        <w:spacing w:after="0" w:line="240" w:lineRule="auto"/>
        <w:rPr>
          <w:rFonts w:ascii="Times New Roman" w:eastAsia="Times New Roman" w:hAnsi="Times New Roman" w:cs="Times New Roman"/>
          <w:kern w:val="0"/>
          <w:sz w:val="24"/>
          <w:szCs w:val="24"/>
          <w14:ligatures w14:val="none"/>
        </w:rPr>
      </w:pPr>
      <w:r w:rsidRPr="00285594">
        <w:rPr>
          <w:rFonts w:ascii="Times New Roman" w:eastAsia="Times New Roman" w:hAnsi="Times New Roman" w:cs="Times New Roman"/>
          <w:kern w:val="0"/>
          <w:sz w:val="24"/>
          <w:szCs w:val="24"/>
          <w14:ligatures w14:val="none"/>
        </w:rPr>
        <w:t>by </w:t>
      </w:r>
      <w:hyperlink r:id="rId4" w:history="1">
        <w:r w:rsidRPr="00285594">
          <w:rPr>
            <w:rFonts w:ascii="Times New Roman" w:eastAsia="Times New Roman" w:hAnsi="Times New Roman" w:cs="Times New Roman"/>
            <w:color w:val="0000FF"/>
            <w:kern w:val="0"/>
            <w:sz w:val="24"/>
            <w:szCs w:val="24"/>
            <w:u w:val="single"/>
            <w14:ligatures w14:val="none"/>
          </w:rPr>
          <w:t>Taqiyyah Betties</w:t>
        </w:r>
      </w:hyperlink>
      <w:r w:rsidRPr="00285594">
        <w:rPr>
          <w:rFonts w:ascii="Times New Roman" w:eastAsia="Times New Roman" w:hAnsi="Times New Roman" w:cs="Times New Roman"/>
          <w:kern w:val="0"/>
          <w:sz w:val="24"/>
          <w:szCs w:val="24"/>
          <w14:ligatures w14:val="none"/>
        </w:rPr>
        <w:t> - Sunday, 4 February 2024, 4:56 PM</w:t>
      </w:r>
    </w:p>
    <w:p w14:paraId="1AF6954D"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b/>
          <w:bCs/>
          <w:color w:val="1D2125"/>
          <w:kern w:val="0"/>
          <w:sz w:val="23"/>
          <w:szCs w:val="23"/>
          <w14:ligatures w14:val="none"/>
        </w:rPr>
        <w:t>How does this information make you feel? </w:t>
      </w:r>
    </w:p>
    <w:p w14:paraId="00CA747B"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The information presented in the excerpt evokes a range of emotions for me as an American-born citizen and human being. On the one hand, it elicits feelings of empathy and compassion toward the plight of displaced individuals and the challenges they face, particularly in terms of mental health. The staggering number of 79.5 million displaced people globally, with 26 million being refugees, highlights the magnitude of the issue. Learning about the high rates of posttraumatic stress disorder (PTSD) and other mental illnesses among refugee populations induces a sense of concern for the well-being of these individuals who have experienced significant trauma.</w:t>
      </w:r>
    </w:p>
    <w:p w14:paraId="71E34D6D"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Simultaneously, the information also prompts a sense of responsibility for us all to contribute to solutions and support systems that can help refugees integrate into new societies. Recognizing the mental health impact on refugee children, coupled with the transgenerational effects of trauma, could foster a desire for policies and initiatives that address these challenges. Overall, the information provided me with an opportunity to reflect on the global humanitarian crisis and encouraged a more informed and compassionate approach to understanding the struggles faced by refugees and the importance of mental health support in their resettlement.</w:t>
      </w:r>
    </w:p>
    <w:p w14:paraId="381E3806"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b/>
          <w:bCs/>
          <w:color w:val="1D2125"/>
          <w:kern w:val="0"/>
          <w:sz w:val="23"/>
          <w:szCs w:val="23"/>
          <w14:ligatures w14:val="none"/>
        </w:rPr>
        <w:t>Are you surprised about this information?</w:t>
      </w:r>
    </w:p>
    <w:p w14:paraId="7A581312"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I am not surprised by the information provided by Srivastava, particularly the statistics about the number of displaced people and refugees worldwide but seeing it in writing is more impactful and may also be to others. The mere scale of the issue underscores the global magnitude of forced migration and displacement. For many people, these numbers may be eye-opening and could lead to a greater awareness of the extent of the refugee crisis.</w:t>
      </w:r>
    </w:p>
    <w:p w14:paraId="1FE09207"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Additionally, the information on the high rates of PTSD and other mental health issues among refugee populations is not surprising. This, given the global rate of civil unrest, war, and poverty, which we know influences the overall environment. The prevalence of diagnosable PTSD and depression mentioned in the article, especially among adult refugees resettled in Western countries, highlights the mental health challenges faced by individuals who have experienced displacement and the need for comprehensive support systems.  </w:t>
      </w:r>
    </w:p>
    <w:p w14:paraId="054ECD05"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 xml:space="preserve">Blackmore et al. (2020) highlight a significant surge in the number of refugees and asylum seekers, underscoring the urgency of addressing mental health challenges within these populations. Through a systematic review and meta-analysis, the authors affirm that persistently elevated rates of PTSD and depression necessitate ongoing mental health care for these individuals, extending beyond the initial phase of their resettlement in new communities. The findings underscore the imperative for long-term, sustained efforts to </w:t>
      </w:r>
      <w:r w:rsidRPr="00285594">
        <w:rPr>
          <w:rFonts w:ascii="Roboto" w:eastAsia="Times New Roman" w:hAnsi="Roboto" w:cs="Times New Roman"/>
          <w:color w:val="1D2125"/>
          <w:kern w:val="0"/>
          <w:sz w:val="23"/>
          <w:szCs w:val="23"/>
          <w14:ligatures w14:val="none"/>
        </w:rPr>
        <w:lastRenderedPageBreak/>
        <w:t>provide comprehensive mental health support tailored to the unique needs of refugees and asylum seekers.</w:t>
      </w:r>
    </w:p>
    <w:p w14:paraId="3B1BEE51"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b/>
          <w:bCs/>
          <w:color w:val="1D2125"/>
          <w:kern w:val="0"/>
          <w:sz w:val="23"/>
          <w:szCs w:val="23"/>
          <w14:ligatures w14:val="none"/>
        </w:rPr>
        <w:t>Have you seen refugees in your community? If yes, describe. </w:t>
      </w:r>
    </w:p>
    <w:p w14:paraId="3992676D"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As a nurse practitioner at a free non-profit community clinic, I have had the privilege of providing care to refugees in both my current community and in California, where a substantial refugee population exists. This firsthand experience has allowed me to witness the unique healthcare challenges faced by individuals who have undergone forced migration.</w:t>
      </w:r>
    </w:p>
    <w:p w14:paraId="40969DCF"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One of the challenges encountered in caring for refugees is the diversity of their healthcare needs, often stemming from their distinct cultural backgrounds, language barriers, and varying levels of access to healthcare resources. Providing effective medical care requires sensitivity to cultural differences, the ability to navigate linguistic nuances, and an understanding of the unique health concerns associated with displacement. Additionally, refugees may grapple with mental health issues, given the traumas they have experienced, necessitating a comprehensive approach to healthcare that addresses both physical and psychological well-being. Access to appropriate healthcare services and resources, along with the establishment of trust between healthcare providers and refugees, remains essential in overcoming these challenges and ensuring comprehensive and compassionate care for this population.</w:t>
      </w:r>
    </w:p>
    <w:p w14:paraId="6D30E68A"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 xml:space="preserve">Other barriers to care I regularly experience in caring for and treating this population are limited access to medical history, socioeconomic challenges, health literacy, and legal and administrative barriers. The lack of medical history information can impede accurate diagnoses and appropriate treatment planning. Limited access to stable housing, employment opportunities, and education can significantly impact overall well-being and complicate the management of chronic conditions. Social factors influencing health, such as discrimination based on race, gender, and sexual orientation, can compound the impact of social determinants of health, as noted by Srivastava (2023). Chronic stress resulting from these factors has been linked to negative health outcomes, whether through physical manifestations or unhealthy lifestyle choices. A study by </w:t>
      </w:r>
      <w:proofErr w:type="spellStart"/>
      <w:r w:rsidRPr="00285594">
        <w:rPr>
          <w:rFonts w:ascii="Roboto" w:eastAsia="Times New Roman" w:hAnsi="Roboto" w:cs="Times New Roman"/>
          <w:color w:val="1D2125"/>
          <w:kern w:val="0"/>
          <w:sz w:val="23"/>
          <w:szCs w:val="23"/>
          <w14:ligatures w14:val="none"/>
        </w:rPr>
        <w:t>Fňašková</w:t>
      </w:r>
      <w:proofErr w:type="spellEnd"/>
      <w:r w:rsidRPr="00285594">
        <w:rPr>
          <w:rFonts w:ascii="Roboto" w:eastAsia="Times New Roman" w:hAnsi="Roboto" w:cs="Times New Roman"/>
          <w:color w:val="1D2125"/>
          <w:kern w:val="0"/>
          <w:sz w:val="23"/>
          <w:szCs w:val="23"/>
          <w14:ligatures w14:val="none"/>
        </w:rPr>
        <w:t xml:space="preserve"> et al. (2021) probes into the long-term effects of extreme stress on individuals who survived the Holocaust. The research identified enduring psychological and neurobiological changes in survivors even more than 70 years after the traumatic event. This underscores the profound and lasting impact that persistent stressors can have on both mental and physical well-being. Health literacy levels and differing healthcare systems in the patient’s country of origin can create challenges in effectively communicating treatment plans and ensuring patient understanding. Refugees may also encounter administrative hurdles related to their immigration status, insurance coverage, or eligibility for certain healthcare programs.</w:t>
      </w:r>
      <w:r w:rsidRPr="00285594">
        <w:rPr>
          <w:rFonts w:ascii="Roboto" w:eastAsia="Times New Roman" w:hAnsi="Roboto" w:cs="Times New Roman"/>
          <w:b/>
          <w:bCs/>
          <w:color w:val="1D2125"/>
          <w:kern w:val="0"/>
          <w:sz w:val="23"/>
          <w:szCs w:val="23"/>
          <w14:ligatures w14:val="none"/>
        </w:rPr>
        <w:t> </w:t>
      </w:r>
    </w:p>
    <w:p w14:paraId="08091BE5"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b/>
          <w:bCs/>
          <w:color w:val="1D2125"/>
          <w:kern w:val="0"/>
          <w:sz w:val="23"/>
          <w:szCs w:val="23"/>
          <w14:ligatures w14:val="none"/>
        </w:rPr>
        <w:t>How do you think stigma plays a role?</w:t>
      </w:r>
    </w:p>
    <w:p w14:paraId="607FD90F"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 xml:space="preserve">Stigma can certainly play a significant role in the context of refugee and mental health status. Stigma often surrounds mental health issues in general, and this can be </w:t>
      </w:r>
      <w:r w:rsidRPr="00285594">
        <w:rPr>
          <w:rFonts w:ascii="Roboto" w:eastAsia="Times New Roman" w:hAnsi="Roboto" w:cs="Times New Roman"/>
          <w:color w:val="1D2125"/>
          <w:kern w:val="0"/>
          <w:sz w:val="23"/>
          <w:szCs w:val="23"/>
          <w14:ligatures w14:val="none"/>
        </w:rPr>
        <w:lastRenderedPageBreak/>
        <w:t>exacerbated for individuals who have experienced forced migration. There may be misconceptions or negative stereotypes about refugees, which can contribute to the stigmatization of their mental health struggles. Refugees might face cultural and linguistic barriers that hinder effective communication about mental health issues, and this can lead to misunderstandings or a lack of support. Moreover, the stigma associated with mental health problems might discourage individuals from seeking help or disclosing their experiences, further perpetuating the issue (Srivastava, 2023). Additionally, cultural differences and varying beliefs about mental health within host communities may contribute to the stigmatization of refugees.</w:t>
      </w:r>
    </w:p>
    <w:p w14:paraId="23B70F7C"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Many refugees face negative stereotypes and often employ various coping and negotiation strategies as they navigate the challenges of settling in new communities that may not always be receptive. These strategies may include a delicate balance of coping mechanisms such as silence and withdrawal, reflecting the nuanced ways in which individuals negotiate their ethnicity in the face of unwelcoming environments. The need to navigate societal perceptions and biases can create a complex interplay of psychological and social dynamics, underscoring the importance of understanding and addressing the multifaceted experiences of those grappling with negative stereotypes in their efforts to integrate into unfamiliar communities (Valenta, 2009). Overcoming these stigmas for providers requires awareness, education, and efforts to promote understanding and empathy. Addressing mental health stigma is crucial for creating inclusive and supportive environments that facilitate the well-being and integration of refugees into their new communities.</w:t>
      </w:r>
    </w:p>
    <w:p w14:paraId="40D9C543"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b/>
          <w:bCs/>
          <w:color w:val="1D2125"/>
          <w:kern w:val="0"/>
          <w:sz w:val="23"/>
          <w:szCs w:val="23"/>
          <w14:ligatures w14:val="none"/>
        </w:rPr>
        <w:t>References</w:t>
      </w:r>
    </w:p>
    <w:p w14:paraId="7D718489"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 xml:space="preserve">Blackmore, R., Boyle, J. A., Fazel, M., </w:t>
      </w:r>
      <w:proofErr w:type="spellStart"/>
      <w:r w:rsidRPr="00285594">
        <w:rPr>
          <w:rFonts w:ascii="Roboto" w:eastAsia="Times New Roman" w:hAnsi="Roboto" w:cs="Times New Roman"/>
          <w:color w:val="1D2125"/>
          <w:kern w:val="0"/>
          <w:sz w:val="23"/>
          <w:szCs w:val="23"/>
          <w14:ligatures w14:val="none"/>
        </w:rPr>
        <w:t>Ranasinha</w:t>
      </w:r>
      <w:proofErr w:type="spellEnd"/>
      <w:r w:rsidRPr="00285594">
        <w:rPr>
          <w:rFonts w:ascii="Roboto" w:eastAsia="Times New Roman" w:hAnsi="Roboto" w:cs="Times New Roman"/>
          <w:color w:val="1D2125"/>
          <w:kern w:val="0"/>
          <w:sz w:val="23"/>
          <w:szCs w:val="23"/>
          <w14:ligatures w14:val="none"/>
        </w:rPr>
        <w:t>, S., Gray, K. M., Fitzgerald, G., Misso, M., &amp; Gibson-Helm, M. (2020). The prevalence of mental illness in refugees and asylum seekers: A systematic review and meta-analysis. </w:t>
      </w:r>
      <w:r w:rsidRPr="00285594">
        <w:rPr>
          <w:rFonts w:ascii="Roboto" w:eastAsia="Times New Roman" w:hAnsi="Roboto" w:cs="Times New Roman"/>
          <w:i/>
          <w:iCs/>
          <w:color w:val="1D2125"/>
          <w:kern w:val="0"/>
          <w:sz w:val="23"/>
          <w:szCs w:val="23"/>
          <w14:ligatures w14:val="none"/>
        </w:rPr>
        <w:t>PLOS Medicine</w:t>
      </w:r>
      <w:r w:rsidRPr="00285594">
        <w:rPr>
          <w:rFonts w:ascii="Roboto" w:eastAsia="Times New Roman" w:hAnsi="Roboto" w:cs="Times New Roman"/>
          <w:color w:val="1D2125"/>
          <w:kern w:val="0"/>
          <w:sz w:val="23"/>
          <w:szCs w:val="23"/>
          <w14:ligatures w14:val="none"/>
        </w:rPr>
        <w:t>, </w:t>
      </w:r>
      <w:r w:rsidRPr="00285594">
        <w:rPr>
          <w:rFonts w:ascii="Roboto" w:eastAsia="Times New Roman" w:hAnsi="Roboto" w:cs="Times New Roman"/>
          <w:i/>
          <w:iCs/>
          <w:color w:val="1D2125"/>
          <w:kern w:val="0"/>
          <w:sz w:val="23"/>
          <w:szCs w:val="23"/>
          <w14:ligatures w14:val="none"/>
        </w:rPr>
        <w:t>17</w:t>
      </w:r>
      <w:r w:rsidRPr="00285594">
        <w:rPr>
          <w:rFonts w:ascii="Roboto" w:eastAsia="Times New Roman" w:hAnsi="Roboto" w:cs="Times New Roman"/>
          <w:color w:val="1D2125"/>
          <w:kern w:val="0"/>
          <w:sz w:val="23"/>
          <w:szCs w:val="23"/>
          <w14:ligatures w14:val="none"/>
        </w:rPr>
        <w:t>(9), e1003337. </w:t>
      </w:r>
      <w:hyperlink r:id="rId5" w:history="1">
        <w:r w:rsidRPr="00285594">
          <w:rPr>
            <w:rFonts w:ascii="Roboto" w:eastAsia="Times New Roman" w:hAnsi="Roboto" w:cs="Times New Roman"/>
            <w:color w:val="0000FF"/>
            <w:kern w:val="0"/>
            <w:sz w:val="23"/>
            <w:szCs w:val="23"/>
            <w:u w:val="single"/>
            <w14:ligatures w14:val="none"/>
          </w:rPr>
          <w:t>https://doi.org/10.1371/journal.pmed.1003337</w:t>
        </w:r>
      </w:hyperlink>
    </w:p>
    <w:p w14:paraId="06F67CE0"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proofErr w:type="spellStart"/>
      <w:r w:rsidRPr="00285594">
        <w:rPr>
          <w:rFonts w:ascii="Roboto" w:eastAsia="Times New Roman" w:hAnsi="Roboto" w:cs="Times New Roman"/>
          <w:color w:val="1D2125"/>
          <w:kern w:val="0"/>
          <w:sz w:val="23"/>
          <w:szCs w:val="23"/>
          <w14:ligatures w14:val="none"/>
        </w:rPr>
        <w:t>Fňašková</w:t>
      </w:r>
      <w:proofErr w:type="spellEnd"/>
      <w:r w:rsidRPr="00285594">
        <w:rPr>
          <w:rFonts w:ascii="Roboto" w:eastAsia="Times New Roman" w:hAnsi="Roboto" w:cs="Times New Roman"/>
          <w:color w:val="1D2125"/>
          <w:kern w:val="0"/>
          <w:sz w:val="23"/>
          <w:szCs w:val="23"/>
          <w14:ligatures w14:val="none"/>
        </w:rPr>
        <w:t xml:space="preserve">, M., Říha, P., Preiss, M., Bob, P., Nečasová, M., </w:t>
      </w:r>
      <w:proofErr w:type="spellStart"/>
      <w:r w:rsidRPr="00285594">
        <w:rPr>
          <w:rFonts w:ascii="Roboto" w:eastAsia="Times New Roman" w:hAnsi="Roboto" w:cs="Times New Roman"/>
          <w:color w:val="1D2125"/>
          <w:kern w:val="0"/>
          <w:sz w:val="23"/>
          <w:szCs w:val="23"/>
          <w14:ligatures w14:val="none"/>
        </w:rPr>
        <w:t>Koriťáková</w:t>
      </w:r>
      <w:proofErr w:type="spellEnd"/>
      <w:r w:rsidRPr="00285594">
        <w:rPr>
          <w:rFonts w:ascii="Roboto" w:eastAsia="Times New Roman" w:hAnsi="Roboto" w:cs="Times New Roman"/>
          <w:color w:val="1D2125"/>
          <w:kern w:val="0"/>
          <w:sz w:val="23"/>
          <w:szCs w:val="23"/>
          <w14:ligatures w14:val="none"/>
        </w:rPr>
        <w:t xml:space="preserve">, E., &amp; </w:t>
      </w:r>
      <w:proofErr w:type="spellStart"/>
      <w:r w:rsidRPr="00285594">
        <w:rPr>
          <w:rFonts w:ascii="Roboto" w:eastAsia="Times New Roman" w:hAnsi="Roboto" w:cs="Times New Roman"/>
          <w:color w:val="1D2125"/>
          <w:kern w:val="0"/>
          <w:sz w:val="23"/>
          <w:szCs w:val="23"/>
          <w14:ligatures w14:val="none"/>
        </w:rPr>
        <w:t>Rektor</w:t>
      </w:r>
      <w:proofErr w:type="spellEnd"/>
      <w:r w:rsidRPr="00285594">
        <w:rPr>
          <w:rFonts w:ascii="Roboto" w:eastAsia="Times New Roman" w:hAnsi="Roboto" w:cs="Times New Roman"/>
          <w:color w:val="1D2125"/>
          <w:kern w:val="0"/>
          <w:sz w:val="23"/>
          <w:szCs w:val="23"/>
          <w14:ligatures w14:val="none"/>
        </w:rPr>
        <w:t xml:space="preserve">, I. (2021). Lifelong impact of extreme stress on the human brain: Holocaust </w:t>
      </w:r>
      <w:proofErr w:type="gramStart"/>
      <w:r w:rsidRPr="00285594">
        <w:rPr>
          <w:rFonts w:ascii="Roboto" w:eastAsia="Times New Roman" w:hAnsi="Roboto" w:cs="Times New Roman"/>
          <w:color w:val="1D2125"/>
          <w:kern w:val="0"/>
          <w:sz w:val="23"/>
          <w:szCs w:val="23"/>
          <w14:ligatures w14:val="none"/>
        </w:rPr>
        <w:t>survivors</w:t>
      </w:r>
      <w:proofErr w:type="gramEnd"/>
      <w:r w:rsidRPr="00285594">
        <w:rPr>
          <w:rFonts w:ascii="Roboto" w:eastAsia="Times New Roman" w:hAnsi="Roboto" w:cs="Times New Roman"/>
          <w:color w:val="1D2125"/>
          <w:kern w:val="0"/>
          <w:sz w:val="23"/>
          <w:szCs w:val="23"/>
          <w14:ligatures w14:val="none"/>
        </w:rPr>
        <w:t xml:space="preserve"> study. </w:t>
      </w:r>
      <w:r w:rsidRPr="00285594">
        <w:rPr>
          <w:rFonts w:ascii="Roboto" w:eastAsia="Times New Roman" w:hAnsi="Roboto" w:cs="Times New Roman"/>
          <w:i/>
          <w:iCs/>
          <w:color w:val="1D2125"/>
          <w:kern w:val="0"/>
          <w:sz w:val="23"/>
          <w:szCs w:val="23"/>
          <w14:ligatures w14:val="none"/>
        </w:rPr>
        <w:t>Neurobiology of Stress</w:t>
      </w:r>
      <w:r w:rsidRPr="00285594">
        <w:rPr>
          <w:rFonts w:ascii="Roboto" w:eastAsia="Times New Roman" w:hAnsi="Roboto" w:cs="Times New Roman"/>
          <w:color w:val="1D2125"/>
          <w:kern w:val="0"/>
          <w:sz w:val="23"/>
          <w:szCs w:val="23"/>
          <w14:ligatures w14:val="none"/>
        </w:rPr>
        <w:t>, </w:t>
      </w:r>
      <w:r w:rsidRPr="00285594">
        <w:rPr>
          <w:rFonts w:ascii="Roboto" w:eastAsia="Times New Roman" w:hAnsi="Roboto" w:cs="Times New Roman"/>
          <w:i/>
          <w:iCs/>
          <w:color w:val="1D2125"/>
          <w:kern w:val="0"/>
          <w:sz w:val="23"/>
          <w:szCs w:val="23"/>
          <w14:ligatures w14:val="none"/>
        </w:rPr>
        <w:t>14</w:t>
      </w:r>
      <w:r w:rsidRPr="00285594">
        <w:rPr>
          <w:rFonts w:ascii="Roboto" w:eastAsia="Times New Roman" w:hAnsi="Roboto" w:cs="Times New Roman"/>
          <w:color w:val="1D2125"/>
          <w:kern w:val="0"/>
          <w:sz w:val="23"/>
          <w:szCs w:val="23"/>
          <w14:ligatures w14:val="none"/>
        </w:rPr>
        <w:t>, 100318. </w:t>
      </w:r>
      <w:hyperlink r:id="rId6" w:history="1">
        <w:r w:rsidRPr="00285594">
          <w:rPr>
            <w:rFonts w:ascii="Roboto" w:eastAsia="Times New Roman" w:hAnsi="Roboto" w:cs="Times New Roman"/>
            <w:color w:val="0000FF"/>
            <w:kern w:val="0"/>
            <w:sz w:val="23"/>
            <w:szCs w:val="23"/>
            <w:u w:val="single"/>
            <w14:ligatures w14:val="none"/>
          </w:rPr>
          <w:t>https://doi.org/10.1016/j.ynstr.2021.100318</w:t>
        </w:r>
      </w:hyperlink>
    </w:p>
    <w:p w14:paraId="39214FA7"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Srivastava, R. (Ed.). (2023). </w:t>
      </w:r>
      <w:r w:rsidRPr="00285594">
        <w:rPr>
          <w:rFonts w:ascii="Roboto" w:eastAsia="Times New Roman" w:hAnsi="Roboto" w:cs="Times New Roman"/>
          <w:i/>
          <w:iCs/>
          <w:color w:val="1D2125"/>
          <w:kern w:val="0"/>
          <w:sz w:val="23"/>
          <w:szCs w:val="23"/>
          <w14:ligatures w14:val="none"/>
        </w:rPr>
        <w:t>The health care professional’s guide to cultural competence</w:t>
      </w:r>
      <w:r w:rsidRPr="00285594">
        <w:rPr>
          <w:rFonts w:ascii="Roboto" w:eastAsia="Times New Roman" w:hAnsi="Roboto" w:cs="Times New Roman"/>
          <w:color w:val="1D2125"/>
          <w:kern w:val="0"/>
          <w:sz w:val="23"/>
          <w:szCs w:val="23"/>
          <w14:ligatures w14:val="none"/>
        </w:rPr>
        <w:t> (Second edition). Elsevier Canada.</w:t>
      </w:r>
    </w:p>
    <w:p w14:paraId="4DF98EF0"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Valenta, M. (2009). Immigrants’ identity negotiations and coping with stigma in different relational frames. </w:t>
      </w:r>
      <w:r w:rsidRPr="00285594">
        <w:rPr>
          <w:rFonts w:ascii="Roboto" w:eastAsia="Times New Roman" w:hAnsi="Roboto" w:cs="Times New Roman"/>
          <w:i/>
          <w:iCs/>
          <w:color w:val="1D2125"/>
          <w:kern w:val="0"/>
          <w:sz w:val="23"/>
          <w:szCs w:val="23"/>
          <w14:ligatures w14:val="none"/>
        </w:rPr>
        <w:t>Symbolic Interaction</w:t>
      </w:r>
      <w:r w:rsidRPr="00285594">
        <w:rPr>
          <w:rFonts w:ascii="Roboto" w:eastAsia="Times New Roman" w:hAnsi="Roboto" w:cs="Times New Roman"/>
          <w:color w:val="1D2125"/>
          <w:kern w:val="0"/>
          <w:sz w:val="23"/>
          <w:szCs w:val="23"/>
          <w14:ligatures w14:val="none"/>
        </w:rPr>
        <w:t>, </w:t>
      </w:r>
      <w:r w:rsidRPr="00285594">
        <w:rPr>
          <w:rFonts w:ascii="Roboto" w:eastAsia="Times New Roman" w:hAnsi="Roboto" w:cs="Times New Roman"/>
          <w:i/>
          <w:iCs/>
          <w:color w:val="1D2125"/>
          <w:kern w:val="0"/>
          <w:sz w:val="23"/>
          <w:szCs w:val="23"/>
          <w14:ligatures w14:val="none"/>
        </w:rPr>
        <w:t>32</w:t>
      </w:r>
      <w:r w:rsidRPr="00285594">
        <w:rPr>
          <w:rFonts w:ascii="Roboto" w:eastAsia="Times New Roman" w:hAnsi="Roboto" w:cs="Times New Roman"/>
          <w:color w:val="1D2125"/>
          <w:kern w:val="0"/>
          <w:sz w:val="23"/>
          <w:szCs w:val="23"/>
          <w14:ligatures w14:val="none"/>
        </w:rPr>
        <w:t>(4), 351–371. </w:t>
      </w:r>
      <w:hyperlink r:id="rId7" w:history="1">
        <w:r w:rsidRPr="00285594">
          <w:rPr>
            <w:rFonts w:ascii="Roboto" w:eastAsia="Times New Roman" w:hAnsi="Roboto" w:cs="Times New Roman"/>
            <w:color w:val="0000FF"/>
            <w:kern w:val="0"/>
            <w:sz w:val="23"/>
            <w:szCs w:val="23"/>
            <w:u w:val="single"/>
            <w14:ligatures w14:val="none"/>
          </w:rPr>
          <w:t>https://doi.org/10.1525/si.2009.32.4.351</w:t>
        </w:r>
      </w:hyperlink>
    </w:p>
    <w:p w14:paraId="79ED5BC9" w14:textId="77777777" w:rsidR="00285594" w:rsidRDefault="00285594" w:rsidP="00285594">
      <w:pPr>
        <w:shd w:val="clear" w:color="auto" w:fill="FFFFFF"/>
        <w:spacing w:after="100" w:afterAutospacing="1" w:line="240" w:lineRule="auto"/>
        <w:rPr>
          <w:rFonts w:ascii="Roboto" w:eastAsia="Times New Roman" w:hAnsi="Roboto" w:cs="Times New Roman"/>
          <w:b/>
          <w:bCs/>
          <w:color w:val="1D2125"/>
          <w:kern w:val="0"/>
          <w:sz w:val="23"/>
          <w:szCs w:val="23"/>
          <w14:ligatures w14:val="none"/>
        </w:rPr>
      </w:pPr>
      <w:r w:rsidRPr="00285594">
        <w:rPr>
          <w:rFonts w:ascii="Roboto" w:eastAsia="Times New Roman" w:hAnsi="Roboto" w:cs="Times New Roman"/>
          <w:b/>
          <w:bCs/>
          <w:color w:val="1D2125"/>
          <w:kern w:val="0"/>
          <w:sz w:val="23"/>
          <w:szCs w:val="23"/>
          <w14:ligatures w14:val="none"/>
        </w:rPr>
        <w:t> </w:t>
      </w:r>
    </w:p>
    <w:p w14:paraId="3A4190C5" w14:textId="77777777" w:rsidR="00285594" w:rsidRDefault="00285594" w:rsidP="00285594">
      <w:pPr>
        <w:shd w:val="clear" w:color="auto" w:fill="FFFFFF"/>
        <w:spacing w:after="100" w:afterAutospacing="1" w:line="240" w:lineRule="auto"/>
        <w:rPr>
          <w:rFonts w:ascii="Roboto" w:eastAsia="Times New Roman" w:hAnsi="Roboto" w:cs="Times New Roman"/>
          <w:b/>
          <w:bCs/>
          <w:color w:val="1D2125"/>
          <w:kern w:val="0"/>
          <w:sz w:val="23"/>
          <w:szCs w:val="23"/>
          <w14:ligatures w14:val="none"/>
        </w:rPr>
      </w:pPr>
    </w:p>
    <w:p w14:paraId="525FA664" w14:textId="77777777" w:rsidR="00285594" w:rsidRPr="00285594" w:rsidRDefault="00285594" w:rsidP="00285594">
      <w:pPr>
        <w:spacing w:after="0" w:line="240" w:lineRule="auto"/>
        <w:outlineLvl w:val="2"/>
        <w:rPr>
          <w:rFonts w:ascii="var(--font-family-display)" w:eastAsia="Times New Roman" w:hAnsi="var(--font-family-display)" w:cs="Times New Roman"/>
          <w:b/>
          <w:bCs/>
          <w:kern w:val="0"/>
          <w:sz w:val="27"/>
          <w:szCs w:val="27"/>
          <w14:ligatures w14:val="none"/>
        </w:rPr>
      </w:pPr>
      <w:r w:rsidRPr="00285594">
        <w:rPr>
          <w:rFonts w:ascii="var(--font-family-display)" w:eastAsia="Times New Roman" w:hAnsi="var(--font-family-display)" w:cs="Times New Roman"/>
          <w:b/>
          <w:bCs/>
          <w:kern w:val="0"/>
          <w:sz w:val="27"/>
          <w:szCs w:val="27"/>
          <w14:ligatures w14:val="none"/>
        </w:rPr>
        <w:lastRenderedPageBreak/>
        <w:t>Re: Week 6 Discussion 1: Immigrant and Refugee Holistic Health</w:t>
      </w:r>
    </w:p>
    <w:p w14:paraId="3A7F39F9" w14:textId="77777777" w:rsidR="00285594" w:rsidRPr="00285594" w:rsidRDefault="00285594" w:rsidP="00285594">
      <w:pPr>
        <w:spacing w:after="0" w:line="240" w:lineRule="auto"/>
        <w:rPr>
          <w:rFonts w:ascii="Times New Roman" w:eastAsia="Times New Roman" w:hAnsi="Times New Roman" w:cs="Times New Roman"/>
          <w:kern w:val="0"/>
          <w:sz w:val="24"/>
          <w:szCs w:val="24"/>
          <w14:ligatures w14:val="none"/>
        </w:rPr>
      </w:pPr>
      <w:r w:rsidRPr="00285594">
        <w:rPr>
          <w:rFonts w:ascii="Times New Roman" w:eastAsia="Times New Roman" w:hAnsi="Times New Roman" w:cs="Times New Roman"/>
          <w:kern w:val="0"/>
          <w:sz w:val="24"/>
          <w:szCs w:val="24"/>
          <w14:ligatures w14:val="none"/>
        </w:rPr>
        <w:t>by </w:t>
      </w:r>
      <w:hyperlink r:id="rId8" w:history="1">
        <w:r w:rsidRPr="00285594">
          <w:rPr>
            <w:rFonts w:ascii="Times New Roman" w:eastAsia="Times New Roman" w:hAnsi="Times New Roman" w:cs="Times New Roman"/>
            <w:color w:val="0000FF"/>
            <w:kern w:val="0"/>
            <w:sz w:val="24"/>
            <w:szCs w:val="24"/>
            <w:u w:val="single"/>
            <w14:ligatures w14:val="none"/>
          </w:rPr>
          <w:t>April Coats</w:t>
        </w:r>
      </w:hyperlink>
      <w:r w:rsidRPr="00285594">
        <w:rPr>
          <w:rFonts w:ascii="Times New Roman" w:eastAsia="Times New Roman" w:hAnsi="Times New Roman" w:cs="Times New Roman"/>
          <w:kern w:val="0"/>
          <w:sz w:val="24"/>
          <w:szCs w:val="24"/>
          <w14:ligatures w14:val="none"/>
        </w:rPr>
        <w:t> - Monday, 5 February 2024, 6:04 PM</w:t>
      </w:r>
    </w:p>
    <w:p w14:paraId="3DDFD1A9"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b/>
          <w:bCs/>
          <w:color w:val="1D2125"/>
          <w:kern w:val="0"/>
          <w:sz w:val="23"/>
          <w:szCs w:val="23"/>
          <w14:ligatures w14:val="none"/>
        </w:rPr>
        <w:t>How does this information make you feel?  </w:t>
      </w:r>
    </w:p>
    <w:p w14:paraId="4E7B0FD1"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Refugees often experience trauma and are significantly impacted without even knowing they have been affected. Trauma has a profound effect on refugees and children who have experienced conflict, violence, or persecution in their own countries, placing them at a higher risk for post-traumatic stress syndrome (PTSD) (</w:t>
      </w:r>
      <w:proofErr w:type="spellStart"/>
      <w:r w:rsidRPr="00285594">
        <w:rPr>
          <w:rFonts w:ascii="Roboto" w:eastAsia="Times New Roman" w:hAnsi="Roboto" w:cs="Times New Roman"/>
          <w:color w:val="1D2125"/>
          <w:kern w:val="0"/>
          <w:sz w:val="23"/>
          <w:szCs w:val="23"/>
          <w14:ligatures w14:val="none"/>
        </w:rPr>
        <w:t>Fergert</w:t>
      </w:r>
      <w:proofErr w:type="spellEnd"/>
      <w:r w:rsidRPr="00285594">
        <w:rPr>
          <w:rFonts w:ascii="Roboto" w:eastAsia="Times New Roman" w:hAnsi="Roboto" w:cs="Times New Roman"/>
          <w:color w:val="1D2125"/>
          <w:kern w:val="0"/>
          <w:sz w:val="23"/>
          <w:szCs w:val="23"/>
          <w14:ligatures w14:val="none"/>
        </w:rPr>
        <w:t xml:space="preserve"> et al., 2018).  This information about the trauma that refugees and their children face cause me great sadness. Thinking about what they have endured in witnessing and experiencing such violence acts, while having to flee their home countries not only seems dangerous but also very frightening. I worry about the type of care accessibility that refugees have available to them, knowing that most wouldn’t even feel safe receiving the proper care that was needed to begin with. Mental and physical well-being, in addition to healthcare access are the foundations of successful resettlement for this specific population (U.S. Department of Health &amp; Human Services, 2023).</w:t>
      </w:r>
    </w:p>
    <w:p w14:paraId="621AB371"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b/>
          <w:bCs/>
          <w:color w:val="1D2125"/>
          <w:kern w:val="0"/>
          <w:sz w:val="23"/>
          <w:szCs w:val="23"/>
          <w14:ligatures w14:val="none"/>
        </w:rPr>
        <w:t>Are you surprised about this information? </w:t>
      </w:r>
    </w:p>
    <w:p w14:paraId="3562F32F"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This information doesn’t seem surprising to me at all. Refugees endure a tremendous amount of pain and suffering to simply get to a place where they can finally feel safe. There have been several migrants who have died in the process of transitioning. Therefore, the extent that some of these individuals go through are life-threatening and the trauma that they experience as well as the behaviors demonstrated post transition aren’t really that surprising at all when you think about it.</w:t>
      </w:r>
    </w:p>
    <w:p w14:paraId="30181297"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b/>
          <w:bCs/>
          <w:color w:val="1D2125"/>
          <w:kern w:val="0"/>
          <w:sz w:val="23"/>
          <w:szCs w:val="23"/>
          <w14:ligatures w14:val="none"/>
        </w:rPr>
        <w:t>Have you seen refugees in your community? If yes, describe.  </w:t>
      </w:r>
    </w:p>
    <w:p w14:paraId="268DED65"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There are not any refugees that I have currently seen within my community. However, according to The UN Refugee Agency (n.d.) in 2022, there were approximately 29,000 refugees that resettled in America. There are a significant number of refugees who are seeking asylum, which would cause this number to change drastically, however the refugee process for resettlement is an extremely lengthy and detailed process, making it very challenging for most.  </w:t>
      </w:r>
    </w:p>
    <w:p w14:paraId="2DD8FA8F"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b/>
          <w:bCs/>
          <w:color w:val="1D2125"/>
          <w:kern w:val="0"/>
          <w:sz w:val="23"/>
          <w:szCs w:val="23"/>
          <w14:ligatures w14:val="none"/>
        </w:rPr>
        <w:t>How do you think stigma plays a role?</w:t>
      </w:r>
    </w:p>
    <w:p w14:paraId="781102A2"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People move to different countries often in search of a better life and opportunities, in addition to poverty, disasters and violence. It is recognized that refugees have an increased risk of discrimination and stigma, while automatically being predisposed to disadvantages, belonging to groups that are the minority, and/or having a status of an irregular migrant in America (</w:t>
      </w:r>
      <w:proofErr w:type="spellStart"/>
      <w:r w:rsidRPr="00285594">
        <w:rPr>
          <w:rFonts w:ascii="Roboto" w:eastAsia="Times New Roman" w:hAnsi="Roboto" w:cs="Times New Roman"/>
          <w:color w:val="1D2125"/>
          <w:kern w:val="0"/>
          <w:sz w:val="23"/>
          <w:szCs w:val="23"/>
          <w14:ligatures w14:val="none"/>
        </w:rPr>
        <w:t>Cabieses</w:t>
      </w:r>
      <w:proofErr w:type="spellEnd"/>
      <w:r w:rsidRPr="00285594">
        <w:rPr>
          <w:rFonts w:ascii="Roboto" w:eastAsia="Times New Roman" w:hAnsi="Roboto" w:cs="Times New Roman"/>
          <w:color w:val="1D2125"/>
          <w:kern w:val="0"/>
          <w:sz w:val="23"/>
          <w:szCs w:val="23"/>
          <w14:ligatures w14:val="none"/>
        </w:rPr>
        <w:t xml:space="preserve">, 2024). Trauma impacts refugees and children in various ways. Experiencing PTSD may cause flashbacks causing them to feel even further isolated, ashamed, or “broken.” Furthermore, children internalizing symptoms of trauma may inherently feel “bad” or unlike other people if their behaviors are viewed as stigmatic rather than normal responses to adverse experiences that they’ve faced. Although the specific </w:t>
      </w:r>
      <w:r w:rsidRPr="00285594">
        <w:rPr>
          <w:rFonts w:ascii="Roboto" w:eastAsia="Times New Roman" w:hAnsi="Roboto" w:cs="Times New Roman"/>
          <w:color w:val="1D2125"/>
          <w:kern w:val="0"/>
          <w:sz w:val="23"/>
          <w:szCs w:val="23"/>
          <w14:ligatures w14:val="none"/>
        </w:rPr>
        <w:lastRenderedPageBreak/>
        <w:t>experiences of individual refugees and children may seem surprising, the general negative impacts specifically referring to mental health are consistent with what one would expect when dealing with life-threatening situations to simply live a better life. Without proper support, trauma in refugees and children will only worsen leading to further issues. Understanding trauma is important for helping these individual and other asylum seekers rebuild their lives.</w:t>
      </w:r>
    </w:p>
    <w:p w14:paraId="3F9EF404"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b/>
          <w:bCs/>
          <w:color w:val="1D2125"/>
          <w:kern w:val="0"/>
          <w:sz w:val="23"/>
          <w:szCs w:val="23"/>
          <w14:ligatures w14:val="none"/>
        </w:rPr>
        <w:t>References:</w:t>
      </w:r>
    </w:p>
    <w:p w14:paraId="50041E56"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proofErr w:type="spellStart"/>
      <w:r w:rsidRPr="00285594">
        <w:rPr>
          <w:rFonts w:ascii="Roboto" w:eastAsia="Times New Roman" w:hAnsi="Roboto" w:cs="Times New Roman"/>
          <w:color w:val="1D2125"/>
          <w:kern w:val="0"/>
          <w:sz w:val="23"/>
          <w:szCs w:val="23"/>
          <w14:ligatures w14:val="none"/>
        </w:rPr>
        <w:t>Cabieses</w:t>
      </w:r>
      <w:proofErr w:type="spellEnd"/>
      <w:r w:rsidRPr="00285594">
        <w:rPr>
          <w:rFonts w:ascii="Roboto" w:eastAsia="Times New Roman" w:hAnsi="Roboto" w:cs="Times New Roman"/>
          <w:color w:val="1D2125"/>
          <w:kern w:val="0"/>
          <w:sz w:val="23"/>
          <w:szCs w:val="23"/>
          <w14:ligatures w14:val="none"/>
        </w:rPr>
        <w:t>, B., Belo, K., Calderón, A., Rada, I., Rojas, K., Araoz, C., &amp; Knipper, M. (2024). The impact of stigma and discrimination-based narratives in the health of migrants in Latin America and the Caribbean: a scoping review. </w:t>
      </w:r>
      <w:r w:rsidRPr="00285594">
        <w:rPr>
          <w:rFonts w:ascii="Roboto" w:eastAsia="Times New Roman" w:hAnsi="Roboto" w:cs="Times New Roman"/>
          <w:i/>
          <w:iCs/>
          <w:color w:val="1D2125"/>
          <w:kern w:val="0"/>
          <w:sz w:val="23"/>
          <w:szCs w:val="23"/>
          <w14:ligatures w14:val="none"/>
        </w:rPr>
        <w:t>The Lancet Regional Health - Americas</w:t>
      </w:r>
      <w:r w:rsidRPr="00285594">
        <w:rPr>
          <w:rFonts w:ascii="Roboto" w:eastAsia="Times New Roman" w:hAnsi="Roboto" w:cs="Times New Roman"/>
          <w:color w:val="1D2125"/>
          <w:kern w:val="0"/>
          <w:sz w:val="23"/>
          <w:szCs w:val="23"/>
          <w14:ligatures w14:val="none"/>
        </w:rPr>
        <w:t>,</w:t>
      </w:r>
    </w:p>
    <w:p w14:paraId="490C9DC3"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 xml:space="preserve">Fegert, J. M., Diehl, C., Leyendecker, B., </w:t>
      </w:r>
      <w:proofErr w:type="spellStart"/>
      <w:r w:rsidRPr="00285594">
        <w:rPr>
          <w:rFonts w:ascii="Roboto" w:eastAsia="Times New Roman" w:hAnsi="Roboto" w:cs="Times New Roman"/>
          <w:color w:val="1D2125"/>
          <w:kern w:val="0"/>
          <w:sz w:val="23"/>
          <w:szCs w:val="23"/>
          <w14:ligatures w14:val="none"/>
        </w:rPr>
        <w:t>Hahlweg</w:t>
      </w:r>
      <w:proofErr w:type="spellEnd"/>
      <w:r w:rsidRPr="00285594">
        <w:rPr>
          <w:rFonts w:ascii="Roboto" w:eastAsia="Times New Roman" w:hAnsi="Roboto" w:cs="Times New Roman"/>
          <w:color w:val="1D2125"/>
          <w:kern w:val="0"/>
          <w:sz w:val="23"/>
          <w:szCs w:val="23"/>
          <w14:ligatures w14:val="none"/>
        </w:rPr>
        <w:t xml:space="preserve">, K., &amp; </w:t>
      </w:r>
      <w:proofErr w:type="spellStart"/>
      <w:r w:rsidRPr="00285594">
        <w:rPr>
          <w:rFonts w:ascii="Roboto" w:eastAsia="Times New Roman" w:hAnsi="Roboto" w:cs="Times New Roman"/>
          <w:color w:val="1D2125"/>
          <w:kern w:val="0"/>
          <w:sz w:val="23"/>
          <w:szCs w:val="23"/>
          <w14:ligatures w14:val="none"/>
        </w:rPr>
        <w:t>Prayon</w:t>
      </w:r>
      <w:proofErr w:type="spellEnd"/>
      <w:r w:rsidRPr="00285594">
        <w:rPr>
          <w:rFonts w:ascii="Roboto" w:eastAsia="Times New Roman" w:hAnsi="Roboto" w:cs="Times New Roman"/>
          <w:color w:val="1D2125"/>
          <w:kern w:val="0"/>
          <w:sz w:val="23"/>
          <w:szCs w:val="23"/>
          <w14:ligatures w14:val="none"/>
        </w:rPr>
        <w:t>-Blum, V. (2018). Psychosocial problems in traumatized refugee families: overview of risks and some recommendations for support services. </w:t>
      </w:r>
      <w:r w:rsidRPr="00285594">
        <w:rPr>
          <w:rFonts w:ascii="Roboto" w:eastAsia="Times New Roman" w:hAnsi="Roboto" w:cs="Times New Roman"/>
          <w:i/>
          <w:iCs/>
          <w:color w:val="1D2125"/>
          <w:kern w:val="0"/>
          <w:sz w:val="23"/>
          <w:szCs w:val="23"/>
          <w14:ligatures w14:val="none"/>
        </w:rPr>
        <w:t>Child and Adolescent Psychiatry and Mental Health</w:t>
      </w:r>
      <w:r w:rsidRPr="00285594">
        <w:rPr>
          <w:rFonts w:ascii="Roboto" w:eastAsia="Times New Roman" w:hAnsi="Roboto" w:cs="Times New Roman"/>
          <w:color w:val="1D2125"/>
          <w:kern w:val="0"/>
          <w:sz w:val="23"/>
          <w:szCs w:val="23"/>
          <w14:ligatures w14:val="none"/>
        </w:rPr>
        <w:t>, </w:t>
      </w:r>
      <w:r w:rsidRPr="00285594">
        <w:rPr>
          <w:rFonts w:ascii="Roboto" w:eastAsia="Times New Roman" w:hAnsi="Roboto" w:cs="Times New Roman"/>
          <w:i/>
          <w:iCs/>
          <w:color w:val="1D2125"/>
          <w:kern w:val="0"/>
          <w:sz w:val="23"/>
          <w:szCs w:val="23"/>
          <w14:ligatures w14:val="none"/>
        </w:rPr>
        <w:t>12</w:t>
      </w:r>
      <w:r w:rsidRPr="00285594">
        <w:rPr>
          <w:rFonts w:ascii="Roboto" w:eastAsia="Times New Roman" w:hAnsi="Roboto" w:cs="Times New Roman"/>
          <w:color w:val="1D2125"/>
          <w:kern w:val="0"/>
          <w:sz w:val="23"/>
          <w:szCs w:val="23"/>
          <w14:ligatures w14:val="none"/>
        </w:rPr>
        <w:t>(1). https://doi.org/10.1186/s13034-017-0210-3</w:t>
      </w:r>
    </w:p>
    <w:p w14:paraId="040D177D"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‌The UN Refugee Agency. (n.d.). </w:t>
      </w:r>
      <w:r w:rsidRPr="00285594">
        <w:rPr>
          <w:rFonts w:ascii="Roboto" w:eastAsia="Times New Roman" w:hAnsi="Roboto" w:cs="Times New Roman"/>
          <w:i/>
          <w:iCs/>
          <w:color w:val="1D2125"/>
          <w:kern w:val="0"/>
          <w:sz w:val="23"/>
          <w:szCs w:val="23"/>
          <w14:ligatures w14:val="none"/>
        </w:rPr>
        <w:t>Refugees in America.</w:t>
      </w:r>
      <w:r w:rsidRPr="00285594">
        <w:rPr>
          <w:rFonts w:ascii="Roboto" w:eastAsia="Times New Roman" w:hAnsi="Roboto" w:cs="Times New Roman"/>
          <w:color w:val="1D2125"/>
          <w:kern w:val="0"/>
          <w:sz w:val="23"/>
          <w:szCs w:val="23"/>
          <w14:ligatures w14:val="none"/>
        </w:rPr>
        <w:t> https://www.unrefugees.org/refugee-facts/usa/</w:t>
      </w:r>
    </w:p>
    <w:p w14:paraId="054ABB21"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hyperlink r:id="rId9" w:history="1">
        <w:r w:rsidRPr="00285594">
          <w:rPr>
            <w:rFonts w:ascii="Roboto" w:eastAsia="Times New Roman" w:hAnsi="Roboto" w:cs="Times New Roman"/>
            <w:color w:val="0000FF"/>
            <w:kern w:val="0"/>
            <w:sz w:val="23"/>
            <w:szCs w:val="23"/>
            <w:u w:val="single"/>
            <w:shd w:val="clear" w:color="auto" w:fill="FFFFFF"/>
            <w14:ligatures w14:val="none"/>
          </w:rPr>
          <w:t>https://doi.org/10.1016/j.lana.2023.100660</w:t>
        </w:r>
      </w:hyperlink>
    </w:p>
    <w:p w14:paraId="1EF9949E"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U.S. Department of Health &amp; Human Services. (2023). Refugee health overview. </w:t>
      </w:r>
      <w:hyperlink r:id="rId10" w:history="1">
        <w:r w:rsidRPr="00285594">
          <w:rPr>
            <w:rFonts w:ascii="Roboto" w:eastAsia="Times New Roman" w:hAnsi="Roboto" w:cs="Times New Roman"/>
            <w:color w:val="0000FF"/>
            <w:kern w:val="0"/>
            <w:sz w:val="23"/>
            <w:szCs w:val="23"/>
            <w:u w:val="single"/>
            <w14:ligatures w14:val="none"/>
          </w:rPr>
          <w:t>https://www.acf.hhs.gov/orr/programs/refugees/refugee-health</w:t>
        </w:r>
      </w:hyperlink>
    </w:p>
    <w:p w14:paraId="67C72AA4"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285594">
        <w:rPr>
          <w:rFonts w:ascii="Roboto" w:eastAsia="Times New Roman" w:hAnsi="Roboto" w:cs="Times New Roman"/>
          <w:color w:val="1D2125"/>
          <w:kern w:val="0"/>
          <w:sz w:val="23"/>
          <w:szCs w:val="23"/>
          <w14:ligatures w14:val="none"/>
        </w:rPr>
        <w:t>‌</w:t>
      </w:r>
    </w:p>
    <w:p w14:paraId="59BB0B10" w14:textId="77777777" w:rsidR="00285594" w:rsidRPr="00285594" w:rsidRDefault="00285594" w:rsidP="00285594">
      <w:pPr>
        <w:shd w:val="clear" w:color="auto" w:fill="FFFFFF"/>
        <w:spacing w:after="100" w:afterAutospacing="1" w:line="240" w:lineRule="auto"/>
        <w:rPr>
          <w:rFonts w:ascii="Roboto" w:eastAsia="Times New Roman" w:hAnsi="Roboto" w:cs="Times New Roman"/>
          <w:color w:val="1D2125"/>
          <w:kern w:val="0"/>
          <w:sz w:val="23"/>
          <w:szCs w:val="23"/>
          <w14:ligatures w14:val="none"/>
        </w:rPr>
      </w:pPr>
    </w:p>
    <w:p w14:paraId="52594340" w14:textId="77777777" w:rsidR="00285594" w:rsidRDefault="00285594"/>
    <w:sectPr w:rsidR="00285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94"/>
    <w:rsid w:val="0028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5B6D9"/>
  <w15:chartTrackingRefBased/>
  <w15:docId w15:val="{EE1A60D8-F35F-4A62-A485-C1DE3249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712365">
      <w:bodyDiv w:val="1"/>
      <w:marLeft w:val="0"/>
      <w:marRight w:val="0"/>
      <w:marTop w:val="0"/>
      <w:marBottom w:val="0"/>
      <w:divBdr>
        <w:top w:val="none" w:sz="0" w:space="0" w:color="auto"/>
        <w:left w:val="none" w:sz="0" w:space="0" w:color="auto"/>
        <w:bottom w:val="none" w:sz="0" w:space="0" w:color="auto"/>
        <w:right w:val="none" w:sz="0" w:space="0" w:color="auto"/>
      </w:divBdr>
      <w:divsChild>
        <w:div w:id="1420131668">
          <w:marLeft w:val="0"/>
          <w:marRight w:val="0"/>
          <w:marTop w:val="0"/>
          <w:marBottom w:val="0"/>
          <w:divBdr>
            <w:top w:val="none" w:sz="0" w:space="0" w:color="auto"/>
            <w:left w:val="none" w:sz="0" w:space="0" w:color="auto"/>
            <w:bottom w:val="none" w:sz="0" w:space="0" w:color="auto"/>
            <w:right w:val="none" w:sz="0" w:space="0" w:color="auto"/>
          </w:divBdr>
          <w:divsChild>
            <w:div w:id="124740650">
              <w:marLeft w:val="0"/>
              <w:marRight w:val="0"/>
              <w:marTop w:val="0"/>
              <w:marBottom w:val="0"/>
              <w:divBdr>
                <w:top w:val="none" w:sz="0" w:space="0" w:color="auto"/>
                <w:left w:val="none" w:sz="0" w:space="0" w:color="auto"/>
                <w:bottom w:val="none" w:sz="0" w:space="0" w:color="auto"/>
                <w:right w:val="none" w:sz="0" w:space="0" w:color="auto"/>
              </w:divBdr>
            </w:div>
          </w:divsChild>
        </w:div>
        <w:div w:id="1207789733">
          <w:marLeft w:val="0"/>
          <w:marRight w:val="0"/>
          <w:marTop w:val="0"/>
          <w:marBottom w:val="0"/>
          <w:divBdr>
            <w:top w:val="none" w:sz="0" w:space="0" w:color="auto"/>
            <w:left w:val="none" w:sz="0" w:space="0" w:color="auto"/>
            <w:bottom w:val="none" w:sz="0" w:space="0" w:color="auto"/>
            <w:right w:val="none" w:sz="0" w:space="0" w:color="auto"/>
          </w:divBdr>
          <w:divsChild>
            <w:div w:id="5696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8884">
      <w:bodyDiv w:val="1"/>
      <w:marLeft w:val="0"/>
      <w:marRight w:val="0"/>
      <w:marTop w:val="0"/>
      <w:marBottom w:val="0"/>
      <w:divBdr>
        <w:top w:val="none" w:sz="0" w:space="0" w:color="auto"/>
        <w:left w:val="none" w:sz="0" w:space="0" w:color="auto"/>
        <w:bottom w:val="none" w:sz="0" w:space="0" w:color="auto"/>
        <w:right w:val="none" w:sz="0" w:space="0" w:color="auto"/>
      </w:divBdr>
      <w:divsChild>
        <w:div w:id="257442704">
          <w:marLeft w:val="0"/>
          <w:marRight w:val="0"/>
          <w:marTop w:val="0"/>
          <w:marBottom w:val="0"/>
          <w:divBdr>
            <w:top w:val="none" w:sz="0" w:space="0" w:color="auto"/>
            <w:left w:val="none" w:sz="0" w:space="0" w:color="auto"/>
            <w:bottom w:val="none" w:sz="0" w:space="0" w:color="auto"/>
            <w:right w:val="none" w:sz="0" w:space="0" w:color="auto"/>
          </w:divBdr>
          <w:divsChild>
            <w:div w:id="2086603303">
              <w:marLeft w:val="0"/>
              <w:marRight w:val="0"/>
              <w:marTop w:val="0"/>
              <w:marBottom w:val="0"/>
              <w:divBdr>
                <w:top w:val="none" w:sz="0" w:space="0" w:color="auto"/>
                <w:left w:val="none" w:sz="0" w:space="0" w:color="auto"/>
                <w:bottom w:val="none" w:sz="0" w:space="0" w:color="auto"/>
                <w:right w:val="none" w:sz="0" w:space="0" w:color="auto"/>
              </w:divBdr>
            </w:div>
          </w:divsChild>
        </w:div>
        <w:div w:id="1023752709">
          <w:marLeft w:val="0"/>
          <w:marRight w:val="0"/>
          <w:marTop w:val="0"/>
          <w:marBottom w:val="0"/>
          <w:divBdr>
            <w:top w:val="none" w:sz="0" w:space="0" w:color="auto"/>
            <w:left w:val="none" w:sz="0" w:space="0" w:color="auto"/>
            <w:bottom w:val="none" w:sz="0" w:space="0" w:color="auto"/>
            <w:right w:val="none" w:sz="0" w:space="0" w:color="auto"/>
          </w:divBdr>
          <w:divsChild>
            <w:div w:id="20999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8189&amp;course=5381" TargetMode="External"/><Relationship Id="rId3" Type="http://schemas.openxmlformats.org/officeDocument/2006/relationships/webSettings" Target="webSettings.xml"/><Relationship Id="rId7" Type="http://schemas.openxmlformats.org/officeDocument/2006/relationships/hyperlink" Target="https://doi.org/10.1525/si.2009.32.4.35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ynstr.2021.100318" TargetMode="External"/><Relationship Id="rId11" Type="http://schemas.openxmlformats.org/officeDocument/2006/relationships/fontTable" Target="fontTable.xml"/><Relationship Id="rId5" Type="http://schemas.openxmlformats.org/officeDocument/2006/relationships/hyperlink" Target="https://doi.org/10.1371/journal.pmed.1003337" TargetMode="External"/><Relationship Id="rId10" Type="http://schemas.openxmlformats.org/officeDocument/2006/relationships/hyperlink" Target="https://www.acf.hhs.gov/orr/programs/refugees/refugee-health" TargetMode="External"/><Relationship Id="rId4" Type="http://schemas.openxmlformats.org/officeDocument/2006/relationships/hyperlink" Target="https://myonline.regiscollege.edu/user/view.php?id=8319&amp;course=5381" TargetMode="External"/><Relationship Id="rId9" Type="http://schemas.openxmlformats.org/officeDocument/2006/relationships/hyperlink" Target="https://doi.org/10.1016/j.lana.2023.100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1887</Words>
  <Characters>11354</Characters>
  <Application>Microsoft Office Word</Application>
  <DocSecurity>0</DocSecurity>
  <Lines>176</Lines>
  <Paragraphs>37</Paragraphs>
  <ScaleCrop>false</ScaleCrop>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2024-02-07T20:48:00Z</dcterms:created>
  <dcterms:modified xsi:type="dcterms:W3CDTF">2024-02-07T20:50:00Z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cda403c6-af27-4bea-ba7d-c6ab55738a38</vt:lpwstr>
  </property>
</Properties>
</file>