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0E6BA" w14:textId="77777777" w:rsidR="00D47D26" w:rsidRDefault="00D47D26" w:rsidP="00D47D26">
      <w:r>
        <w:t>Week 7</w:t>
      </w:r>
    </w:p>
    <w:p w14:paraId="36D04EAE" w14:textId="77777777" w:rsidR="00D47D26" w:rsidRDefault="00D47D26" w:rsidP="00D47D26">
      <w:r>
        <w:t>Stakeholders</w:t>
      </w:r>
    </w:p>
    <w:p w14:paraId="70672C45" w14:textId="77777777" w:rsidR="00D47D26" w:rsidRDefault="00D47D26" w:rsidP="00D47D26">
      <w:r>
        <w:t>Discussion</w:t>
      </w:r>
    </w:p>
    <w:p w14:paraId="411A42B6" w14:textId="77777777" w:rsidR="00D47D26" w:rsidRDefault="00D47D26" w:rsidP="00D47D26">
      <w:r>
        <w:t>Purpose</w:t>
      </w:r>
    </w:p>
    <w:p w14:paraId="32BCC03F" w14:textId="394E2212" w:rsidR="00D47D26" w:rsidRPr="00C63F64" w:rsidRDefault="00D47D26" w:rsidP="00C63F64">
      <w:r>
        <w:t xml:space="preserve">The purpose of this discussion is for </w:t>
      </w:r>
      <w:proofErr w:type="gramStart"/>
      <w:r>
        <w:t>the  student</w:t>
      </w:r>
      <w:proofErr w:type="gramEnd"/>
      <w:r>
        <w:t xml:space="preserve"> to demonstrate an understanding of how stakeholders influence practice change. You will continually gain experience considering the organization, community, and national stakeholders and how they influence sustained practice change.</w:t>
      </w:r>
    </w:p>
    <w:p w14:paraId="62DA678C" w14:textId="5694A7D4" w:rsidR="00BF2551" w:rsidRPr="00175C79" w:rsidRDefault="00BF2551" w:rsidP="00175C79">
      <w:pPr>
        <w:shd w:val="clear" w:color="auto" w:fill="FFFFFF"/>
        <w:spacing w:before="100" w:beforeAutospacing="1" w:after="0" w:line="240" w:lineRule="auto"/>
        <w:ind w:left="360"/>
        <w:rPr>
          <w:rFonts w:ascii="Lato" w:eastAsia="Times New Roman" w:hAnsi="Lato" w:cs="Times New Roman"/>
          <w:b/>
          <w:bCs/>
          <w:color w:val="FF0000"/>
          <w:kern w:val="0"/>
          <w:sz w:val="24"/>
          <w:szCs w:val="24"/>
          <w:u w:val="single"/>
          <w14:ligatures w14:val="none"/>
        </w:rPr>
      </w:pPr>
      <w:r w:rsidRPr="00175C79">
        <w:rPr>
          <w:rFonts w:ascii="Lato" w:eastAsia="Times New Roman" w:hAnsi="Lato" w:cs="Times New Roman"/>
          <w:b/>
          <w:bCs/>
          <w:color w:val="2D3B45"/>
          <w:kern w:val="0"/>
          <w:sz w:val="24"/>
          <w:szCs w:val="24"/>
          <w:u w:val="single"/>
          <w14:ligatures w14:val="none"/>
        </w:rPr>
        <w:t>Instructions</w:t>
      </w:r>
    </w:p>
    <w:p w14:paraId="6FC34B03" w14:textId="77777777" w:rsidR="00BF2551" w:rsidRPr="00175C79" w:rsidRDefault="00BF2551" w:rsidP="00BF2551">
      <w:pPr>
        <w:numPr>
          <w:ilvl w:val="0"/>
          <w:numId w:val="1"/>
        </w:numPr>
        <w:shd w:val="clear" w:color="auto" w:fill="FFFFFF"/>
        <w:spacing w:before="100" w:beforeAutospacing="1" w:after="0" w:line="240" w:lineRule="auto"/>
        <w:rPr>
          <w:rFonts w:ascii="Lato" w:eastAsia="Times New Roman" w:hAnsi="Lato" w:cs="Times New Roman"/>
          <w:color w:val="FF0000"/>
          <w:kern w:val="0"/>
          <w:sz w:val="24"/>
          <w:szCs w:val="24"/>
          <w14:ligatures w14:val="none"/>
        </w:rPr>
      </w:pPr>
      <w:r w:rsidRPr="00175C79">
        <w:rPr>
          <w:rFonts w:ascii="Lato" w:eastAsia="Times New Roman" w:hAnsi="Lato" w:cs="Times New Roman"/>
          <w:color w:val="FF0000"/>
          <w:kern w:val="0"/>
          <w:sz w:val="24"/>
          <w:szCs w:val="24"/>
          <w14:ligatures w14:val="none"/>
        </w:rPr>
        <w:t>Identify and examine organization and/or community stakeholders you anticipate will be a part of the interprofessional team when implementing your future practice change project.</w:t>
      </w:r>
    </w:p>
    <w:p w14:paraId="3221942C" w14:textId="77777777" w:rsidR="00BF2551" w:rsidRPr="00175C79" w:rsidRDefault="00BF2551" w:rsidP="00BF2551">
      <w:pPr>
        <w:numPr>
          <w:ilvl w:val="0"/>
          <w:numId w:val="1"/>
        </w:numPr>
        <w:shd w:val="clear" w:color="auto" w:fill="FFFFFF"/>
        <w:spacing w:before="100" w:beforeAutospacing="1" w:after="0" w:line="240" w:lineRule="auto"/>
        <w:rPr>
          <w:rFonts w:ascii="Lato" w:eastAsia="Times New Roman" w:hAnsi="Lato" w:cs="Times New Roman"/>
          <w:color w:val="FF0000"/>
          <w:kern w:val="0"/>
          <w:sz w:val="24"/>
          <w:szCs w:val="24"/>
          <w14:ligatures w14:val="none"/>
        </w:rPr>
      </w:pPr>
      <w:r w:rsidRPr="00175C79">
        <w:rPr>
          <w:rFonts w:ascii="Lato" w:eastAsia="Times New Roman" w:hAnsi="Lato" w:cs="Times New Roman"/>
          <w:color w:val="FF0000"/>
          <w:kern w:val="0"/>
          <w:sz w:val="24"/>
          <w:szCs w:val="24"/>
          <w14:ligatures w14:val="none"/>
        </w:rPr>
        <w:t>Integrate your key stakeholders into the constructs from the translational science model that you identified in Week 6.</w:t>
      </w:r>
    </w:p>
    <w:p w14:paraId="70FCB711" w14:textId="6AD0C71F" w:rsidR="0039496E" w:rsidRPr="0039496E" w:rsidRDefault="00BF2551" w:rsidP="00C63F64">
      <w:pPr>
        <w:numPr>
          <w:ilvl w:val="0"/>
          <w:numId w:val="1"/>
        </w:num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r w:rsidRPr="00175C79">
        <w:rPr>
          <w:rFonts w:ascii="Lato" w:eastAsia="Times New Roman" w:hAnsi="Lato" w:cs="Times New Roman"/>
          <w:color w:val="FF0000"/>
          <w:kern w:val="0"/>
          <w:sz w:val="24"/>
          <w:szCs w:val="24"/>
          <w14:ligatures w14:val="none"/>
        </w:rPr>
        <w:t>Analyze the barriers you might experience with these stakeholders with the proposed practice change</w:t>
      </w:r>
      <w:r w:rsidRPr="00BF2551">
        <w:rPr>
          <w:rFonts w:ascii="Lato" w:eastAsia="Times New Roman" w:hAnsi="Lato" w:cs="Times New Roman"/>
          <w:color w:val="2D3B45"/>
          <w:kern w:val="0"/>
          <w:sz w:val="24"/>
          <w:szCs w:val="24"/>
          <w14:ligatures w14:val="none"/>
        </w:rPr>
        <w:t>.</w:t>
      </w:r>
    </w:p>
    <w:p w14:paraId="417CCAFA" w14:textId="77777777" w:rsidR="00704B41" w:rsidRDefault="007A5340" w:rsidP="00704B41">
      <w:pPr>
        <w:shd w:val="clear" w:color="auto" w:fill="FFFFFF"/>
        <w:spacing w:before="600" w:after="300" w:line="240" w:lineRule="auto"/>
        <w:outlineLvl w:val="3"/>
        <w:rPr>
          <w:rFonts w:ascii="Lato" w:eastAsia="Times New Roman" w:hAnsi="Lato" w:cs="Times New Roman"/>
          <w:color w:val="2D3B45"/>
          <w:kern w:val="0"/>
          <w:sz w:val="24"/>
          <w:szCs w:val="24"/>
          <w14:ligatures w14:val="none"/>
        </w:rPr>
      </w:pPr>
      <w:r>
        <w:rPr>
          <w:rFonts w:ascii="Lato" w:eastAsia="Times New Roman" w:hAnsi="Lato" w:cs="Times New Roman"/>
          <w:color w:val="2D3B45"/>
          <w:kern w:val="0"/>
          <w:sz w:val="24"/>
          <w:szCs w:val="24"/>
          <w14:ligatures w14:val="none"/>
        </w:rPr>
        <w:t>Th</w:t>
      </w:r>
      <w:r w:rsidR="00FF615B" w:rsidRPr="00FF615B">
        <w:rPr>
          <w:rFonts w:ascii="Lato" w:eastAsia="Times New Roman" w:hAnsi="Lato" w:cs="Times New Roman"/>
          <w:color w:val="2D3B45"/>
          <w:kern w:val="0"/>
          <w:sz w:val="24"/>
          <w:szCs w:val="24"/>
          <w14:ligatures w14:val="none"/>
        </w:rPr>
        <w:t>is week, you will examine the role of stakeholders in practice change. You will also assess the role of stakeholders in the translation theory or model and how they can influence the practice change. There are challenges and barriers when implementing change to practice, which should be included in your organizational needs assessment. Recognizing the role of the stakeholder and building interprofessional collaboration will help you achieve sustainable change. Importantly, all the translation models we reviewed in Week 6 include strategies designed to anticipate and address challenges and barriers to practice change.</w:t>
      </w:r>
    </w:p>
    <w:p w14:paraId="0B03399C" w14:textId="77777777" w:rsidR="0039496E" w:rsidRDefault="0039496E" w:rsidP="00284F9A"/>
    <w:p w14:paraId="6DB80AAB" w14:textId="77777777" w:rsidR="00284F9A" w:rsidRDefault="00284F9A" w:rsidP="00284F9A"/>
    <w:p w14:paraId="487E3523" w14:textId="77777777" w:rsidR="00284F9A" w:rsidRDefault="00284F9A" w:rsidP="00284F9A"/>
    <w:p w14:paraId="671D71B3" w14:textId="77777777" w:rsidR="002B328E" w:rsidRPr="002B328E" w:rsidRDefault="002B328E" w:rsidP="002B328E">
      <w:pPr>
        <w:shd w:val="clear" w:color="auto" w:fill="FFFFFF"/>
        <w:spacing w:before="180" w:after="180" w:line="240" w:lineRule="auto"/>
        <w:rPr>
          <w:rFonts w:ascii="Lato" w:eastAsia="Times New Roman" w:hAnsi="Lato" w:cs="Times New Roman"/>
          <w:color w:val="2D3B45"/>
          <w:kern w:val="0"/>
          <w:sz w:val="24"/>
          <w:szCs w:val="24"/>
          <w14:ligatures w14:val="none"/>
        </w:rPr>
      </w:pPr>
      <w:r w:rsidRPr="002B328E">
        <w:rPr>
          <w:rFonts w:ascii="Lato" w:eastAsia="Times New Roman" w:hAnsi="Lato" w:cs="Times New Roman"/>
          <w:color w:val="2D3B45"/>
          <w:kern w:val="0"/>
          <w:sz w:val="24"/>
          <w:szCs w:val="24"/>
          <w14:ligatures w14:val="none"/>
        </w:rPr>
        <w:t>This discussion enables the student to meet the following course outcomes:</w:t>
      </w:r>
    </w:p>
    <w:p w14:paraId="6F9FDD3B" w14:textId="13E94ABF" w:rsidR="002B328E" w:rsidRPr="002B328E" w:rsidRDefault="002B328E" w:rsidP="002B328E">
      <w:pPr>
        <w:numPr>
          <w:ilvl w:val="0"/>
          <w:numId w:val="1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2B328E">
        <w:rPr>
          <w:rFonts w:ascii="Lato" w:eastAsia="Times New Roman" w:hAnsi="Lato" w:cs="Times New Roman"/>
          <w:color w:val="2D3B45"/>
          <w:kern w:val="0"/>
          <w:sz w:val="24"/>
          <w:szCs w:val="24"/>
          <w14:ligatures w14:val="none"/>
        </w:rPr>
        <w:t xml:space="preserve">Appraise global healthcare practice problems and practice relevant to advanced nursing practice. </w:t>
      </w:r>
    </w:p>
    <w:p w14:paraId="62F70E47" w14:textId="2BC5AEC2" w:rsidR="002B328E" w:rsidRDefault="002B328E" w:rsidP="002B328E">
      <w:pPr>
        <w:numPr>
          <w:ilvl w:val="0"/>
          <w:numId w:val="1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2B328E">
        <w:rPr>
          <w:rFonts w:ascii="Lato" w:eastAsia="Times New Roman" w:hAnsi="Lato" w:cs="Times New Roman"/>
          <w:color w:val="2D3B45"/>
          <w:kern w:val="0"/>
          <w:sz w:val="24"/>
          <w:szCs w:val="24"/>
          <w14:ligatures w14:val="none"/>
        </w:rPr>
        <w:t xml:space="preserve">Evaluate and integrate ethical principles and theories relevant to translation science theories and quality improvement (QI) methods. </w:t>
      </w:r>
    </w:p>
    <w:p w14:paraId="6AEEC66A" w14:textId="77777777" w:rsidR="00C6590A" w:rsidRPr="002B328E" w:rsidRDefault="00C6590A" w:rsidP="00C6590A">
      <w:p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p>
    <w:p w14:paraId="1EC78F4A" w14:textId="77777777" w:rsidR="00C6590A" w:rsidRDefault="005B1183" w:rsidP="00C6590A">
      <w:r>
        <w:t xml:space="preserve">  OBJECTIVE</w:t>
      </w:r>
    </w:p>
    <w:p w14:paraId="2F33B732" w14:textId="77777777" w:rsidR="00C6590A" w:rsidRDefault="005B1183" w:rsidP="00C6590A">
      <w:r>
        <w:lastRenderedPageBreak/>
        <w:t xml:space="preserve"> </w:t>
      </w:r>
      <w:r w:rsidR="00C6590A">
        <w:t>Determine the impact of the stakeholder in driving change</w:t>
      </w:r>
    </w:p>
    <w:p w14:paraId="7294A07A" w14:textId="4ED65D17" w:rsidR="00C6590A" w:rsidRDefault="00C6590A" w:rsidP="00C6590A">
      <w:r>
        <w:t xml:space="preserve">Identify the role of the stakeholder, in partnership with the DNP-prepared nurse, to lead evidence translation </w:t>
      </w:r>
    </w:p>
    <w:p w14:paraId="44C35076" w14:textId="77777777" w:rsidR="00C6590A" w:rsidRDefault="00C6590A" w:rsidP="00C6590A">
      <w:r>
        <w:t>Critique research literature related to a National Practice Problem</w:t>
      </w:r>
    </w:p>
    <w:p w14:paraId="3ABE3AE1" w14:textId="77777777" w:rsidR="00C6590A" w:rsidRDefault="00C6590A" w:rsidP="00C6590A">
      <w:r>
        <w:t xml:space="preserve">Identify strategies to promote interprofessional collaboration in translation science. </w:t>
      </w:r>
    </w:p>
    <w:p w14:paraId="2CC952A9" w14:textId="3817F517" w:rsidR="00284F9A" w:rsidRDefault="00C6590A" w:rsidP="00C6590A">
      <w:r>
        <w:t>Create literature synthesis using the Johns Hopkins tools</w:t>
      </w:r>
    </w:p>
    <w:p w14:paraId="5DCACD6F" w14:textId="77777777" w:rsidR="00C6590A" w:rsidRDefault="00C6590A" w:rsidP="00C6590A"/>
    <w:p w14:paraId="19A02FB6" w14:textId="77777777" w:rsidR="00C6590A" w:rsidRPr="00284F9A" w:rsidRDefault="00C6590A" w:rsidP="00284F9A"/>
    <w:p w14:paraId="33A889B9" w14:textId="77777777" w:rsidR="003227C9" w:rsidRDefault="003227C9" w:rsidP="003227C9"/>
    <w:p w14:paraId="63B8490F" w14:textId="77777777" w:rsidR="003227C9" w:rsidRDefault="003227C9" w:rsidP="003227C9">
      <w:r>
        <w:t>This discussion enables the student to meet the following program competencies:</w:t>
      </w:r>
    </w:p>
    <w:p w14:paraId="2FD7AFE6" w14:textId="77777777" w:rsidR="003227C9" w:rsidRDefault="003227C9" w:rsidP="003227C9"/>
    <w:p w14:paraId="0083D02B" w14:textId="77777777" w:rsidR="003227C9" w:rsidRDefault="003227C9" w:rsidP="003227C9">
      <w:r>
        <w:t>Applies organizational and system leadership skills to affect systemic changes in corporate culture and to promote continuous improvement in clinical outcomes. (PO 6)</w:t>
      </w:r>
    </w:p>
    <w:p w14:paraId="5BD5AB48" w14:textId="77777777" w:rsidR="003227C9" w:rsidRDefault="003227C9" w:rsidP="003227C9">
      <w:r>
        <w:t>Appraises current information systems and technologies to improve healthcare. (POs 6, 7)</w:t>
      </w:r>
    </w:p>
    <w:p w14:paraId="2F18C2B3" w14:textId="77777777" w:rsidR="003227C9" w:rsidRDefault="003227C9" w:rsidP="003227C9">
      <w:r>
        <w:t>Analyzes healthcare policies to advocate for equitable healthcare and social justice to all populations and those at risk due to social determinants of health. (POs 2, 9)</w:t>
      </w:r>
    </w:p>
    <w:p w14:paraId="63F20E4A" w14:textId="77777777" w:rsidR="003227C9" w:rsidRDefault="003227C9" w:rsidP="003227C9">
      <w:r>
        <w:t>Creates a supportive organizational culture for flourishing collaborative teams to facilitate clinical disease prevention and promote population health at all system levels. (PO 8)</w:t>
      </w:r>
    </w:p>
    <w:p w14:paraId="4274FA28" w14:textId="581B0EBD" w:rsidR="00284F9A" w:rsidRDefault="003227C9" w:rsidP="003227C9">
      <w:r>
        <w:t>Translates a synthesis of research and population data to support preventative care and improve the nation’s health. (PO 1</w:t>
      </w:r>
    </w:p>
    <w:p w14:paraId="2471D22D" w14:textId="77777777" w:rsidR="007E1EF8" w:rsidRDefault="007E1EF8" w:rsidP="007E1EF8">
      <w:r>
        <w:t>The World Health Organization outlines the collaborative practice for teams.</w:t>
      </w:r>
    </w:p>
    <w:p w14:paraId="3D98BCB9" w14:textId="43B46DD1" w:rsidR="007E1EF8" w:rsidRPr="001F02FB" w:rsidRDefault="001F02FB" w:rsidP="007E1EF8">
      <w:pPr>
        <w:rPr>
          <w:b/>
          <w:bCs/>
          <w:u w:val="single"/>
        </w:rPr>
      </w:pPr>
      <w:r w:rsidRPr="001F02FB">
        <w:rPr>
          <w:b/>
          <w:bCs/>
          <w:u w:val="single"/>
        </w:rPr>
        <w:t xml:space="preserve"> CAN BE INCLUDED</w:t>
      </w:r>
    </w:p>
    <w:p w14:paraId="5385E684" w14:textId="2E1DD443" w:rsidR="007E1EF8" w:rsidRDefault="007E1EF8" w:rsidP="007E1EF8">
      <w:r>
        <w:t xml:space="preserve">World Health Organization. (2010). Framework for action on interprofessional education and collaborative </w:t>
      </w:r>
      <w:proofErr w:type="spellStart"/>
      <w:proofErr w:type="gramStart"/>
      <w:r>
        <w:t>practice.Links</w:t>
      </w:r>
      <w:proofErr w:type="spellEnd"/>
      <w:proofErr w:type="gramEnd"/>
      <w:r>
        <w:t xml:space="preserve"> to an external site.  </w:t>
      </w:r>
      <w:hyperlink r:id="rId5" w:history="1">
        <w:r w:rsidR="008939D0" w:rsidRPr="00D6085A">
          <w:rPr>
            <w:rStyle w:val="Hyperlink"/>
          </w:rPr>
          <w:t>https://www.who.int/hrh/resources/framework_action/en/</w:t>
        </w:r>
      </w:hyperlink>
    </w:p>
    <w:p w14:paraId="35776B96" w14:textId="77777777" w:rsidR="008939D0" w:rsidRDefault="008939D0" w:rsidP="007E1EF8"/>
    <w:p w14:paraId="5FD4EC56" w14:textId="77777777" w:rsidR="008939D0" w:rsidRDefault="008939D0" w:rsidP="007E1EF8"/>
    <w:p w14:paraId="4E67582F" w14:textId="127D6B09" w:rsidR="008939D0" w:rsidRDefault="008939D0" w:rsidP="007E1EF8">
      <w:r w:rsidRPr="008939D0">
        <w:t xml:space="preserve">Nilsen, E.R., Stendal, K., &amp; </w:t>
      </w:r>
      <w:proofErr w:type="spellStart"/>
      <w:r w:rsidRPr="008939D0">
        <w:t>Gullslett</w:t>
      </w:r>
      <w:proofErr w:type="spellEnd"/>
      <w:r w:rsidRPr="008939D0">
        <w:t xml:space="preserve">, M. (2020). Implementation of </w:t>
      </w:r>
      <w:proofErr w:type="spellStart"/>
      <w:r w:rsidRPr="008939D0">
        <w:t>ehealth</w:t>
      </w:r>
      <w:proofErr w:type="spellEnd"/>
      <w:r w:rsidRPr="008939D0">
        <w:t xml:space="preserve"> technology in community health care: The complexity of stakeholder </w:t>
      </w:r>
      <w:proofErr w:type="spellStart"/>
      <w:proofErr w:type="gramStart"/>
      <w:r w:rsidRPr="008939D0">
        <w:t>involvement.Links</w:t>
      </w:r>
      <w:proofErr w:type="spellEnd"/>
      <w:proofErr w:type="gramEnd"/>
      <w:r w:rsidRPr="008939D0">
        <w:t xml:space="preserve"> to an external site. BMC Health Services Research, 20(395), 1-13. https://doi.org/10.1186/s12913-020-05287-2</w:t>
      </w:r>
    </w:p>
    <w:sectPr w:rsidR="00893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4B7"/>
    <w:multiLevelType w:val="multilevel"/>
    <w:tmpl w:val="25580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E4764"/>
    <w:multiLevelType w:val="multilevel"/>
    <w:tmpl w:val="FA9E4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C6A0A"/>
    <w:multiLevelType w:val="multilevel"/>
    <w:tmpl w:val="BEC2A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C3EEA"/>
    <w:multiLevelType w:val="multilevel"/>
    <w:tmpl w:val="94A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84412"/>
    <w:multiLevelType w:val="multilevel"/>
    <w:tmpl w:val="5B843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B541A2"/>
    <w:multiLevelType w:val="multilevel"/>
    <w:tmpl w:val="3B324E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673E8"/>
    <w:multiLevelType w:val="multilevel"/>
    <w:tmpl w:val="C7EA1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458DE"/>
    <w:multiLevelType w:val="multilevel"/>
    <w:tmpl w:val="2A684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4522F2"/>
    <w:multiLevelType w:val="multilevel"/>
    <w:tmpl w:val="CB2A97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EF5610"/>
    <w:multiLevelType w:val="multilevel"/>
    <w:tmpl w:val="BEDA2F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25B76"/>
    <w:multiLevelType w:val="multilevel"/>
    <w:tmpl w:val="FC5E6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972152">
    <w:abstractNumId w:val="1"/>
  </w:num>
  <w:num w:numId="2" w16cid:durableId="1330910427">
    <w:abstractNumId w:val="3"/>
  </w:num>
  <w:num w:numId="3" w16cid:durableId="441075539">
    <w:abstractNumId w:val="6"/>
  </w:num>
  <w:num w:numId="4" w16cid:durableId="1195994992">
    <w:abstractNumId w:val="2"/>
  </w:num>
  <w:num w:numId="5" w16cid:durableId="627515852">
    <w:abstractNumId w:val="10"/>
  </w:num>
  <w:num w:numId="6" w16cid:durableId="1761023570">
    <w:abstractNumId w:val="4"/>
  </w:num>
  <w:num w:numId="7" w16cid:durableId="1809933381">
    <w:abstractNumId w:val="0"/>
  </w:num>
  <w:num w:numId="8" w16cid:durableId="452943933">
    <w:abstractNumId w:val="9"/>
  </w:num>
  <w:num w:numId="9" w16cid:durableId="953706597">
    <w:abstractNumId w:val="5"/>
  </w:num>
  <w:num w:numId="10" w16cid:durableId="1938518693">
    <w:abstractNumId w:val="7"/>
  </w:num>
  <w:num w:numId="11" w16cid:durableId="1292008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9A"/>
    <w:rsid w:val="001045A4"/>
    <w:rsid w:val="00175C79"/>
    <w:rsid w:val="001F02FB"/>
    <w:rsid w:val="00284F9A"/>
    <w:rsid w:val="002B328E"/>
    <w:rsid w:val="003227C9"/>
    <w:rsid w:val="0039496E"/>
    <w:rsid w:val="004C79CD"/>
    <w:rsid w:val="005B1183"/>
    <w:rsid w:val="00704B41"/>
    <w:rsid w:val="00774714"/>
    <w:rsid w:val="007A5340"/>
    <w:rsid w:val="007E1EF8"/>
    <w:rsid w:val="00805C95"/>
    <w:rsid w:val="008939D0"/>
    <w:rsid w:val="00895A62"/>
    <w:rsid w:val="009114FE"/>
    <w:rsid w:val="00A0050E"/>
    <w:rsid w:val="00AE287D"/>
    <w:rsid w:val="00BF2551"/>
    <w:rsid w:val="00BF7F74"/>
    <w:rsid w:val="00C03951"/>
    <w:rsid w:val="00C63F64"/>
    <w:rsid w:val="00C6590A"/>
    <w:rsid w:val="00D47D26"/>
    <w:rsid w:val="00DA2572"/>
    <w:rsid w:val="00DD319E"/>
    <w:rsid w:val="00EA4F1F"/>
    <w:rsid w:val="00F45F45"/>
    <w:rsid w:val="00FD42C1"/>
    <w:rsid w:val="00FF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1925"/>
  <w15:chartTrackingRefBased/>
  <w15:docId w15:val="{170D6114-FDA9-4208-A60B-E24A40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F9A"/>
    <w:rPr>
      <w:color w:val="0563C1" w:themeColor="hyperlink"/>
      <w:u w:val="single"/>
    </w:rPr>
  </w:style>
  <w:style w:type="character" w:styleId="UnresolvedMention">
    <w:name w:val="Unresolved Mention"/>
    <w:basedOn w:val="DefaultParagraphFont"/>
    <w:uiPriority w:val="99"/>
    <w:semiHidden/>
    <w:unhideWhenUsed/>
    <w:rsid w:val="00284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18304">
      <w:bodyDiv w:val="1"/>
      <w:marLeft w:val="0"/>
      <w:marRight w:val="0"/>
      <w:marTop w:val="0"/>
      <w:marBottom w:val="0"/>
      <w:divBdr>
        <w:top w:val="none" w:sz="0" w:space="0" w:color="auto"/>
        <w:left w:val="none" w:sz="0" w:space="0" w:color="auto"/>
        <w:bottom w:val="none" w:sz="0" w:space="0" w:color="auto"/>
        <w:right w:val="none" w:sz="0" w:space="0" w:color="auto"/>
      </w:divBdr>
      <w:divsChild>
        <w:div w:id="2028556427">
          <w:marLeft w:val="0"/>
          <w:marRight w:val="0"/>
          <w:marTop w:val="0"/>
          <w:marBottom w:val="75"/>
          <w:divBdr>
            <w:top w:val="none" w:sz="0" w:space="0" w:color="auto"/>
            <w:left w:val="none" w:sz="0" w:space="0" w:color="auto"/>
            <w:bottom w:val="none" w:sz="0" w:space="0" w:color="auto"/>
            <w:right w:val="none" w:sz="0" w:space="0" w:color="auto"/>
          </w:divBdr>
        </w:div>
        <w:div w:id="897253601">
          <w:marLeft w:val="0"/>
          <w:marRight w:val="0"/>
          <w:marTop w:val="0"/>
          <w:marBottom w:val="0"/>
          <w:divBdr>
            <w:top w:val="none" w:sz="0" w:space="0" w:color="auto"/>
            <w:left w:val="none" w:sz="0" w:space="0" w:color="auto"/>
            <w:bottom w:val="none" w:sz="0" w:space="0" w:color="auto"/>
            <w:right w:val="none" w:sz="0" w:space="0" w:color="auto"/>
          </w:divBdr>
        </w:div>
      </w:divsChild>
    </w:div>
    <w:div w:id="1611011648">
      <w:bodyDiv w:val="1"/>
      <w:marLeft w:val="0"/>
      <w:marRight w:val="0"/>
      <w:marTop w:val="0"/>
      <w:marBottom w:val="0"/>
      <w:divBdr>
        <w:top w:val="none" w:sz="0" w:space="0" w:color="auto"/>
        <w:left w:val="none" w:sz="0" w:space="0" w:color="auto"/>
        <w:bottom w:val="none" w:sz="0" w:space="0" w:color="auto"/>
        <w:right w:val="none" w:sz="0" w:space="0" w:color="auto"/>
      </w:divBdr>
    </w:div>
    <w:div w:id="20866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hrh/resources/framework_action/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2024-02-09T02:29:00Z</dcterms:created>
  <dcterms:modified xsi:type="dcterms:W3CDTF">2024-02-09T02:29:00Z</dcterms:modified>
</cp:coreProperties>
</file>