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7535" w14:textId="77777777" w:rsidR="00EE4A52" w:rsidRPr="00EE4A52" w:rsidRDefault="00EE4A52" w:rsidP="00EE4A52">
      <w:pPr>
        <w:spacing w:after="0" w:line="240" w:lineRule="auto"/>
        <w:outlineLvl w:val="2"/>
        <w:rPr>
          <w:rFonts w:ascii="var(--font-family-display)" w:eastAsia="Times New Roman" w:hAnsi="var(--font-family-display)" w:cs="Times New Roman"/>
          <w:b/>
          <w:bCs/>
          <w:kern w:val="0"/>
          <w:sz w:val="27"/>
          <w:szCs w:val="27"/>
          <w14:ligatures w14:val="none"/>
        </w:rPr>
      </w:pPr>
      <w:r w:rsidRPr="00EE4A52">
        <w:rPr>
          <w:rFonts w:ascii="var(--font-family-display)" w:eastAsia="Times New Roman" w:hAnsi="var(--font-family-display)" w:cs="Times New Roman"/>
          <w:b/>
          <w:bCs/>
          <w:kern w:val="0"/>
          <w:sz w:val="27"/>
          <w:szCs w:val="27"/>
          <w14:ligatures w14:val="none"/>
        </w:rPr>
        <w:t>Re: Week 8 Discussion 1: Refining the Clinical Question and Purpose</w:t>
      </w:r>
    </w:p>
    <w:p w14:paraId="06265F81" w14:textId="77777777" w:rsidR="00EE4A52" w:rsidRPr="00EE4A52" w:rsidRDefault="00EE4A52" w:rsidP="00EE4A52">
      <w:pPr>
        <w:spacing w:after="0" w:line="240" w:lineRule="auto"/>
        <w:rPr>
          <w:rFonts w:ascii="Times New Roman" w:eastAsia="Times New Roman" w:hAnsi="Times New Roman" w:cs="Times New Roman"/>
          <w:kern w:val="0"/>
          <w:sz w:val="24"/>
          <w:szCs w:val="24"/>
          <w14:ligatures w14:val="none"/>
        </w:rPr>
      </w:pPr>
      <w:r w:rsidRPr="00EE4A52">
        <w:rPr>
          <w:rFonts w:ascii="Times New Roman" w:eastAsia="Times New Roman" w:hAnsi="Times New Roman" w:cs="Times New Roman"/>
          <w:kern w:val="0"/>
          <w:sz w:val="24"/>
          <w:szCs w:val="24"/>
          <w14:ligatures w14:val="none"/>
        </w:rPr>
        <w:t>by </w:t>
      </w:r>
      <w:hyperlink r:id="rId4" w:history="1">
        <w:r w:rsidRPr="00EE4A52">
          <w:rPr>
            <w:rFonts w:ascii="Times New Roman" w:eastAsia="Times New Roman" w:hAnsi="Times New Roman" w:cs="Times New Roman"/>
            <w:color w:val="0000FF"/>
            <w:kern w:val="0"/>
            <w:sz w:val="24"/>
            <w:szCs w:val="24"/>
            <w:u w:val="single"/>
            <w14:ligatures w14:val="none"/>
          </w:rPr>
          <w:t>Tiffany White</w:t>
        </w:r>
      </w:hyperlink>
      <w:r w:rsidRPr="00EE4A52">
        <w:rPr>
          <w:rFonts w:ascii="Times New Roman" w:eastAsia="Times New Roman" w:hAnsi="Times New Roman" w:cs="Times New Roman"/>
          <w:kern w:val="0"/>
          <w:sz w:val="24"/>
          <w:szCs w:val="24"/>
          <w14:ligatures w14:val="none"/>
        </w:rPr>
        <w:t> - Tuesday, 20 February 2024, 6:41 PM</w:t>
      </w:r>
    </w:p>
    <w:p w14:paraId="092A850C" w14:textId="77777777" w:rsidR="00EE4A52" w:rsidRPr="00EE4A52" w:rsidRDefault="00EE4A52" w:rsidP="00EE4A52">
      <w:pPr>
        <w:shd w:val="clear" w:color="auto" w:fill="FFFFFF"/>
        <w:spacing w:after="0"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b/>
          <w:bCs/>
          <w:color w:val="1D2125"/>
          <w:kern w:val="0"/>
          <w:sz w:val="23"/>
          <w:szCs w:val="23"/>
          <w14:ligatures w14:val="none"/>
        </w:rPr>
        <w:t>Clinical Practice Question</w:t>
      </w:r>
      <w:r w:rsidRPr="00EE4A52">
        <w:rPr>
          <w:rFonts w:ascii="Roboto" w:eastAsia="Times New Roman" w:hAnsi="Roboto" w:cs="Times New Roman"/>
          <w:b/>
          <w:bCs/>
          <w:color w:val="1D2125"/>
          <w:kern w:val="0"/>
          <w:sz w:val="23"/>
          <w:szCs w:val="23"/>
          <w14:ligatures w14:val="none"/>
        </w:rPr>
        <w:br/>
      </w:r>
      <w:r w:rsidRPr="00EE4A52">
        <w:rPr>
          <w:rFonts w:ascii="Roboto" w:eastAsia="Times New Roman" w:hAnsi="Roboto" w:cs="Times New Roman"/>
          <w:color w:val="1D2125"/>
          <w:kern w:val="0"/>
          <w:sz w:val="23"/>
          <w:szCs w:val="23"/>
          <w14:ligatures w14:val="none"/>
        </w:rPr>
        <w:t>My clinical practice question is based on the use of short-form videos (SFVs) as teaching tools. First, it is important to recognize that students are already accessing SFVs via social media as an adjunct to their formal nursing education (Kerr et al., 2020, Shafiq &amp; Parveen, 2023, Vilar-Compte et al., 2021). Research demonstrates increased engagement and satisfaction (Lockman &amp; Schirmer, 2020), improved student outcomes and self-efficacy (</w:t>
      </w:r>
      <w:proofErr w:type="spellStart"/>
      <w:r w:rsidRPr="00EE4A52">
        <w:rPr>
          <w:rFonts w:ascii="Roboto" w:eastAsia="Times New Roman" w:hAnsi="Roboto" w:cs="Times New Roman"/>
          <w:color w:val="1D2125"/>
          <w:kern w:val="0"/>
          <w:sz w:val="23"/>
          <w:szCs w:val="23"/>
          <w14:ligatures w14:val="none"/>
        </w:rPr>
        <w:t>Zarshenas</w:t>
      </w:r>
      <w:proofErr w:type="spellEnd"/>
      <w:r w:rsidRPr="00EE4A52">
        <w:rPr>
          <w:rFonts w:ascii="Roboto" w:eastAsia="Times New Roman" w:hAnsi="Roboto" w:cs="Times New Roman"/>
          <w:color w:val="1D2125"/>
          <w:kern w:val="0"/>
          <w:sz w:val="23"/>
          <w:szCs w:val="23"/>
          <w14:ligatures w14:val="none"/>
        </w:rPr>
        <w:t xml:space="preserve"> et al., 2022), and improved communication, increased student learning, and increased satisfaction (Chugh et al., 2020) with social-media-style education like SFVs. Research also shows that students’ clinical performance improves with access to video education, as does their confidence in their knowledge (Clerkin et al., 2022). Given this background, the following clinical practice question was built using the PICOT method: In nursing students, what is the effect of short-form videos (SFVs) built into nursing faculty pedagogy, compared with no SFVs, on engagement and understanding, within one course/semester.</w:t>
      </w:r>
      <w:r w:rsidRPr="00EE4A52">
        <w:rPr>
          <w:rFonts w:ascii="Roboto" w:eastAsia="Times New Roman" w:hAnsi="Roboto" w:cs="Times New Roman"/>
          <w:color w:val="1D2125"/>
          <w:kern w:val="0"/>
          <w:sz w:val="23"/>
          <w:szCs w:val="23"/>
          <w14:ligatures w14:val="none"/>
        </w:rPr>
        <w:br/>
      </w:r>
      <w:r w:rsidRPr="00EE4A52">
        <w:rPr>
          <w:rFonts w:ascii="Roboto" w:eastAsia="Times New Roman" w:hAnsi="Roboto" w:cs="Times New Roman"/>
          <w:color w:val="1D2125"/>
          <w:kern w:val="0"/>
          <w:sz w:val="23"/>
          <w:szCs w:val="23"/>
          <w14:ligatures w14:val="none"/>
        </w:rPr>
        <w:br/>
      </w:r>
      <w:r w:rsidRPr="00EE4A52">
        <w:rPr>
          <w:rFonts w:ascii="Roboto" w:eastAsia="Times New Roman" w:hAnsi="Roboto" w:cs="Times New Roman"/>
          <w:b/>
          <w:bCs/>
          <w:color w:val="1D2125"/>
          <w:kern w:val="0"/>
          <w:sz w:val="23"/>
          <w:szCs w:val="23"/>
          <w14:ligatures w14:val="none"/>
        </w:rPr>
        <w:t>Problem Statement</w:t>
      </w:r>
      <w:r w:rsidRPr="00EE4A52">
        <w:rPr>
          <w:rFonts w:ascii="Roboto" w:eastAsia="Times New Roman" w:hAnsi="Roboto" w:cs="Times New Roman"/>
          <w:b/>
          <w:bCs/>
          <w:color w:val="1D2125"/>
          <w:kern w:val="0"/>
          <w:sz w:val="23"/>
          <w:szCs w:val="23"/>
          <w14:ligatures w14:val="none"/>
        </w:rPr>
        <w:br/>
      </w:r>
      <w:r w:rsidRPr="00EE4A52">
        <w:rPr>
          <w:rFonts w:ascii="Roboto" w:eastAsia="Times New Roman" w:hAnsi="Roboto" w:cs="Times New Roman"/>
          <w:color w:val="1D2125"/>
          <w:kern w:val="0"/>
          <w:sz w:val="23"/>
          <w:szCs w:val="23"/>
          <w14:ligatures w14:val="none"/>
        </w:rPr>
        <w:t>Nursing students utilize short-form video learning outside of the classroom produced by non-faculty. While many academics fail to use social media for teaching, likely due to a lack of awareness, skill, and confidence in this technology, social media provides clear benefits, including improved communication, increased student learning, and increased satisfaction (Chugh et al., 2020). The nursing faculty at University of Northern Colorado do not use SFVs as a part of their pedagogy. There is a gap in the utilization of SFVs by nursing faculty, resulting in a potential disadvantage to nursing students.</w:t>
      </w:r>
      <w:r w:rsidRPr="00EE4A52">
        <w:rPr>
          <w:rFonts w:ascii="Roboto" w:eastAsia="Times New Roman" w:hAnsi="Roboto" w:cs="Times New Roman"/>
          <w:color w:val="1D2125"/>
          <w:kern w:val="0"/>
          <w:sz w:val="23"/>
          <w:szCs w:val="23"/>
          <w14:ligatures w14:val="none"/>
        </w:rPr>
        <w:br/>
      </w:r>
      <w:r w:rsidRPr="00EE4A52">
        <w:rPr>
          <w:rFonts w:ascii="Roboto" w:eastAsia="Times New Roman" w:hAnsi="Roboto" w:cs="Times New Roman"/>
          <w:color w:val="1D2125"/>
          <w:kern w:val="0"/>
          <w:sz w:val="23"/>
          <w:szCs w:val="23"/>
          <w14:ligatures w14:val="none"/>
        </w:rPr>
        <w:br/>
      </w:r>
      <w:r w:rsidRPr="00EE4A52">
        <w:rPr>
          <w:rFonts w:ascii="Roboto" w:eastAsia="Times New Roman" w:hAnsi="Roboto" w:cs="Times New Roman"/>
          <w:b/>
          <w:bCs/>
          <w:color w:val="1D2125"/>
          <w:kern w:val="0"/>
          <w:sz w:val="23"/>
          <w:szCs w:val="23"/>
          <w14:ligatures w14:val="none"/>
        </w:rPr>
        <w:t>Purpose Statement</w:t>
      </w:r>
      <w:r w:rsidRPr="00EE4A52">
        <w:rPr>
          <w:rFonts w:ascii="Roboto" w:eastAsia="Times New Roman" w:hAnsi="Roboto" w:cs="Times New Roman"/>
          <w:b/>
          <w:bCs/>
          <w:color w:val="1D2125"/>
          <w:kern w:val="0"/>
          <w:sz w:val="23"/>
          <w:szCs w:val="23"/>
          <w14:ligatures w14:val="none"/>
        </w:rPr>
        <w:br/>
      </w:r>
      <w:r w:rsidRPr="00EE4A52">
        <w:rPr>
          <w:rFonts w:ascii="Roboto" w:eastAsia="Times New Roman" w:hAnsi="Roboto" w:cs="Times New Roman"/>
          <w:color w:val="1D2125"/>
          <w:kern w:val="0"/>
          <w:sz w:val="23"/>
          <w:szCs w:val="23"/>
          <w14:ligatures w14:val="none"/>
        </w:rPr>
        <w:t xml:space="preserve">The purpose of this project is to improve nursing student engagement and understanding </w:t>
      </w:r>
      <w:proofErr w:type="gramStart"/>
      <w:r w:rsidRPr="00EE4A52">
        <w:rPr>
          <w:rFonts w:ascii="Roboto" w:eastAsia="Times New Roman" w:hAnsi="Roboto" w:cs="Times New Roman"/>
          <w:color w:val="1D2125"/>
          <w:kern w:val="0"/>
          <w:sz w:val="23"/>
          <w:szCs w:val="23"/>
          <w14:ligatures w14:val="none"/>
        </w:rPr>
        <w:t>through the use of</w:t>
      </w:r>
      <w:proofErr w:type="gramEnd"/>
      <w:r w:rsidRPr="00EE4A52">
        <w:rPr>
          <w:rFonts w:ascii="Roboto" w:eastAsia="Times New Roman" w:hAnsi="Roboto" w:cs="Times New Roman"/>
          <w:color w:val="1D2125"/>
          <w:kern w:val="0"/>
          <w:sz w:val="23"/>
          <w:szCs w:val="23"/>
          <w14:ligatures w14:val="none"/>
        </w:rPr>
        <w:t xml:space="preserve"> SFVs by nursing faculty. This project is aimed at educating faculty as to the existing evidence, encouraging the inclusion of SFVs in their pedagogy, and then evaluating the outcomes of those courses where the faculty have incorporated SFVs. To aid faculty in the adoption of this format, they will be provided sample SFVs, instructions on SFV creation, and content ideas and tips.</w:t>
      </w:r>
    </w:p>
    <w:p w14:paraId="3F3EE524" w14:textId="77777777" w:rsidR="00EE4A52" w:rsidRPr="00EE4A52" w:rsidRDefault="00EE4A52" w:rsidP="00EE4A52">
      <w:pPr>
        <w:shd w:val="clear" w:color="auto" w:fill="FFFFFF"/>
        <w:spacing w:after="0" w:line="240" w:lineRule="auto"/>
        <w:rPr>
          <w:rFonts w:ascii="Roboto" w:eastAsia="Times New Roman" w:hAnsi="Roboto" w:cs="Times New Roman"/>
          <w:color w:val="1D2125"/>
          <w:kern w:val="0"/>
          <w:sz w:val="23"/>
          <w:szCs w:val="23"/>
          <w14:ligatures w14:val="none"/>
        </w:rPr>
      </w:pPr>
    </w:p>
    <w:p w14:paraId="6AE9705D" w14:textId="77777777" w:rsidR="00EE4A52" w:rsidRPr="00EE4A52" w:rsidRDefault="00EE4A52" w:rsidP="00EE4A52">
      <w:pPr>
        <w:shd w:val="clear" w:color="auto" w:fill="FFFFFF"/>
        <w:spacing w:after="0"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b/>
          <w:bCs/>
          <w:color w:val="1D2125"/>
          <w:kern w:val="0"/>
          <w:sz w:val="23"/>
          <w:szCs w:val="23"/>
          <w14:ligatures w14:val="none"/>
        </w:rPr>
        <w:t>References</w:t>
      </w:r>
    </w:p>
    <w:p w14:paraId="18889B45"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Chugh, R., Grose, R., &amp; Macht, S. A. (2020). Social media usage by higher education academics: A scoping review of the </w:t>
      </w:r>
    </w:p>
    <w:p w14:paraId="4BB966BB"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literature. </w:t>
      </w:r>
      <w:r w:rsidRPr="00EE4A52">
        <w:rPr>
          <w:rFonts w:ascii="Roboto" w:eastAsia="Times New Roman" w:hAnsi="Roboto" w:cs="Times New Roman"/>
          <w:i/>
          <w:iCs/>
          <w:color w:val="1D2125"/>
          <w:kern w:val="0"/>
          <w:sz w:val="23"/>
          <w:szCs w:val="23"/>
          <w14:ligatures w14:val="none"/>
        </w:rPr>
        <w:t>Education and Information Technologies</w:t>
      </w:r>
      <w:r w:rsidRPr="00EE4A52">
        <w:rPr>
          <w:rFonts w:ascii="Roboto" w:eastAsia="Times New Roman" w:hAnsi="Roboto" w:cs="Times New Roman"/>
          <w:color w:val="1D2125"/>
          <w:kern w:val="0"/>
          <w:sz w:val="23"/>
          <w:szCs w:val="23"/>
          <w14:ligatures w14:val="none"/>
        </w:rPr>
        <w:t>, </w:t>
      </w:r>
      <w:r w:rsidRPr="00EE4A52">
        <w:rPr>
          <w:rFonts w:ascii="Roboto" w:eastAsia="Times New Roman" w:hAnsi="Roboto" w:cs="Times New Roman"/>
          <w:i/>
          <w:iCs/>
          <w:color w:val="1D2125"/>
          <w:kern w:val="0"/>
          <w:sz w:val="23"/>
          <w:szCs w:val="23"/>
          <w14:ligatures w14:val="none"/>
        </w:rPr>
        <w:t>26</w:t>
      </w:r>
      <w:r w:rsidRPr="00EE4A52">
        <w:rPr>
          <w:rFonts w:ascii="Roboto" w:eastAsia="Times New Roman" w:hAnsi="Roboto" w:cs="Times New Roman"/>
          <w:color w:val="1D2125"/>
          <w:kern w:val="0"/>
          <w:sz w:val="23"/>
          <w:szCs w:val="23"/>
          <w14:ligatures w14:val="none"/>
        </w:rPr>
        <w:t>(1), 983–999. https://doi.org/10.1007/s10639-020-10288-z</w:t>
      </w:r>
    </w:p>
    <w:p w14:paraId="22A6E469"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 xml:space="preserve">Clerkin, R., Patton, D., Moore, Z., Nugent, L., </w:t>
      </w:r>
      <w:proofErr w:type="spellStart"/>
      <w:r w:rsidRPr="00EE4A52">
        <w:rPr>
          <w:rFonts w:ascii="Roboto" w:eastAsia="Times New Roman" w:hAnsi="Roboto" w:cs="Times New Roman"/>
          <w:color w:val="1D2125"/>
          <w:kern w:val="0"/>
          <w:sz w:val="23"/>
          <w:szCs w:val="23"/>
          <w14:ligatures w14:val="none"/>
        </w:rPr>
        <w:t>Avsar</w:t>
      </w:r>
      <w:proofErr w:type="spellEnd"/>
      <w:r w:rsidRPr="00EE4A52">
        <w:rPr>
          <w:rFonts w:ascii="Roboto" w:eastAsia="Times New Roman" w:hAnsi="Roboto" w:cs="Times New Roman"/>
          <w:color w:val="1D2125"/>
          <w:kern w:val="0"/>
          <w:sz w:val="23"/>
          <w:szCs w:val="23"/>
          <w14:ligatures w14:val="none"/>
        </w:rPr>
        <w:t xml:space="preserve">, P., &amp; O’Connor, T. (2022). What is the impact of video as a </w:t>
      </w:r>
      <w:proofErr w:type="gramStart"/>
      <w:r w:rsidRPr="00EE4A52">
        <w:rPr>
          <w:rFonts w:ascii="Roboto" w:eastAsia="Times New Roman" w:hAnsi="Roboto" w:cs="Times New Roman"/>
          <w:color w:val="1D2125"/>
          <w:kern w:val="0"/>
          <w:sz w:val="23"/>
          <w:szCs w:val="23"/>
          <w14:ligatures w14:val="none"/>
        </w:rPr>
        <w:t>teaching</w:t>
      </w:r>
      <w:proofErr w:type="gramEnd"/>
      <w:r w:rsidRPr="00EE4A52">
        <w:rPr>
          <w:rFonts w:ascii="Roboto" w:eastAsia="Times New Roman" w:hAnsi="Roboto" w:cs="Times New Roman"/>
          <w:color w:val="1D2125"/>
          <w:kern w:val="0"/>
          <w:sz w:val="23"/>
          <w:szCs w:val="23"/>
          <w14:ligatures w14:val="none"/>
        </w:rPr>
        <w:t> </w:t>
      </w:r>
    </w:p>
    <w:p w14:paraId="779546C4"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method on achieving psychomotor skills in nursing? A systematic review and meta-analysis. </w:t>
      </w:r>
      <w:r w:rsidRPr="00EE4A52">
        <w:rPr>
          <w:rFonts w:ascii="Roboto" w:eastAsia="Times New Roman" w:hAnsi="Roboto" w:cs="Times New Roman"/>
          <w:i/>
          <w:iCs/>
          <w:color w:val="1D2125"/>
          <w:kern w:val="0"/>
          <w:sz w:val="23"/>
          <w:szCs w:val="23"/>
          <w14:ligatures w14:val="none"/>
        </w:rPr>
        <w:t>Nurse Education Today</w:t>
      </w:r>
      <w:r w:rsidRPr="00EE4A52">
        <w:rPr>
          <w:rFonts w:ascii="Roboto" w:eastAsia="Times New Roman" w:hAnsi="Roboto" w:cs="Times New Roman"/>
          <w:color w:val="1D2125"/>
          <w:kern w:val="0"/>
          <w:sz w:val="23"/>
          <w:szCs w:val="23"/>
          <w14:ligatures w14:val="none"/>
        </w:rPr>
        <w:t>, </w:t>
      </w:r>
      <w:r w:rsidRPr="00EE4A52">
        <w:rPr>
          <w:rFonts w:ascii="Roboto" w:eastAsia="Times New Roman" w:hAnsi="Roboto" w:cs="Times New Roman"/>
          <w:i/>
          <w:iCs/>
          <w:color w:val="1D2125"/>
          <w:kern w:val="0"/>
          <w:sz w:val="23"/>
          <w:szCs w:val="23"/>
          <w14:ligatures w14:val="none"/>
        </w:rPr>
        <w:t>111</w:t>
      </w:r>
      <w:r w:rsidRPr="00EE4A52">
        <w:rPr>
          <w:rFonts w:ascii="Roboto" w:eastAsia="Times New Roman" w:hAnsi="Roboto" w:cs="Times New Roman"/>
          <w:color w:val="1D2125"/>
          <w:kern w:val="0"/>
          <w:sz w:val="23"/>
          <w:szCs w:val="23"/>
          <w14:ligatures w14:val="none"/>
        </w:rPr>
        <w:t>, 105280. https://doi.org/10.1016/j.nedt.2022.105280 </w:t>
      </w:r>
    </w:p>
    <w:p w14:paraId="34C8B701"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lastRenderedPageBreak/>
        <w:t xml:space="preserve">Kerr, H., Booth, R., &amp; Jackson, K. (2020). Exploring the characteristics and behaviors of nurses who have </w:t>
      </w:r>
      <w:proofErr w:type="gramStart"/>
      <w:r w:rsidRPr="00EE4A52">
        <w:rPr>
          <w:rFonts w:ascii="Roboto" w:eastAsia="Times New Roman" w:hAnsi="Roboto" w:cs="Times New Roman"/>
          <w:color w:val="1D2125"/>
          <w:kern w:val="0"/>
          <w:sz w:val="23"/>
          <w:szCs w:val="23"/>
          <w14:ligatures w14:val="none"/>
        </w:rPr>
        <w:t>attained</w:t>
      </w:r>
      <w:proofErr w:type="gramEnd"/>
      <w:r w:rsidRPr="00EE4A52">
        <w:rPr>
          <w:rFonts w:ascii="Roboto" w:eastAsia="Times New Roman" w:hAnsi="Roboto" w:cs="Times New Roman"/>
          <w:color w:val="1D2125"/>
          <w:kern w:val="0"/>
          <w:sz w:val="23"/>
          <w:szCs w:val="23"/>
          <w14:ligatures w14:val="none"/>
        </w:rPr>
        <w:t> </w:t>
      </w:r>
    </w:p>
    <w:p w14:paraId="13216720"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microcelebrity status on Instagram: Content Analysis. </w:t>
      </w:r>
      <w:r w:rsidRPr="00EE4A52">
        <w:rPr>
          <w:rFonts w:ascii="Roboto" w:eastAsia="Times New Roman" w:hAnsi="Roboto" w:cs="Times New Roman"/>
          <w:i/>
          <w:iCs/>
          <w:color w:val="1D2125"/>
          <w:kern w:val="0"/>
          <w:sz w:val="23"/>
          <w:szCs w:val="23"/>
          <w14:ligatures w14:val="none"/>
        </w:rPr>
        <w:t>Journal of Medical Internet Research</w:t>
      </w:r>
      <w:r w:rsidRPr="00EE4A52">
        <w:rPr>
          <w:rFonts w:ascii="Roboto" w:eastAsia="Times New Roman" w:hAnsi="Roboto" w:cs="Times New Roman"/>
          <w:color w:val="1D2125"/>
          <w:kern w:val="0"/>
          <w:sz w:val="23"/>
          <w:szCs w:val="23"/>
          <w14:ligatures w14:val="none"/>
        </w:rPr>
        <w:t>, </w:t>
      </w:r>
      <w:r w:rsidRPr="00EE4A52">
        <w:rPr>
          <w:rFonts w:ascii="Roboto" w:eastAsia="Times New Roman" w:hAnsi="Roboto" w:cs="Times New Roman"/>
          <w:i/>
          <w:iCs/>
          <w:color w:val="1D2125"/>
          <w:kern w:val="0"/>
          <w:sz w:val="23"/>
          <w:szCs w:val="23"/>
          <w14:ligatures w14:val="none"/>
        </w:rPr>
        <w:t>22</w:t>
      </w:r>
      <w:r w:rsidRPr="00EE4A52">
        <w:rPr>
          <w:rFonts w:ascii="Roboto" w:eastAsia="Times New Roman" w:hAnsi="Roboto" w:cs="Times New Roman"/>
          <w:color w:val="1D2125"/>
          <w:kern w:val="0"/>
          <w:sz w:val="23"/>
          <w:szCs w:val="23"/>
          <w14:ligatures w14:val="none"/>
        </w:rPr>
        <w:t>(5). https://doi.org/10.2196/16540 </w:t>
      </w:r>
    </w:p>
    <w:p w14:paraId="037DEE3A"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Lockman, A., &amp; Schirmer, B. (2020). Online instruction in Higher Education: Promising, research-based, and evidence-</w:t>
      </w:r>
    </w:p>
    <w:p w14:paraId="1128D202"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based practices. </w:t>
      </w:r>
      <w:r w:rsidRPr="00EE4A52">
        <w:rPr>
          <w:rFonts w:ascii="Roboto" w:eastAsia="Times New Roman" w:hAnsi="Roboto" w:cs="Times New Roman"/>
          <w:i/>
          <w:iCs/>
          <w:color w:val="1D2125"/>
          <w:kern w:val="0"/>
          <w:sz w:val="23"/>
          <w:szCs w:val="23"/>
          <w14:ligatures w14:val="none"/>
        </w:rPr>
        <w:t>Journal of Education and E-Learning Research</w:t>
      </w:r>
      <w:r w:rsidRPr="00EE4A52">
        <w:rPr>
          <w:rFonts w:ascii="Roboto" w:eastAsia="Times New Roman" w:hAnsi="Roboto" w:cs="Times New Roman"/>
          <w:color w:val="1D2125"/>
          <w:kern w:val="0"/>
          <w:sz w:val="23"/>
          <w:szCs w:val="23"/>
          <w14:ligatures w14:val="none"/>
        </w:rPr>
        <w:t>, 7(2), 130–152. </w:t>
      </w:r>
      <w:hyperlink r:id="rId5" w:history="1">
        <w:r w:rsidRPr="00EE4A52">
          <w:rPr>
            <w:rFonts w:ascii="Roboto" w:eastAsia="Times New Roman" w:hAnsi="Roboto" w:cs="Times New Roman"/>
            <w:color w:val="0000FF"/>
            <w:kern w:val="0"/>
            <w:sz w:val="23"/>
            <w:szCs w:val="23"/>
            <w:u w:val="single"/>
            <w14:ligatures w14:val="none"/>
          </w:rPr>
          <w:t>https://doi.org/10.20448/journal.509.2020.72.130.152</w:t>
        </w:r>
      </w:hyperlink>
      <w:r w:rsidRPr="00EE4A52">
        <w:rPr>
          <w:rFonts w:ascii="Roboto" w:eastAsia="Times New Roman" w:hAnsi="Roboto" w:cs="Times New Roman"/>
          <w:color w:val="1D2125"/>
          <w:kern w:val="0"/>
          <w:sz w:val="23"/>
          <w:szCs w:val="23"/>
          <w14:ligatures w14:val="none"/>
        </w:rPr>
        <w:t>  </w:t>
      </w:r>
    </w:p>
    <w:p w14:paraId="660D4D46"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 xml:space="preserve">Shafiq, M., &amp; Parveen, K. (2023). Social media usage: Analyzing its effect on academic performance and </w:t>
      </w:r>
      <w:proofErr w:type="gramStart"/>
      <w:r w:rsidRPr="00EE4A52">
        <w:rPr>
          <w:rFonts w:ascii="Roboto" w:eastAsia="Times New Roman" w:hAnsi="Roboto" w:cs="Times New Roman"/>
          <w:color w:val="1D2125"/>
          <w:kern w:val="0"/>
          <w:sz w:val="23"/>
          <w:szCs w:val="23"/>
          <w14:ligatures w14:val="none"/>
        </w:rPr>
        <w:t>engagement</w:t>
      </w:r>
      <w:proofErr w:type="gramEnd"/>
      <w:r w:rsidRPr="00EE4A52">
        <w:rPr>
          <w:rFonts w:ascii="Roboto" w:eastAsia="Times New Roman" w:hAnsi="Roboto" w:cs="Times New Roman"/>
          <w:color w:val="1D2125"/>
          <w:kern w:val="0"/>
          <w:sz w:val="23"/>
          <w:szCs w:val="23"/>
          <w14:ligatures w14:val="none"/>
        </w:rPr>
        <w:t> </w:t>
      </w:r>
    </w:p>
    <w:p w14:paraId="275A5943"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of Higher Education Students. </w:t>
      </w:r>
      <w:r w:rsidRPr="00EE4A52">
        <w:rPr>
          <w:rFonts w:ascii="Roboto" w:eastAsia="Times New Roman" w:hAnsi="Roboto" w:cs="Times New Roman"/>
          <w:i/>
          <w:iCs/>
          <w:color w:val="1D2125"/>
          <w:kern w:val="0"/>
          <w:sz w:val="23"/>
          <w:szCs w:val="23"/>
          <w14:ligatures w14:val="none"/>
        </w:rPr>
        <w:t>International Journal of Educational Development</w:t>
      </w:r>
      <w:r w:rsidRPr="00EE4A52">
        <w:rPr>
          <w:rFonts w:ascii="Roboto" w:eastAsia="Times New Roman" w:hAnsi="Roboto" w:cs="Times New Roman"/>
          <w:color w:val="1D2125"/>
          <w:kern w:val="0"/>
          <w:sz w:val="23"/>
          <w:szCs w:val="23"/>
          <w14:ligatures w14:val="none"/>
        </w:rPr>
        <w:t>, </w:t>
      </w:r>
      <w:r w:rsidRPr="00EE4A52">
        <w:rPr>
          <w:rFonts w:ascii="Roboto" w:eastAsia="Times New Roman" w:hAnsi="Roboto" w:cs="Times New Roman"/>
          <w:i/>
          <w:iCs/>
          <w:color w:val="1D2125"/>
          <w:kern w:val="0"/>
          <w:sz w:val="23"/>
          <w:szCs w:val="23"/>
          <w14:ligatures w14:val="none"/>
        </w:rPr>
        <w:t>98</w:t>
      </w:r>
      <w:r w:rsidRPr="00EE4A52">
        <w:rPr>
          <w:rFonts w:ascii="Roboto" w:eastAsia="Times New Roman" w:hAnsi="Roboto" w:cs="Times New Roman"/>
          <w:color w:val="1D2125"/>
          <w:kern w:val="0"/>
          <w:sz w:val="23"/>
          <w:szCs w:val="23"/>
          <w14:ligatures w14:val="none"/>
        </w:rPr>
        <w:t>, 102738. </w:t>
      </w:r>
      <w:hyperlink r:id="rId6" w:history="1">
        <w:r w:rsidRPr="00EE4A52">
          <w:rPr>
            <w:rFonts w:ascii="Roboto" w:eastAsia="Times New Roman" w:hAnsi="Roboto" w:cs="Times New Roman"/>
            <w:color w:val="0000FF"/>
            <w:kern w:val="0"/>
            <w:sz w:val="23"/>
            <w:szCs w:val="23"/>
            <w:u w:val="single"/>
            <w14:ligatures w14:val="none"/>
          </w:rPr>
          <w:t>https://doi.org/10.1016/j.ijedudev.2023.102738</w:t>
        </w:r>
      </w:hyperlink>
      <w:r w:rsidRPr="00EE4A52">
        <w:rPr>
          <w:rFonts w:ascii="Roboto" w:eastAsia="Times New Roman" w:hAnsi="Roboto" w:cs="Times New Roman"/>
          <w:color w:val="1D2125"/>
          <w:kern w:val="0"/>
          <w:sz w:val="23"/>
          <w:szCs w:val="23"/>
          <w14:ligatures w14:val="none"/>
        </w:rPr>
        <w:t>  </w:t>
      </w:r>
    </w:p>
    <w:p w14:paraId="501F2938"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Vizcaya-Moreno, M. F., &amp; Pérez-</w:t>
      </w:r>
      <w:proofErr w:type="spellStart"/>
      <w:r w:rsidRPr="00EE4A52">
        <w:rPr>
          <w:rFonts w:ascii="Roboto" w:eastAsia="Times New Roman" w:hAnsi="Roboto" w:cs="Times New Roman"/>
          <w:color w:val="1D2125"/>
          <w:kern w:val="0"/>
          <w:sz w:val="23"/>
          <w:szCs w:val="23"/>
          <w14:ligatures w14:val="none"/>
        </w:rPr>
        <w:t>Cañaveras</w:t>
      </w:r>
      <w:proofErr w:type="spellEnd"/>
      <w:r w:rsidRPr="00EE4A52">
        <w:rPr>
          <w:rFonts w:ascii="Roboto" w:eastAsia="Times New Roman" w:hAnsi="Roboto" w:cs="Times New Roman"/>
          <w:color w:val="1D2125"/>
          <w:kern w:val="0"/>
          <w:sz w:val="23"/>
          <w:szCs w:val="23"/>
          <w14:ligatures w14:val="none"/>
        </w:rPr>
        <w:t>, R. M. (2020). Social media used and teaching methods preferred by </w:t>
      </w:r>
    </w:p>
    <w:p w14:paraId="567D26EE"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gramStart"/>
      <w:r w:rsidRPr="00EE4A52">
        <w:rPr>
          <w:rFonts w:ascii="Roboto" w:eastAsia="Times New Roman" w:hAnsi="Roboto" w:cs="Times New Roman"/>
          <w:color w:val="1D2125"/>
          <w:kern w:val="0"/>
          <w:sz w:val="23"/>
          <w:szCs w:val="23"/>
          <w14:ligatures w14:val="none"/>
        </w:rPr>
        <w:t>generation</w:t>
      </w:r>
      <w:proofErr w:type="gramEnd"/>
      <w:r w:rsidRPr="00EE4A52">
        <w:rPr>
          <w:rFonts w:ascii="Roboto" w:eastAsia="Times New Roman" w:hAnsi="Roboto" w:cs="Times New Roman"/>
          <w:color w:val="1D2125"/>
          <w:kern w:val="0"/>
          <w:sz w:val="23"/>
          <w:szCs w:val="23"/>
          <w14:ligatures w14:val="none"/>
        </w:rPr>
        <w:t xml:space="preserve"> Z students in the Nursing Clinical Learning Environment: A cross-sectional research study. </w:t>
      </w:r>
      <w:r w:rsidRPr="00EE4A52">
        <w:rPr>
          <w:rFonts w:ascii="Roboto" w:eastAsia="Times New Roman" w:hAnsi="Roboto" w:cs="Times New Roman"/>
          <w:i/>
          <w:iCs/>
          <w:color w:val="1D2125"/>
          <w:kern w:val="0"/>
          <w:sz w:val="23"/>
          <w:szCs w:val="23"/>
          <w14:ligatures w14:val="none"/>
        </w:rPr>
        <w:t>International Journal of Environmental Research and Public Health</w:t>
      </w:r>
      <w:r w:rsidRPr="00EE4A52">
        <w:rPr>
          <w:rFonts w:ascii="Roboto" w:eastAsia="Times New Roman" w:hAnsi="Roboto" w:cs="Times New Roman"/>
          <w:color w:val="1D2125"/>
          <w:kern w:val="0"/>
          <w:sz w:val="23"/>
          <w:szCs w:val="23"/>
          <w14:ligatures w14:val="none"/>
        </w:rPr>
        <w:t>, 17(21), 8267. </w:t>
      </w:r>
      <w:hyperlink r:id="rId7" w:history="1">
        <w:r w:rsidRPr="00EE4A52">
          <w:rPr>
            <w:rFonts w:ascii="Roboto" w:eastAsia="Times New Roman" w:hAnsi="Roboto" w:cs="Times New Roman"/>
            <w:color w:val="0000FF"/>
            <w:kern w:val="0"/>
            <w:sz w:val="23"/>
            <w:szCs w:val="23"/>
            <w:u w:val="single"/>
            <w14:ligatures w14:val="none"/>
          </w:rPr>
          <w:t>https://doi.org/10.3390/ijerph17218267</w:t>
        </w:r>
      </w:hyperlink>
      <w:r w:rsidRPr="00EE4A52">
        <w:rPr>
          <w:rFonts w:ascii="Roboto" w:eastAsia="Times New Roman" w:hAnsi="Roboto" w:cs="Times New Roman"/>
          <w:color w:val="1D2125"/>
          <w:kern w:val="0"/>
          <w:sz w:val="23"/>
          <w:szCs w:val="23"/>
          <w14:ligatures w14:val="none"/>
        </w:rPr>
        <w:t>  </w:t>
      </w:r>
    </w:p>
    <w:p w14:paraId="1A4B4D48"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EE4A52">
        <w:rPr>
          <w:rFonts w:ascii="Roboto" w:eastAsia="Times New Roman" w:hAnsi="Roboto" w:cs="Times New Roman"/>
          <w:color w:val="1D2125"/>
          <w:kern w:val="0"/>
          <w:sz w:val="23"/>
          <w:szCs w:val="23"/>
          <w14:ligatures w14:val="none"/>
        </w:rPr>
        <w:t>Zarshenas</w:t>
      </w:r>
      <w:proofErr w:type="spellEnd"/>
      <w:r w:rsidRPr="00EE4A52">
        <w:rPr>
          <w:rFonts w:ascii="Roboto" w:eastAsia="Times New Roman" w:hAnsi="Roboto" w:cs="Times New Roman"/>
          <w:color w:val="1D2125"/>
          <w:kern w:val="0"/>
          <w:sz w:val="23"/>
          <w:szCs w:val="23"/>
          <w14:ligatures w14:val="none"/>
        </w:rPr>
        <w:t xml:space="preserve">, L., Mehrabi, M., </w:t>
      </w:r>
      <w:proofErr w:type="spellStart"/>
      <w:r w:rsidRPr="00EE4A52">
        <w:rPr>
          <w:rFonts w:ascii="Roboto" w:eastAsia="Times New Roman" w:hAnsi="Roboto" w:cs="Times New Roman"/>
          <w:color w:val="1D2125"/>
          <w:kern w:val="0"/>
          <w:sz w:val="23"/>
          <w:szCs w:val="23"/>
          <w14:ligatures w14:val="none"/>
        </w:rPr>
        <w:t>karamdar</w:t>
      </w:r>
      <w:proofErr w:type="spellEnd"/>
      <w:r w:rsidRPr="00EE4A52">
        <w:rPr>
          <w:rFonts w:ascii="Roboto" w:eastAsia="Times New Roman" w:hAnsi="Roboto" w:cs="Times New Roman"/>
          <w:color w:val="1D2125"/>
          <w:kern w:val="0"/>
          <w:sz w:val="23"/>
          <w:szCs w:val="23"/>
          <w14:ligatures w14:val="none"/>
        </w:rPr>
        <w:t xml:space="preserve">, L., Keshavarzi, M. H., &amp; </w:t>
      </w:r>
      <w:proofErr w:type="spellStart"/>
      <w:r w:rsidRPr="00EE4A52">
        <w:rPr>
          <w:rFonts w:ascii="Roboto" w:eastAsia="Times New Roman" w:hAnsi="Roboto" w:cs="Times New Roman"/>
          <w:color w:val="1D2125"/>
          <w:kern w:val="0"/>
          <w:sz w:val="23"/>
          <w:szCs w:val="23"/>
          <w14:ligatures w14:val="none"/>
        </w:rPr>
        <w:t>keshtkaran</w:t>
      </w:r>
      <w:proofErr w:type="spellEnd"/>
      <w:r w:rsidRPr="00EE4A52">
        <w:rPr>
          <w:rFonts w:ascii="Roboto" w:eastAsia="Times New Roman" w:hAnsi="Roboto" w:cs="Times New Roman"/>
          <w:color w:val="1D2125"/>
          <w:kern w:val="0"/>
          <w:sz w:val="23"/>
          <w:szCs w:val="23"/>
          <w14:ligatures w14:val="none"/>
        </w:rPr>
        <w:t>, Z. (2022). The effect of micro-learning on </w:t>
      </w:r>
    </w:p>
    <w:p w14:paraId="55E08E4F" w14:textId="77777777" w:rsidR="00EE4A52" w:rsidRPr="00EE4A52" w:rsidRDefault="00EE4A52" w:rsidP="00EE4A5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E4A52">
        <w:rPr>
          <w:rFonts w:ascii="Roboto" w:eastAsia="Times New Roman" w:hAnsi="Roboto" w:cs="Times New Roman"/>
          <w:color w:val="1D2125"/>
          <w:kern w:val="0"/>
          <w:sz w:val="23"/>
          <w:szCs w:val="23"/>
          <w14:ligatures w14:val="none"/>
        </w:rPr>
        <w:t>learning and self-efficacy of nursing students: An interventional study. </w:t>
      </w:r>
      <w:r w:rsidRPr="00EE4A52">
        <w:rPr>
          <w:rFonts w:ascii="Roboto" w:eastAsia="Times New Roman" w:hAnsi="Roboto" w:cs="Times New Roman"/>
          <w:i/>
          <w:iCs/>
          <w:color w:val="1D2125"/>
          <w:kern w:val="0"/>
          <w:sz w:val="23"/>
          <w:szCs w:val="23"/>
          <w14:ligatures w14:val="none"/>
        </w:rPr>
        <w:t>BMC Medical Education</w:t>
      </w:r>
      <w:r w:rsidRPr="00EE4A52">
        <w:rPr>
          <w:rFonts w:ascii="Roboto" w:eastAsia="Times New Roman" w:hAnsi="Roboto" w:cs="Times New Roman"/>
          <w:color w:val="1D2125"/>
          <w:kern w:val="0"/>
          <w:sz w:val="23"/>
          <w:szCs w:val="23"/>
          <w14:ligatures w14:val="none"/>
        </w:rPr>
        <w:t>, </w:t>
      </w:r>
      <w:r w:rsidRPr="00EE4A52">
        <w:rPr>
          <w:rFonts w:ascii="Roboto" w:eastAsia="Times New Roman" w:hAnsi="Roboto" w:cs="Times New Roman"/>
          <w:i/>
          <w:iCs/>
          <w:color w:val="1D2125"/>
          <w:kern w:val="0"/>
          <w:sz w:val="23"/>
          <w:szCs w:val="23"/>
          <w14:ligatures w14:val="none"/>
        </w:rPr>
        <w:t>22</w:t>
      </w:r>
      <w:r w:rsidRPr="00EE4A52">
        <w:rPr>
          <w:rFonts w:ascii="Roboto" w:eastAsia="Times New Roman" w:hAnsi="Roboto" w:cs="Times New Roman"/>
          <w:color w:val="1D2125"/>
          <w:kern w:val="0"/>
          <w:sz w:val="23"/>
          <w:szCs w:val="23"/>
          <w14:ligatures w14:val="none"/>
        </w:rPr>
        <w:t>(1).</w:t>
      </w:r>
      <w:hyperlink r:id="rId8" w:history="1">
        <w:r w:rsidRPr="00EE4A52">
          <w:rPr>
            <w:rFonts w:ascii="Roboto" w:eastAsia="Times New Roman" w:hAnsi="Roboto" w:cs="Times New Roman"/>
            <w:color w:val="0000FF"/>
            <w:kern w:val="0"/>
            <w:sz w:val="23"/>
            <w:szCs w:val="23"/>
            <w:u w:val="single"/>
            <w14:ligatures w14:val="none"/>
          </w:rPr>
          <w:t>https://doi.org/10.1186/s12909-022-03726-8</w:t>
        </w:r>
      </w:hyperlink>
      <w:r w:rsidRPr="00EE4A52">
        <w:rPr>
          <w:rFonts w:ascii="Roboto" w:eastAsia="Times New Roman" w:hAnsi="Roboto" w:cs="Times New Roman"/>
          <w:color w:val="1D2125"/>
          <w:kern w:val="0"/>
          <w:sz w:val="23"/>
          <w:szCs w:val="23"/>
          <w14:ligatures w14:val="none"/>
        </w:rPr>
        <w:t>  </w:t>
      </w:r>
    </w:p>
    <w:p w14:paraId="7D07203C" w14:textId="77777777" w:rsidR="00EE4A52" w:rsidRDefault="00EE4A52"/>
    <w:p w14:paraId="46700185" w14:textId="77777777" w:rsidR="00EE4A52" w:rsidRDefault="00EE4A52"/>
    <w:p w14:paraId="1AECCD93" w14:textId="77777777" w:rsidR="00EE4A52" w:rsidRPr="00EE4A52" w:rsidRDefault="00EE4A52" w:rsidP="00EE4A52">
      <w:pPr>
        <w:spacing w:after="0" w:line="240" w:lineRule="auto"/>
        <w:outlineLvl w:val="2"/>
        <w:rPr>
          <w:rFonts w:ascii="var(--font-family-display)" w:eastAsia="Times New Roman" w:hAnsi="var(--font-family-display)" w:cs="Times New Roman"/>
          <w:b/>
          <w:bCs/>
          <w:kern w:val="0"/>
          <w:sz w:val="27"/>
          <w:szCs w:val="27"/>
          <w14:ligatures w14:val="none"/>
        </w:rPr>
      </w:pPr>
      <w:r w:rsidRPr="00EE4A52">
        <w:rPr>
          <w:rFonts w:ascii="var(--font-family-display)" w:eastAsia="Times New Roman" w:hAnsi="var(--font-family-display)" w:cs="Times New Roman"/>
          <w:b/>
          <w:bCs/>
          <w:kern w:val="0"/>
          <w:sz w:val="27"/>
          <w:szCs w:val="27"/>
          <w14:ligatures w14:val="none"/>
        </w:rPr>
        <w:t>Re: Week 8 Discussion 1: Refining the Clinical Question and Purpose</w:t>
      </w:r>
    </w:p>
    <w:p w14:paraId="0997402C" w14:textId="77777777" w:rsidR="00EE4A52" w:rsidRPr="00EE4A52" w:rsidRDefault="00EE4A52" w:rsidP="00EE4A52">
      <w:pPr>
        <w:spacing w:after="0" w:line="240" w:lineRule="auto"/>
        <w:rPr>
          <w:rFonts w:ascii="Times New Roman" w:eastAsia="Times New Roman" w:hAnsi="Times New Roman" w:cs="Times New Roman"/>
          <w:kern w:val="0"/>
          <w:sz w:val="24"/>
          <w:szCs w:val="24"/>
          <w14:ligatures w14:val="none"/>
        </w:rPr>
      </w:pPr>
      <w:r w:rsidRPr="00EE4A52">
        <w:rPr>
          <w:rFonts w:ascii="Times New Roman" w:eastAsia="Times New Roman" w:hAnsi="Times New Roman" w:cs="Times New Roman"/>
          <w:kern w:val="0"/>
          <w:sz w:val="24"/>
          <w:szCs w:val="24"/>
          <w14:ligatures w14:val="none"/>
        </w:rPr>
        <w:t>by </w:t>
      </w:r>
      <w:hyperlink r:id="rId9" w:history="1">
        <w:r w:rsidRPr="00EE4A52">
          <w:rPr>
            <w:rFonts w:ascii="Times New Roman" w:eastAsia="Times New Roman" w:hAnsi="Times New Roman" w:cs="Times New Roman"/>
            <w:color w:val="0000FF"/>
            <w:kern w:val="0"/>
            <w:sz w:val="24"/>
            <w:szCs w:val="24"/>
            <w:u w:val="single"/>
            <w14:ligatures w14:val="none"/>
          </w:rPr>
          <w:t>Heidi Wilson</w:t>
        </w:r>
      </w:hyperlink>
      <w:r w:rsidRPr="00EE4A52">
        <w:rPr>
          <w:rFonts w:ascii="Times New Roman" w:eastAsia="Times New Roman" w:hAnsi="Times New Roman" w:cs="Times New Roman"/>
          <w:kern w:val="0"/>
          <w:sz w:val="24"/>
          <w:szCs w:val="24"/>
          <w14:ligatures w14:val="none"/>
        </w:rPr>
        <w:t> - Wednesday, 21 February 2024, 6:35 PM</w:t>
      </w:r>
    </w:p>
    <w:p w14:paraId="0A857B34" w14:textId="77777777" w:rsidR="00EE4A52" w:rsidRPr="00EE4A52" w:rsidRDefault="00EE4A52" w:rsidP="00EE4A52">
      <w:pPr>
        <w:spacing w:after="0" w:line="240" w:lineRule="auto"/>
        <w:rPr>
          <w:rFonts w:ascii="Times New Roman" w:eastAsia="Times New Roman" w:hAnsi="Times New Roman" w:cs="Times New Roman"/>
          <w:kern w:val="0"/>
          <w:sz w:val="24"/>
          <w:szCs w:val="24"/>
          <w14:ligatures w14:val="none"/>
        </w:rPr>
      </w:pPr>
      <w:r w:rsidRPr="00EE4A52">
        <w:rPr>
          <w:rFonts w:ascii="Times New Roman" w:eastAsia="Times New Roman" w:hAnsi="Times New Roman" w:cs="Times New Roman"/>
          <w:kern w:val="0"/>
          <w:sz w:val="24"/>
          <w:szCs w:val="24"/>
          <w14:ligatures w14:val="none"/>
        </w:rPr>
        <w:t>Problem Statement</w:t>
      </w:r>
      <w:r w:rsidRPr="00EE4A52">
        <w:rPr>
          <w:rFonts w:ascii="Times New Roman" w:eastAsia="Times New Roman" w:hAnsi="Times New Roman" w:cs="Times New Roman"/>
          <w:kern w:val="0"/>
          <w:sz w:val="24"/>
          <w:szCs w:val="24"/>
          <w14:ligatures w14:val="none"/>
        </w:rPr>
        <w:br/>
        <w:t>Curtailing the rising costs of caring for people with varying levels of dementia requires embracing and improving upon the quality, support, availability, and ubiquity of the community caregiver model (Prince et al., 2015). During periods of very low unemployment, the recruitment and retention of formal paid caregivers to alleviate strain and provide support and respite to informal caregivers require efforts to find, train, and reimburse providers equitably for their efforts (</w:t>
      </w:r>
      <w:proofErr w:type="spellStart"/>
      <w:r w:rsidRPr="00EE4A52">
        <w:rPr>
          <w:rFonts w:ascii="Times New Roman" w:eastAsia="Times New Roman" w:hAnsi="Times New Roman" w:cs="Times New Roman"/>
          <w:kern w:val="0"/>
          <w:sz w:val="24"/>
          <w:szCs w:val="24"/>
          <w14:ligatures w14:val="none"/>
        </w:rPr>
        <w:t>U.</w:t>
      </w:r>
      <w:proofErr w:type="gramStart"/>
      <w:r w:rsidRPr="00EE4A52">
        <w:rPr>
          <w:rFonts w:ascii="Times New Roman" w:eastAsia="Times New Roman" w:hAnsi="Times New Roman" w:cs="Times New Roman"/>
          <w:kern w:val="0"/>
          <w:sz w:val="24"/>
          <w:szCs w:val="24"/>
          <w14:ligatures w14:val="none"/>
        </w:rPr>
        <w:t>S.Bureau</w:t>
      </w:r>
      <w:proofErr w:type="spellEnd"/>
      <w:proofErr w:type="gramEnd"/>
      <w:r w:rsidRPr="00EE4A52">
        <w:rPr>
          <w:rFonts w:ascii="Times New Roman" w:eastAsia="Times New Roman" w:hAnsi="Times New Roman" w:cs="Times New Roman"/>
          <w:kern w:val="0"/>
          <w:sz w:val="24"/>
          <w:szCs w:val="24"/>
          <w14:ligatures w14:val="none"/>
        </w:rPr>
        <w:t xml:space="preserve"> of Labor Statistics, 2023). Reimbursement models are trending toward a pay-for-quality structure whereby higher reimbursements are tied to higher quality and better outcomes (Crowley et al., 2020) (Institute et al., 2013). It is difficult to measure the true level of direct impact that informal caregivers have on the lives of patients with dementia, but measuring </w:t>
      </w:r>
      <w:r w:rsidRPr="00EE4A52">
        <w:rPr>
          <w:rFonts w:ascii="Times New Roman" w:eastAsia="Times New Roman" w:hAnsi="Times New Roman" w:cs="Times New Roman"/>
          <w:kern w:val="0"/>
          <w:sz w:val="24"/>
          <w:szCs w:val="24"/>
          <w14:ligatures w14:val="none"/>
        </w:rPr>
        <w:lastRenderedPageBreak/>
        <w:t>the reduction of strain and burden placed on informal dementia caregivers may correlate to indirect cost savings to the healthcare system. Nurses and nurse leaders seeking to provide better care with improved outcomes for dementia patients and their families can measure the positive or negative impact of various caregiver respite supports, psychosocial supports, self-care, and patient-care tools on the reduction of strain and burden in the caregiver (</w:t>
      </w:r>
      <w:proofErr w:type="spellStart"/>
      <w:r w:rsidRPr="00EE4A52">
        <w:rPr>
          <w:rFonts w:ascii="Times New Roman" w:eastAsia="Times New Roman" w:hAnsi="Times New Roman" w:cs="Times New Roman"/>
          <w:kern w:val="0"/>
          <w:sz w:val="24"/>
          <w:szCs w:val="24"/>
          <w14:ligatures w14:val="none"/>
        </w:rPr>
        <w:t>Hoefman</w:t>
      </w:r>
      <w:proofErr w:type="spellEnd"/>
      <w:r w:rsidRPr="00EE4A52">
        <w:rPr>
          <w:rFonts w:ascii="Times New Roman" w:eastAsia="Times New Roman" w:hAnsi="Times New Roman" w:cs="Times New Roman"/>
          <w:kern w:val="0"/>
          <w:sz w:val="24"/>
          <w:szCs w:val="24"/>
          <w14:ligatures w14:val="none"/>
        </w:rPr>
        <w:t xml:space="preserve"> et al., 2015; Steffen et al., 2019; Tay et al., 2022c). The purpose of this scholarly practice project is to identify several key metrics in quality caregiving that can enable nurses, nurse leaders, and healthcare systems to advocate for improved caregiver training, formal caregiver wage equity, or innovative reimbursement models for supplemental dementia supports.</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Clinical/Practice Question(s)</w:t>
      </w:r>
      <w:r w:rsidRPr="00EE4A52">
        <w:rPr>
          <w:rFonts w:ascii="Times New Roman" w:eastAsia="Times New Roman" w:hAnsi="Times New Roman" w:cs="Times New Roman"/>
          <w:kern w:val="0"/>
          <w:sz w:val="24"/>
          <w:szCs w:val="24"/>
          <w14:ligatures w14:val="none"/>
        </w:rPr>
        <w:br/>
        <w:t>What are some important measures of quality caregiving for dementia patients and what interventions are most impactful on the levels of caregiver strain and burden for those taking care of patients with varying levels of dementia?</w:t>
      </w:r>
      <w:r w:rsidRPr="00EE4A52">
        <w:rPr>
          <w:rFonts w:ascii="Times New Roman" w:eastAsia="Times New Roman" w:hAnsi="Times New Roman" w:cs="Times New Roman"/>
          <w:kern w:val="0"/>
          <w:sz w:val="24"/>
          <w:szCs w:val="24"/>
          <w14:ligatures w14:val="none"/>
        </w:rPr>
        <w:br/>
        <w:t>Does supplementing informal unpaid caregiving for dementia patients with high-quality formal caregivers improve health outcomes and reduce the total cost of care for the patient with varying levels of dementia?</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Purpose of the Project</w:t>
      </w:r>
      <w:r w:rsidRPr="00EE4A52">
        <w:rPr>
          <w:rFonts w:ascii="Times New Roman" w:eastAsia="Times New Roman" w:hAnsi="Times New Roman" w:cs="Times New Roman"/>
          <w:kern w:val="0"/>
          <w:sz w:val="24"/>
          <w:szCs w:val="24"/>
          <w14:ligatures w14:val="none"/>
        </w:rPr>
        <w:br/>
        <w:t>The project will involve a literature review compiling various measures of caregiver performance on the quality of care for the patient with dementia. Patient factors such as patient QoL, length of dwell in the community setting, unplanned hospital utilization, and other measures of clinical comorbidity exacerbation will be included in outcome measures. Caregiver strain, burden, satisfaction, self-efficacy scoring, and caregiver mental and physical health outcome measures will be variables in caregiver outcomes.</w:t>
      </w:r>
      <w:r w:rsidRPr="00EE4A52">
        <w:rPr>
          <w:rFonts w:ascii="Times New Roman" w:eastAsia="Times New Roman" w:hAnsi="Times New Roman" w:cs="Times New Roman"/>
          <w:kern w:val="0"/>
          <w:sz w:val="24"/>
          <w:szCs w:val="24"/>
          <w14:ligatures w14:val="none"/>
        </w:rPr>
        <w:br/>
        <w:t>The compilation and evaluation of key quality measures will enable the study of the key demographic hypothesizing that a training intervention to support formal caregivers in supplementing informal care will correlate to improvements in overall outcomes of the patients and informal caregivers as well as a lower total cost of care.</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References</w:t>
      </w:r>
      <w:r w:rsidRPr="00EE4A52">
        <w:rPr>
          <w:rFonts w:ascii="Times New Roman" w:eastAsia="Times New Roman" w:hAnsi="Times New Roman" w:cs="Times New Roman"/>
          <w:kern w:val="0"/>
          <w:sz w:val="24"/>
          <w:szCs w:val="24"/>
          <w14:ligatures w14:val="none"/>
        </w:rPr>
        <w:br/>
        <w:t>Crowley, R., Daniel, H., Cooney, T. G., &amp; Engel, L. S. (2020). Envisioning a better U.S. health care system for all: Coverage and cost of care. Annals of Internal Medicine, 172(2), S7-S32. https://doi.org/10.7326/M19-2415</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r>
      <w:proofErr w:type="spellStart"/>
      <w:r w:rsidRPr="00EE4A52">
        <w:rPr>
          <w:rFonts w:ascii="Times New Roman" w:eastAsia="Times New Roman" w:hAnsi="Times New Roman" w:cs="Times New Roman"/>
          <w:kern w:val="0"/>
          <w:sz w:val="24"/>
          <w:szCs w:val="24"/>
          <w14:ligatures w14:val="none"/>
        </w:rPr>
        <w:t>Hoefman</w:t>
      </w:r>
      <w:proofErr w:type="spellEnd"/>
      <w:r w:rsidRPr="00EE4A52">
        <w:rPr>
          <w:rFonts w:ascii="Times New Roman" w:eastAsia="Times New Roman" w:hAnsi="Times New Roman" w:cs="Times New Roman"/>
          <w:kern w:val="0"/>
          <w:sz w:val="24"/>
          <w:szCs w:val="24"/>
          <w14:ligatures w14:val="none"/>
        </w:rPr>
        <w:t>, R., Al-</w:t>
      </w:r>
      <w:proofErr w:type="spellStart"/>
      <w:r w:rsidRPr="00EE4A52">
        <w:rPr>
          <w:rFonts w:ascii="Times New Roman" w:eastAsia="Times New Roman" w:hAnsi="Times New Roman" w:cs="Times New Roman"/>
          <w:kern w:val="0"/>
          <w:sz w:val="24"/>
          <w:szCs w:val="24"/>
          <w14:ligatures w14:val="none"/>
        </w:rPr>
        <w:t>Janabi</w:t>
      </w:r>
      <w:proofErr w:type="spellEnd"/>
      <w:r w:rsidRPr="00EE4A52">
        <w:rPr>
          <w:rFonts w:ascii="Times New Roman" w:eastAsia="Times New Roman" w:hAnsi="Times New Roman" w:cs="Times New Roman"/>
          <w:kern w:val="0"/>
          <w:sz w:val="24"/>
          <w:szCs w:val="24"/>
          <w14:ligatures w14:val="none"/>
        </w:rPr>
        <w:t xml:space="preserve">, H., McCaffrey, N., </w:t>
      </w:r>
      <w:proofErr w:type="spellStart"/>
      <w:r w:rsidRPr="00EE4A52">
        <w:rPr>
          <w:rFonts w:ascii="Times New Roman" w:eastAsia="Times New Roman" w:hAnsi="Times New Roman" w:cs="Times New Roman"/>
          <w:kern w:val="0"/>
          <w:sz w:val="24"/>
          <w:szCs w:val="24"/>
          <w14:ligatures w14:val="none"/>
        </w:rPr>
        <w:t>Currow</w:t>
      </w:r>
      <w:proofErr w:type="spellEnd"/>
      <w:r w:rsidRPr="00EE4A52">
        <w:rPr>
          <w:rFonts w:ascii="Times New Roman" w:eastAsia="Times New Roman" w:hAnsi="Times New Roman" w:cs="Times New Roman"/>
          <w:kern w:val="0"/>
          <w:sz w:val="24"/>
          <w:szCs w:val="24"/>
          <w14:ligatures w14:val="none"/>
        </w:rPr>
        <w:t>, D., &amp; Ratcliffe, J. (2015). Measuring caregiver outcomes in palliative care: A construct validation study of two instruments for use in economic evaluations. Quality of Life Research, 24(5), 1255-1273. https://doi.org/10.1007/s11136-014-0848-8</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 xml:space="preserve">Institute, o. M., Board on Health, C. S., Committee on Geographic Variation in Health Care Spending and Promotion of High-Value Care, Kibria, A., Mancher, M., McCoy, M. A., Graham, R. P., Garber, A. M., &amp; Newhouse, J. P. (2013). Variation in Health Care </w:t>
      </w:r>
      <w:proofErr w:type="gramStart"/>
      <w:r w:rsidRPr="00EE4A52">
        <w:rPr>
          <w:rFonts w:ascii="Times New Roman" w:eastAsia="Times New Roman" w:hAnsi="Times New Roman" w:cs="Times New Roman"/>
          <w:kern w:val="0"/>
          <w:sz w:val="24"/>
          <w:szCs w:val="24"/>
          <w14:ligatures w14:val="none"/>
        </w:rPr>
        <w:t>Spending :</w:t>
      </w:r>
      <w:proofErr w:type="gramEnd"/>
      <w:r w:rsidRPr="00EE4A52">
        <w:rPr>
          <w:rFonts w:ascii="Times New Roman" w:eastAsia="Times New Roman" w:hAnsi="Times New Roman" w:cs="Times New Roman"/>
          <w:kern w:val="0"/>
          <w:sz w:val="24"/>
          <w:szCs w:val="24"/>
          <w14:ligatures w14:val="none"/>
        </w:rPr>
        <w:t xml:space="preserve"> Target Decision Making, Not Geography. National Academies Press.</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 xml:space="preserve">Prince, M., WImo, A., </w:t>
      </w:r>
      <w:proofErr w:type="spellStart"/>
      <w:r w:rsidRPr="00EE4A52">
        <w:rPr>
          <w:rFonts w:ascii="Times New Roman" w:eastAsia="Times New Roman" w:hAnsi="Times New Roman" w:cs="Times New Roman"/>
          <w:kern w:val="0"/>
          <w:sz w:val="24"/>
          <w:szCs w:val="24"/>
          <w14:ligatures w14:val="none"/>
        </w:rPr>
        <w:t>Guerchet</w:t>
      </w:r>
      <w:proofErr w:type="spellEnd"/>
      <w:r w:rsidRPr="00EE4A52">
        <w:rPr>
          <w:rFonts w:ascii="Times New Roman" w:eastAsia="Times New Roman" w:hAnsi="Times New Roman" w:cs="Times New Roman"/>
          <w:kern w:val="0"/>
          <w:sz w:val="24"/>
          <w:szCs w:val="24"/>
          <w14:ligatures w14:val="none"/>
        </w:rPr>
        <w:t xml:space="preserve">, M., Ali, G. -., Wu, Y. -., Prina, M., &amp; Alzheimer's Disease </w:t>
      </w:r>
      <w:r w:rsidRPr="00EE4A52">
        <w:rPr>
          <w:rFonts w:ascii="Times New Roman" w:eastAsia="Times New Roman" w:hAnsi="Times New Roman" w:cs="Times New Roman"/>
          <w:kern w:val="0"/>
          <w:sz w:val="24"/>
          <w:szCs w:val="24"/>
          <w14:ligatures w14:val="none"/>
        </w:rPr>
        <w:lastRenderedPageBreak/>
        <w:t xml:space="preserve">International. (2015). Worldwide Alzheimer report 2015: The global impact of dementia: An analysis of prevalence, incidence, </w:t>
      </w:r>
      <w:proofErr w:type="gramStart"/>
      <w:r w:rsidRPr="00EE4A52">
        <w:rPr>
          <w:rFonts w:ascii="Times New Roman" w:eastAsia="Times New Roman" w:hAnsi="Times New Roman" w:cs="Times New Roman"/>
          <w:kern w:val="0"/>
          <w:sz w:val="24"/>
          <w:szCs w:val="24"/>
          <w14:ligatures w14:val="none"/>
        </w:rPr>
        <w:t>cost</w:t>
      </w:r>
      <w:proofErr w:type="gramEnd"/>
      <w:r w:rsidRPr="00EE4A52">
        <w:rPr>
          <w:rFonts w:ascii="Times New Roman" w:eastAsia="Times New Roman" w:hAnsi="Times New Roman" w:cs="Times New Roman"/>
          <w:kern w:val="0"/>
          <w:sz w:val="24"/>
          <w:szCs w:val="24"/>
          <w14:ligatures w14:val="none"/>
        </w:rPr>
        <w:t xml:space="preserve"> and trends. (). https://www.alz.co.uk/ research/WorldAlzheimerReport2015.pdf</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Steffen, A. M., Gallagher-Thompson, D., Arenella, K. M., Au, A., Cheng, S., Crespo, M., Cristancho-Lacroix, V., López, J., Losada-Baltar, A., Márquez-González, M., Nogales-González, C., &amp; Romero-Moreno, R. (2019). Validating the revised scale for caregiving self-efficacy: A cross-national review. The Gerontologist, 59(4), e325-e342. https://doi.org/10.1093/geront/gny004</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t>Tay, R., Tan, J. Y. S., &amp; Hum, A. Y. M. (2022a). Factors associated with family caregiver burden of home-dwelling patients with advanced dementia. Journal of the American Medical Directors Association, 23(7), 1248-1256. https://doi.org/10.1016/j.jamda.2021.09.012</w:t>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r>
      <w:r w:rsidRPr="00EE4A52">
        <w:rPr>
          <w:rFonts w:ascii="Times New Roman" w:eastAsia="Times New Roman" w:hAnsi="Times New Roman" w:cs="Times New Roman"/>
          <w:kern w:val="0"/>
          <w:sz w:val="24"/>
          <w:szCs w:val="24"/>
          <w14:ligatures w14:val="none"/>
        </w:rPr>
        <w:br/>
      </w:r>
      <w:proofErr w:type="spellStart"/>
      <w:r w:rsidRPr="00EE4A52">
        <w:rPr>
          <w:rFonts w:ascii="Times New Roman" w:eastAsia="Times New Roman" w:hAnsi="Times New Roman" w:cs="Times New Roman"/>
          <w:kern w:val="0"/>
          <w:sz w:val="24"/>
          <w:szCs w:val="24"/>
          <w14:ligatures w14:val="none"/>
        </w:rPr>
        <w:t>U.S.Bureau</w:t>
      </w:r>
      <w:proofErr w:type="spellEnd"/>
      <w:r w:rsidRPr="00EE4A52">
        <w:rPr>
          <w:rFonts w:ascii="Times New Roman" w:eastAsia="Times New Roman" w:hAnsi="Times New Roman" w:cs="Times New Roman"/>
          <w:kern w:val="0"/>
          <w:sz w:val="24"/>
          <w:szCs w:val="24"/>
          <w14:ligatures w14:val="none"/>
        </w:rPr>
        <w:t xml:space="preserve"> of Labor Statistics. (2023). Occupational Employment and Wages, May 2022. https://www.bls.gov/oes/current/oes311120.htm</w:t>
      </w:r>
    </w:p>
    <w:p w14:paraId="3DD43B9A" w14:textId="77777777" w:rsidR="00EE4A52" w:rsidRPr="00EE4A52" w:rsidRDefault="00EE4A52" w:rsidP="00EE4A52">
      <w:pPr>
        <w:spacing w:after="0" w:line="240" w:lineRule="auto"/>
        <w:rPr>
          <w:rFonts w:ascii="Times New Roman" w:eastAsia="Times New Roman" w:hAnsi="Times New Roman" w:cs="Times New Roman"/>
          <w:i/>
          <w:iCs/>
          <w:kern w:val="0"/>
          <w:sz w:val="24"/>
          <w:szCs w:val="24"/>
          <w14:ligatures w14:val="none"/>
        </w:rPr>
      </w:pPr>
      <w:r w:rsidRPr="00EE4A52">
        <w:rPr>
          <w:rFonts w:ascii="Times New Roman" w:eastAsia="Times New Roman" w:hAnsi="Times New Roman" w:cs="Times New Roman"/>
          <w:i/>
          <w:iCs/>
          <w:kern w:val="0"/>
          <w:sz w:val="18"/>
          <w:szCs w:val="18"/>
          <w14:ligatures w14:val="none"/>
        </w:rPr>
        <w:t>697 words</w:t>
      </w:r>
    </w:p>
    <w:p w14:paraId="11FF6840" w14:textId="77777777" w:rsidR="00EE4A52" w:rsidRPr="00EE4A52" w:rsidRDefault="00EE4A52" w:rsidP="00EE4A52">
      <w:pPr>
        <w:spacing w:after="0" w:line="240" w:lineRule="auto"/>
        <w:rPr>
          <w:rFonts w:ascii="Times New Roman" w:eastAsia="Times New Roman" w:hAnsi="Times New Roman" w:cs="Times New Roman"/>
          <w:kern w:val="0"/>
          <w:sz w:val="24"/>
          <w:szCs w:val="24"/>
          <w14:ligatures w14:val="none"/>
        </w:rPr>
      </w:pPr>
      <w:hyperlink r:id="rId10" w:anchor="p1820872" w:tooltip="Permanent link to this post" w:history="1">
        <w:proofErr w:type="spellStart"/>
        <w:r w:rsidRPr="00EE4A52">
          <w:rPr>
            <w:rFonts w:ascii="Times New Roman" w:eastAsia="Times New Roman" w:hAnsi="Times New Roman" w:cs="Times New Roman"/>
            <w:color w:val="0000FF"/>
            <w:kern w:val="0"/>
            <w:sz w:val="24"/>
            <w:szCs w:val="24"/>
            <w:u w:val="single"/>
            <w14:ligatures w14:val="none"/>
          </w:rPr>
          <w:t>Permalink</w:t>
        </w:r>
      </w:hyperlink>
      <w:hyperlink r:id="rId11" w:anchor="p1774049" w:tooltip="Permanent link to the parent of this post" w:history="1">
        <w:r w:rsidRPr="00EE4A52">
          <w:rPr>
            <w:rFonts w:ascii="Times New Roman" w:eastAsia="Times New Roman" w:hAnsi="Times New Roman" w:cs="Times New Roman"/>
            <w:color w:val="0000FF"/>
            <w:kern w:val="0"/>
            <w:sz w:val="24"/>
            <w:szCs w:val="24"/>
            <w:u w:val="single"/>
            <w14:ligatures w14:val="none"/>
          </w:rPr>
          <w:t>Show</w:t>
        </w:r>
        <w:proofErr w:type="spellEnd"/>
        <w:r w:rsidRPr="00EE4A52">
          <w:rPr>
            <w:rFonts w:ascii="Times New Roman" w:eastAsia="Times New Roman" w:hAnsi="Times New Roman" w:cs="Times New Roman"/>
            <w:color w:val="0000FF"/>
            <w:kern w:val="0"/>
            <w:sz w:val="24"/>
            <w:szCs w:val="24"/>
            <w:u w:val="single"/>
            <w14:ligatures w14:val="none"/>
          </w:rPr>
          <w:t xml:space="preserve"> </w:t>
        </w:r>
        <w:proofErr w:type="spellStart"/>
        <w:r w:rsidRPr="00EE4A52">
          <w:rPr>
            <w:rFonts w:ascii="Times New Roman" w:eastAsia="Times New Roman" w:hAnsi="Times New Roman" w:cs="Times New Roman"/>
            <w:color w:val="0000FF"/>
            <w:kern w:val="0"/>
            <w:sz w:val="24"/>
            <w:szCs w:val="24"/>
            <w:u w:val="single"/>
            <w14:ligatures w14:val="none"/>
          </w:rPr>
          <w:t>parent</w:t>
        </w:r>
      </w:hyperlink>
      <w:hyperlink r:id="rId12" w:anchor="mformforum" w:tooltip="Reply" w:history="1">
        <w:r w:rsidRPr="00EE4A52">
          <w:rPr>
            <w:rFonts w:ascii="Times New Roman" w:eastAsia="Times New Roman" w:hAnsi="Times New Roman" w:cs="Times New Roman"/>
            <w:color w:val="0000FF"/>
            <w:kern w:val="0"/>
            <w:sz w:val="24"/>
            <w:szCs w:val="24"/>
            <w:u w:val="single"/>
            <w14:ligatures w14:val="none"/>
          </w:rPr>
          <w:t>Reply</w:t>
        </w:r>
        <w:proofErr w:type="spellEnd"/>
      </w:hyperlink>
    </w:p>
    <w:p w14:paraId="101A2F90" w14:textId="77777777" w:rsidR="00EE4A52" w:rsidRDefault="00EE4A52"/>
    <w:sectPr w:rsidR="00EE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52"/>
    <w:rsid w:val="00EE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18BB5"/>
  <w15:chartTrackingRefBased/>
  <w15:docId w15:val="{2A8897A5-5CE3-47CD-A68D-8CAEB6D3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166495">
      <w:bodyDiv w:val="1"/>
      <w:marLeft w:val="0"/>
      <w:marRight w:val="0"/>
      <w:marTop w:val="0"/>
      <w:marBottom w:val="0"/>
      <w:divBdr>
        <w:top w:val="none" w:sz="0" w:space="0" w:color="auto"/>
        <w:left w:val="none" w:sz="0" w:space="0" w:color="auto"/>
        <w:bottom w:val="none" w:sz="0" w:space="0" w:color="auto"/>
        <w:right w:val="none" w:sz="0" w:space="0" w:color="auto"/>
      </w:divBdr>
      <w:divsChild>
        <w:div w:id="1774394024">
          <w:marLeft w:val="0"/>
          <w:marRight w:val="0"/>
          <w:marTop w:val="0"/>
          <w:marBottom w:val="0"/>
          <w:divBdr>
            <w:top w:val="none" w:sz="0" w:space="0" w:color="auto"/>
            <w:left w:val="none" w:sz="0" w:space="0" w:color="auto"/>
            <w:bottom w:val="none" w:sz="0" w:space="0" w:color="auto"/>
            <w:right w:val="none" w:sz="0" w:space="0" w:color="auto"/>
          </w:divBdr>
          <w:divsChild>
            <w:div w:id="691497891">
              <w:marLeft w:val="0"/>
              <w:marRight w:val="0"/>
              <w:marTop w:val="0"/>
              <w:marBottom w:val="0"/>
              <w:divBdr>
                <w:top w:val="none" w:sz="0" w:space="0" w:color="auto"/>
                <w:left w:val="none" w:sz="0" w:space="0" w:color="auto"/>
                <w:bottom w:val="none" w:sz="0" w:space="0" w:color="auto"/>
                <w:right w:val="none" w:sz="0" w:space="0" w:color="auto"/>
              </w:divBdr>
            </w:div>
          </w:divsChild>
        </w:div>
        <w:div w:id="307587074">
          <w:marLeft w:val="0"/>
          <w:marRight w:val="0"/>
          <w:marTop w:val="0"/>
          <w:marBottom w:val="0"/>
          <w:divBdr>
            <w:top w:val="none" w:sz="0" w:space="0" w:color="auto"/>
            <w:left w:val="none" w:sz="0" w:space="0" w:color="auto"/>
            <w:bottom w:val="none" w:sz="0" w:space="0" w:color="auto"/>
            <w:right w:val="none" w:sz="0" w:space="0" w:color="auto"/>
          </w:divBdr>
          <w:divsChild>
            <w:div w:id="49497850">
              <w:marLeft w:val="0"/>
              <w:marRight w:val="0"/>
              <w:marTop w:val="0"/>
              <w:marBottom w:val="0"/>
              <w:divBdr>
                <w:top w:val="none" w:sz="0" w:space="0" w:color="auto"/>
                <w:left w:val="none" w:sz="0" w:space="0" w:color="auto"/>
                <w:bottom w:val="none" w:sz="0" w:space="0" w:color="auto"/>
                <w:right w:val="none" w:sz="0" w:space="0" w:color="auto"/>
              </w:divBdr>
              <w:divsChild>
                <w:div w:id="770468599">
                  <w:marLeft w:val="0"/>
                  <w:marRight w:val="0"/>
                  <w:marTop w:val="0"/>
                  <w:marBottom w:val="0"/>
                  <w:divBdr>
                    <w:top w:val="none" w:sz="0" w:space="0" w:color="auto"/>
                    <w:left w:val="none" w:sz="0" w:space="0" w:color="auto"/>
                    <w:bottom w:val="none" w:sz="0" w:space="0" w:color="auto"/>
                    <w:right w:val="none" w:sz="0" w:space="0" w:color="auto"/>
                  </w:divBdr>
                </w:div>
                <w:div w:id="632633909">
                  <w:marLeft w:val="0"/>
                  <w:marRight w:val="0"/>
                  <w:marTop w:val="0"/>
                  <w:marBottom w:val="0"/>
                  <w:divBdr>
                    <w:top w:val="none" w:sz="0" w:space="0" w:color="auto"/>
                    <w:left w:val="none" w:sz="0" w:space="0" w:color="auto"/>
                    <w:bottom w:val="none" w:sz="0" w:space="0" w:color="auto"/>
                    <w:right w:val="none" w:sz="0" w:space="0" w:color="auto"/>
                  </w:divBdr>
                </w:div>
                <w:div w:id="418213517">
                  <w:marLeft w:val="0"/>
                  <w:marRight w:val="0"/>
                  <w:marTop w:val="0"/>
                  <w:marBottom w:val="0"/>
                  <w:divBdr>
                    <w:top w:val="none" w:sz="0" w:space="0" w:color="auto"/>
                    <w:left w:val="none" w:sz="0" w:space="0" w:color="auto"/>
                    <w:bottom w:val="none" w:sz="0" w:space="0" w:color="auto"/>
                    <w:right w:val="none" w:sz="0" w:space="0" w:color="auto"/>
                  </w:divBdr>
                </w:div>
                <w:div w:id="1088306476">
                  <w:marLeft w:val="0"/>
                  <w:marRight w:val="0"/>
                  <w:marTop w:val="0"/>
                  <w:marBottom w:val="0"/>
                  <w:divBdr>
                    <w:top w:val="none" w:sz="0" w:space="0" w:color="auto"/>
                    <w:left w:val="none" w:sz="0" w:space="0" w:color="auto"/>
                    <w:bottom w:val="none" w:sz="0" w:space="0" w:color="auto"/>
                    <w:right w:val="none" w:sz="0" w:space="0" w:color="auto"/>
                  </w:divBdr>
                </w:div>
                <w:div w:id="1218473362">
                  <w:marLeft w:val="450"/>
                  <w:marRight w:val="0"/>
                  <w:marTop w:val="0"/>
                  <w:marBottom w:val="0"/>
                  <w:divBdr>
                    <w:top w:val="none" w:sz="0" w:space="0" w:color="auto"/>
                    <w:left w:val="none" w:sz="0" w:space="0" w:color="auto"/>
                    <w:bottom w:val="none" w:sz="0" w:space="0" w:color="auto"/>
                    <w:right w:val="none" w:sz="0" w:space="0" w:color="auto"/>
                  </w:divBdr>
                  <w:divsChild>
                    <w:div w:id="1443262240">
                      <w:marLeft w:val="0"/>
                      <w:marRight w:val="0"/>
                      <w:marTop w:val="0"/>
                      <w:marBottom w:val="0"/>
                      <w:divBdr>
                        <w:top w:val="none" w:sz="0" w:space="0" w:color="auto"/>
                        <w:left w:val="none" w:sz="0" w:space="0" w:color="auto"/>
                        <w:bottom w:val="none" w:sz="0" w:space="0" w:color="auto"/>
                        <w:right w:val="none" w:sz="0" w:space="0" w:color="auto"/>
                      </w:divBdr>
                    </w:div>
                  </w:divsChild>
                </w:div>
                <w:div w:id="628246689">
                  <w:marLeft w:val="0"/>
                  <w:marRight w:val="0"/>
                  <w:marTop w:val="0"/>
                  <w:marBottom w:val="0"/>
                  <w:divBdr>
                    <w:top w:val="none" w:sz="0" w:space="0" w:color="auto"/>
                    <w:left w:val="none" w:sz="0" w:space="0" w:color="auto"/>
                    <w:bottom w:val="none" w:sz="0" w:space="0" w:color="auto"/>
                    <w:right w:val="none" w:sz="0" w:space="0" w:color="auto"/>
                  </w:divBdr>
                </w:div>
                <w:div w:id="724917077">
                  <w:marLeft w:val="450"/>
                  <w:marRight w:val="0"/>
                  <w:marTop w:val="0"/>
                  <w:marBottom w:val="0"/>
                  <w:divBdr>
                    <w:top w:val="none" w:sz="0" w:space="0" w:color="auto"/>
                    <w:left w:val="none" w:sz="0" w:space="0" w:color="auto"/>
                    <w:bottom w:val="none" w:sz="0" w:space="0" w:color="auto"/>
                    <w:right w:val="none" w:sz="0" w:space="0" w:color="auto"/>
                  </w:divBdr>
                  <w:divsChild>
                    <w:div w:id="1820536212">
                      <w:marLeft w:val="0"/>
                      <w:marRight w:val="0"/>
                      <w:marTop w:val="0"/>
                      <w:marBottom w:val="0"/>
                      <w:divBdr>
                        <w:top w:val="none" w:sz="0" w:space="0" w:color="auto"/>
                        <w:left w:val="none" w:sz="0" w:space="0" w:color="auto"/>
                        <w:bottom w:val="none" w:sz="0" w:space="0" w:color="auto"/>
                        <w:right w:val="none" w:sz="0" w:space="0" w:color="auto"/>
                      </w:divBdr>
                    </w:div>
                  </w:divsChild>
                </w:div>
                <w:div w:id="1990210357">
                  <w:marLeft w:val="0"/>
                  <w:marRight w:val="0"/>
                  <w:marTop w:val="0"/>
                  <w:marBottom w:val="0"/>
                  <w:divBdr>
                    <w:top w:val="none" w:sz="0" w:space="0" w:color="auto"/>
                    <w:left w:val="none" w:sz="0" w:space="0" w:color="auto"/>
                    <w:bottom w:val="none" w:sz="0" w:space="0" w:color="auto"/>
                    <w:right w:val="none" w:sz="0" w:space="0" w:color="auto"/>
                  </w:divBdr>
                </w:div>
                <w:div w:id="538279890">
                  <w:marLeft w:val="450"/>
                  <w:marRight w:val="0"/>
                  <w:marTop w:val="0"/>
                  <w:marBottom w:val="0"/>
                  <w:divBdr>
                    <w:top w:val="none" w:sz="0" w:space="0" w:color="auto"/>
                    <w:left w:val="none" w:sz="0" w:space="0" w:color="auto"/>
                    <w:bottom w:val="none" w:sz="0" w:space="0" w:color="auto"/>
                    <w:right w:val="none" w:sz="0" w:space="0" w:color="auto"/>
                  </w:divBdr>
                  <w:divsChild>
                    <w:div w:id="119805314">
                      <w:marLeft w:val="0"/>
                      <w:marRight w:val="0"/>
                      <w:marTop w:val="0"/>
                      <w:marBottom w:val="0"/>
                      <w:divBdr>
                        <w:top w:val="none" w:sz="0" w:space="0" w:color="auto"/>
                        <w:left w:val="none" w:sz="0" w:space="0" w:color="auto"/>
                        <w:bottom w:val="none" w:sz="0" w:space="0" w:color="auto"/>
                        <w:right w:val="none" w:sz="0" w:space="0" w:color="auto"/>
                      </w:divBdr>
                    </w:div>
                  </w:divsChild>
                </w:div>
                <w:div w:id="1183205603">
                  <w:marLeft w:val="0"/>
                  <w:marRight w:val="0"/>
                  <w:marTop w:val="0"/>
                  <w:marBottom w:val="0"/>
                  <w:divBdr>
                    <w:top w:val="none" w:sz="0" w:space="0" w:color="auto"/>
                    <w:left w:val="none" w:sz="0" w:space="0" w:color="auto"/>
                    <w:bottom w:val="none" w:sz="0" w:space="0" w:color="auto"/>
                    <w:right w:val="none" w:sz="0" w:space="0" w:color="auto"/>
                  </w:divBdr>
                </w:div>
                <w:div w:id="1877811243">
                  <w:marLeft w:val="450"/>
                  <w:marRight w:val="0"/>
                  <w:marTop w:val="0"/>
                  <w:marBottom w:val="0"/>
                  <w:divBdr>
                    <w:top w:val="none" w:sz="0" w:space="0" w:color="auto"/>
                    <w:left w:val="none" w:sz="0" w:space="0" w:color="auto"/>
                    <w:bottom w:val="none" w:sz="0" w:space="0" w:color="auto"/>
                    <w:right w:val="none" w:sz="0" w:space="0" w:color="auto"/>
                  </w:divBdr>
                  <w:divsChild>
                    <w:div w:id="1118059824">
                      <w:marLeft w:val="0"/>
                      <w:marRight w:val="0"/>
                      <w:marTop w:val="0"/>
                      <w:marBottom w:val="0"/>
                      <w:divBdr>
                        <w:top w:val="none" w:sz="0" w:space="0" w:color="auto"/>
                        <w:left w:val="none" w:sz="0" w:space="0" w:color="auto"/>
                        <w:bottom w:val="none" w:sz="0" w:space="0" w:color="auto"/>
                        <w:right w:val="none" w:sz="0" w:space="0" w:color="auto"/>
                      </w:divBdr>
                    </w:div>
                  </w:divsChild>
                </w:div>
                <w:div w:id="900485828">
                  <w:marLeft w:val="0"/>
                  <w:marRight w:val="0"/>
                  <w:marTop w:val="0"/>
                  <w:marBottom w:val="0"/>
                  <w:divBdr>
                    <w:top w:val="none" w:sz="0" w:space="0" w:color="auto"/>
                    <w:left w:val="none" w:sz="0" w:space="0" w:color="auto"/>
                    <w:bottom w:val="none" w:sz="0" w:space="0" w:color="auto"/>
                    <w:right w:val="none" w:sz="0" w:space="0" w:color="auto"/>
                  </w:divBdr>
                </w:div>
                <w:div w:id="1274285686">
                  <w:marLeft w:val="450"/>
                  <w:marRight w:val="0"/>
                  <w:marTop w:val="0"/>
                  <w:marBottom w:val="0"/>
                  <w:divBdr>
                    <w:top w:val="none" w:sz="0" w:space="0" w:color="auto"/>
                    <w:left w:val="none" w:sz="0" w:space="0" w:color="auto"/>
                    <w:bottom w:val="none" w:sz="0" w:space="0" w:color="auto"/>
                    <w:right w:val="none" w:sz="0" w:space="0" w:color="auto"/>
                  </w:divBdr>
                  <w:divsChild>
                    <w:div w:id="1305743466">
                      <w:marLeft w:val="0"/>
                      <w:marRight w:val="0"/>
                      <w:marTop w:val="0"/>
                      <w:marBottom w:val="0"/>
                      <w:divBdr>
                        <w:top w:val="none" w:sz="0" w:space="0" w:color="auto"/>
                        <w:left w:val="none" w:sz="0" w:space="0" w:color="auto"/>
                        <w:bottom w:val="none" w:sz="0" w:space="0" w:color="auto"/>
                        <w:right w:val="none" w:sz="0" w:space="0" w:color="auto"/>
                      </w:divBdr>
                    </w:div>
                  </w:divsChild>
                </w:div>
                <w:div w:id="1215122598">
                  <w:marLeft w:val="0"/>
                  <w:marRight w:val="0"/>
                  <w:marTop w:val="0"/>
                  <w:marBottom w:val="0"/>
                  <w:divBdr>
                    <w:top w:val="none" w:sz="0" w:space="0" w:color="auto"/>
                    <w:left w:val="none" w:sz="0" w:space="0" w:color="auto"/>
                    <w:bottom w:val="none" w:sz="0" w:space="0" w:color="auto"/>
                    <w:right w:val="none" w:sz="0" w:space="0" w:color="auto"/>
                  </w:divBdr>
                </w:div>
                <w:div w:id="1842231492">
                  <w:marLeft w:val="450"/>
                  <w:marRight w:val="0"/>
                  <w:marTop w:val="0"/>
                  <w:marBottom w:val="0"/>
                  <w:divBdr>
                    <w:top w:val="none" w:sz="0" w:space="0" w:color="auto"/>
                    <w:left w:val="none" w:sz="0" w:space="0" w:color="auto"/>
                    <w:bottom w:val="none" w:sz="0" w:space="0" w:color="auto"/>
                    <w:right w:val="none" w:sz="0" w:space="0" w:color="auto"/>
                  </w:divBdr>
                  <w:divsChild>
                    <w:div w:id="494296327">
                      <w:marLeft w:val="0"/>
                      <w:marRight w:val="0"/>
                      <w:marTop w:val="0"/>
                      <w:marBottom w:val="0"/>
                      <w:divBdr>
                        <w:top w:val="none" w:sz="0" w:space="0" w:color="auto"/>
                        <w:left w:val="none" w:sz="0" w:space="0" w:color="auto"/>
                        <w:bottom w:val="none" w:sz="0" w:space="0" w:color="auto"/>
                        <w:right w:val="none" w:sz="0" w:space="0" w:color="auto"/>
                      </w:divBdr>
                    </w:div>
                  </w:divsChild>
                </w:div>
                <w:div w:id="1070619916">
                  <w:marLeft w:val="0"/>
                  <w:marRight w:val="0"/>
                  <w:marTop w:val="0"/>
                  <w:marBottom w:val="0"/>
                  <w:divBdr>
                    <w:top w:val="none" w:sz="0" w:space="0" w:color="auto"/>
                    <w:left w:val="none" w:sz="0" w:space="0" w:color="auto"/>
                    <w:bottom w:val="none" w:sz="0" w:space="0" w:color="auto"/>
                    <w:right w:val="none" w:sz="0" w:space="0" w:color="auto"/>
                  </w:divBdr>
                </w:div>
                <w:div w:id="440227699">
                  <w:marLeft w:val="450"/>
                  <w:marRight w:val="0"/>
                  <w:marTop w:val="0"/>
                  <w:marBottom w:val="0"/>
                  <w:divBdr>
                    <w:top w:val="none" w:sz="0" w:space="0" w:color="auto"/>
                    <w:left w:val="none" w:sz="0" w:space="0" w:color="auto"/>
                    <w:bottom w:val="none" w:sz="0" w:space="0" w:color="auto"/>
                    <w:right w:val="none" w:sz="0" w:space="0" w:color="auto"/>
                  </w:divBdr>
                  <w:divsChild>
                    <w:div w:id="1277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8289">
      <w:bodyDiv w:val="1"/>
      <w:marLeft w:val="0"/>
      <w:marRight w:val="0"/>
      <w:marTop w:val="0"/>
      <w:marBottom w:val="0"/>
      <w:divBdr>
        <w:top w:val="none" w:sz="0" w:space="0" w:color="auto"/>
        <w:left w:val="none" w:sz="0" w:space="0" w:color="auto"/>
        <w:bottom w:val="none" w:sz="0" w:space="0" w:color="auto"/>
        <w:right w:val="none" w:sz="0" w:space="0" w:color="auto"/>
      </w:divBdr>
      <w:divsChild>
        <w:div w:id="664820039">
          <w:marLeft w:val="0"/>
          <w:marRight w:val="0"/>
          <w:marTop w:val="0"/>
          <w:marBottom w:val="0"/>
          <w:divBdr>
            <w:top w:val="single" w:sz="6" w:space="5" w:color="DEE2E6"/>
            <w:left w:val="single" w:sz="6" w:space="5" w:color="DEE2E6"/>
            <w:bottom w:val="single" w:sz="6" w:space="5" w:color="DEE2E6"/>
            <w:right w:val="single" w:sz="6" w:space="5" w:color="DEE2E6"/>
          </w:divBdr>
          <w:divsChild>
            <w:div w:id="173957968">
              <w:marLeft w:val="0"/>
              <w:marRight w:val="0"/>
              <w:marTop w:val="0"/>
              <w:marBottom w:val="0"/>
              <w:divBdr>
                <w:top w:val="none" w:sz="0" w:space="0" w:color="auto"/>
                <w:left w:val="none" w:sz="0" w:space="0" w:color="auto"/>
                <w:bottom w:val="none" w:sz="0" w:space="0" w:color="auto"/>
                <w:right w:val="none" w:sz="0" w:space="0" w:color="auto"/>
              </w:divBdr>
              <w:divsChild>
                <w:div w:id="1257129954">
                  <w:marLeft w:val="0"/>
                  <w:marRight w:val="0"/>
                  <w:marTop w:val="0"/>
                  <w:marBottom w:val="0"/>
                  <w:divBdr>
                    <w:top w:val="none" w:sz="0" w:space="0" w:color="auto"/>
                    <w:left w:val="none" w:sz="0" w:space="0" w:color="auto"/>
                    <w:bottom w:val="none" w:sz="0" w:space="0" w:color="auto"/>
                    <w:right w:val="none" w:sz="0" w:space="0" w:color="auto"/>
                  </w:divBdr>
                  <w:divsChild>
                    <w:div w:id="340738892">
                      <w:marLeft w:val="0"/>
                      <w:marRight w:val="0"/>
                      <w:marTop w:val="0"/>
                      <w:marBottom w:val="0"/>
                      <w:divBdr>
                        <w:top w:val="none" w:sz="0" w:space="0" w:color="auto"/>
                        <w:left w:val="none" w:sz="0" w:space="0" w:color="auto"/>
                        <w:bottom w:val="none" w:sz="0" w:space="0" w:color="auto"/>
                        <w:right w:val="none" w:sz="0" w:space="0" w:color="auto"/>
                      </w:divBdr>
                    </w:div>
                  </w:divsChild>
                </w:div>
                <w:div w:id="143860625">
                  <w:marLeft w:val="0"/>
                  <w:marRight w:val="0"/>
                  <w:marTop w:val="0"/>
                  <w:marBottom w:val="0"/>
                  <w:divBdr>
                    <w:top w:val="none" w:sz="0" w:space="0" w:color="auto"/>
                    <w:left w:val="none" w:sz="0" w:space="0" w:color="auto"/>
                    <w:bottom w:val="none" w:sz="0" w:space="0" w:color="auto"/>
                    <w:right w:val="none" w:sz="0" w:space="0" w:color="auto"/>
                  </w:divBdr>
                  <w:divsChild>
                    <w:div w:id="2005618797">
                      <w:marLeft w:val="0"/>
                      <w:marRight w:val="0"/>
                      <w:marTop w:val="0"/>
                      <w:marBottom w:val="0"/>
                      <w:divBdr>
                        <w:top w:val="none" w:sz="0" w:space="0" w:color="auto"/>
                        <w:left w:val="none" w:sz="0" w:space="0" w:color="auto"/>
                        <w:bottom w:val="none" w:sz="0" w:space="0" w:color="auto"/>
                        <w:right w:val="none" w:sz="0" w:space="0" w:color="auto"/>
                      </w:divBdr>
                      <w:divsChild>
                        <w:div w:id="1002585953">
                          <w:marLeft w:val="0"/>
                          <w:marRight w:val="0"/>
                          <w:marTop w:val="0"/>
                          <w:marBottom w:val="0"/>
                          <w:divBdr>
                            <w:top w:val="none" w:sz="0" w:space="0" w:color="auto"/>
                            <w:left w:val="none" w:sz="0" w:space="0" w:color="auto"/>
                            <w:bottom w:val="none" w:sz="0" w:space="0" w:color="auto"/>
                            <w:right w:val="none" w:sz="0" w:space="0" w:color="auto"/>
                          </w:divBdr>
                          <w:divsChild>
                            <w:div w:id="879903814">
                              <w:marLeft w:val="0"/>
                              <w:marRight w:val="0"/>
                              <w:marTop w:val="0"/>
                              <w:marBottom w:val="0"/>
                              <w:divBdr>
                                <w:top w:val="none" w:sz="0" w:space="0" w:color="auto"/>
                                <w:left w:val="none" w:sz="0" w:space="0" w:color="auto"/>
                                <w:bottom w:val="none" w:sz="0" w:space="0" w:color="auto"/>
                                <w:right w:val="none" w:sz="0" w:space="0" w:color="auto"/>
                              </w:divBdr>
                            </w:div>
                          </w:divsChild>
                        </w:div>
                        <w:div w:id="618683542">
                          <w:marLeft w:val="0"/>
                          <w:marRight w:val="0"/>
                          <w:marTop w:val="0"/>
                          <w:marBottom w:val="0"/>
                          <w:divBdr>
                            <w:top w:val="none" w:sz="0" w:space="0" w:color="auto"/>
                            <w:left w:val="none" w:sz="0" w:space="0" w:color="auto"/>
                            <w:bottom w:val="none" w:sz="0" w:space="0" w:color="auto"/>
                            <w:right w:val="none" w:sz="0" w:space="0" w:color="auto"/>
                          </w:divBdr>
                          <w:divsChild>
                            <w:div w:id="2048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09-022-03726-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ijerph17218267" TargetMode="External"/><Relationship Id="rId12" Type="http://schemas.openxmlformats.org/officeDocument/2006/relationships/hyperlink" Target="https://myonline.regiscollege.edu/mod/forum/post.php?reply=18208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edudev.2023.102738" TargetMode="External"/><Relationship Id="rId11" Type="http://schemas.openxmlformats.org/officeDocument/2006/relationships/hyperlink" Target="https://myonline.regiscollege.edu/mod/forum/discuss.php?d=251507" TargetMode="External"/><Relationship Id="rId5" Type="http://schemas.openxmlformats.org/officeDocument/2006/relationships/hyperlink" Target="https://doi.org/10.20448/journal.509.2020.72.130.152" TargetMode="External"/><Relationship Id="rId10" Type="http://schemas.openxmlformats.org/officeDocument/2006/relationships/hyperlink" Target="https://myonline.regiscollege.edu/mod/forum/discuss.php?d=251507" TargetMode="External"/><Relationship Id="rId4" Type="http://schemas.openxmlformats.org/officeDocument/2006/relationships/hyperlink" Target="https://myonline.regiscollege.edu/user/view.php?id=8508&amp;course=5458" TargetMode="External"/><Relationship Id="rId9" Type="http://schemas.openxmlformats.org/officeDocument/2006/relationships/hyperlink" Target="https://myonline.regiscollege.edu/user/view.php?id=8524&amp;course=54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1304</Words>
  <Characters>8058</Characters>
  <Application>Microsoft Office Word</Application>
  <DocSecurity>0</DocSecurity>
  <Lines>143</Lines>
  <Paragraphs>23</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2024-02-22T13:45:00Z</dcterms:created>
  <dcterms:modified xsi:type="dcterms:W3CDTF">2024-02-22T13:51:00Z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53e76bfd-d337-41dd-803a-da61865a4104</vt:lpwstr>
  </property>
</Properties>
</file>