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C67C3" w14:textId="77777777" w:rsidR="00616B70" w:rsidRPr="00114DE5" w:rsidRDefault="00616B70">
      <w:pPr>
        <w:rPr>
          <w:rFonts w:ascii="Times New Roman" w:hAnsi="Times New Roman" w:cs="Times New Roman"/>
          <w:b/>
          <w:sz w:val="24"/>
          <w:szCs w:val="24"/>
        </w:rPr>
      </w:pPr>
    </w:p>
    <w:p w14:paraId="0BD57BA9" w14:textId="77777777" w:rsidR="00432CF7" w:rsidRPr="00114DE5" w:rsidRDefault="00432CF7">
      <w:pPr>
        <w:rPr>
          <w:rFonts w:ascii="Times New Roman" w:hAnsi="Times New Roman" w:cs="Times New Roman"/>
          <w:b/>
          <w:sz w:val="24"/>
          <w:szCs w:val="24"/>
        </w:rPr>
      </w:pPr>
    </w:p>
    <w:p w14:paraId="17F5B161" w14:textId="48D56361" w:rsidR="00432CF7" w:rsidRDefault="00432CF7">
      <w:pPr>
        <w:rPr>
          <w:rFonts w:ascii="Times New Roman" w:hAnsi="Times New Roman" w:cs="Times New Roman"/>
          <w:b/>
          <w:sz w:val="24"/>
          <w:szCs w:val="24"/>
        </w:rPr>
      </w:pPr>
    </w:p>
    <w:p w14:paraId="3D524E9D" w14:textId="199EB6BA" w:rsidR="006427D2" w:rsidRDefault="006427D2">
      <w:pPr>
        <w:rPr>
          <w:rFonts w:ascii="Times New Roman" w:hAnsi="Times New Roman" w:cs="Times New Roman"/>
          <w:b/>
          <w:sz w:val="24"/>
          <w:szCs w:val="24"/>
        </w:rPr>
      </w:pPr>
    </w:p>
    <w:p w14:paraId="78D4C14D" w14:textId="1508AEF8" w:rsidR="006427D2" w:rsidRDefault="006427D2">
      <w:pPr>
        <w:rPr>
          <w:rFonts w:ascii="Times New Roman" w:hAnsi="Times New Roman" w:cs="Times New Roman"/>
          <w:b/>
          <w:sz w:val="24"/>
          <w:szCs w:val="24"/>
        </w:rPr>
      </w:pPr>
    </w:p>
    <w:p w14:paraId="092D2DA6" w14:textId="253CECB5" w:rsidR="006427D2" w:rsidRDefault="006427D2">
      <w:pPr>
        <w:rPr>
          <w:rFonts w:ascii="Times New Roman" w:hAnsi="Times New Roman" w:cs="Times New Roman"/>
          <w:b/>
          <w:sz w:val="24"/>
          <w:szCs w:val="24"/>
        </w:rPr>
      </w:pPr>
    </w:p>
    <w:p w14:paraId="2D51A675" w14:textId="306BB404" w:rsidR="006427D2" w:rsidRDefault="006427D2">
      <w:pPr>
        <w:rPr>
          <w:rFonts w:ascii="Times New Roman" w:hAnsi="Times New Roman" w:cs="Times New Roman"/>
          <w:b/>
          <w:sz w:val="24"/>
          <w:szCs w:val="24"/>
        </w:rPr>
      </w:pPr>
    </w:p>
    <w:p w14:paraId="2EE5CB4E" w14:textId="40B53E9C" w:rsidR="006427D2" w:rsidRDefault="006427D2">
      <w:pPr>
        <w:rPr>
          <w:rFonts w:ascii="Times New Roman" w:hAnsi="Times New Roman" w:cs="Times New Roman"/>
          <w:b/>
          <w:sz w:val="24"/>
          <w:szCs w:val="24"/>
        </w:rPr>
      </w:pPr>
    </w:p>
    <w:p w14:paraId="47A28571" w14:textId="77777777" w:rsidR="00432CF7" w:rsidRPr="00114DE5" w:rsidRDefault="00432CF7">
      <w:pPr>
        <w:rPr>
          <w:rFonts w:ascii="Times New Roman" w:hAnsi="Times New Roman" w:cs="Times New Roman"/>
          <w:b/>
          <w:sz w:val="24"/>
          <w:szCs w:val="24"/>
        </w:rPr>
      </w:pPr>
    </w:p>
    <w:p w14:paraId="40E62A86" w14:textId="77777777" w:rsidR="00432CF7" w:rsidRPr="00114DE5" w:rsidRDefault="00432CF7">
      <w:pPr>
        <w:rPr>
          <w:rFonts w:ascii="Times New Roman" w:hAnsi="Times New Roman" w:cs="Times New Roman"/>
          <w:b/>
          <w:sz w:val="24"/>
          <w:szCs w:val="24"/>
        </w:rPr>
      </w:pPr>
    </w:p>
    <w:p w14:paraId="58FA34CA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DE5">
        <w:rPr>
          <w:rFonts w:ascii="Times New Roman" w:hAnsi="Times New Roman" w:cs="Times New Roman"/>
          <w:b/>
          <w:sz w:val="24"/>
          <w:szCs w:val="24"/>
        </w:rPr>
        <w:t>Weekly Reflection</w:t>
      </w:r>
    </w:p>
    <w:p w14:paraId="11C8089F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F6A11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4F1C1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B6250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DE5"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56C771CD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DE5">
        <w:rPr>
          <w:rFonts w:ascii="Times New Roman" w:hAnsi="Times New Roman" w:cs="Times New Roman"/>
          <w:sz w:val="24"/>
          <w:szCs w:val="24"/>
        </w:rPr>
        <w:t>Student Affiliation</w:t>
      </w:r>
    </w:p>
    <w:p w14:paraId="3C659E0A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DE5">
        <w:rPr>
          <w:rFonts w:ascii="Times New Roman" w:hAnsi="Times New Roman" w:cs="Times New Roman"/>
          <w:sz w:val="24"/>
          <w:szCs w:val="24"/>
        </w:rPr>
        <w:t>Course</w:t>
      </w:r>
    </w:p>
    <w:p w14:paraId="216CB3EF" w14:textId="77777777" w:rsidR="00432CF7" w:rsidRPr="00114DE5" w:rsidRDefault="00114DE5" w:rsidP="00432C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14:paraId="623FAA8B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DE5">
        <w:rPr>
          <w:rFonts w:ascii="Times New Roman" w:hAnsi="Times New Roman" w:cs="Times New Roman"/>
          <w:sz w:val="24"/>
          <w:szCs w:val="24"/>
        </w:rPr>
        <w:t>Date Due</w:t>
      </w:r>
    </w:p>
    <w:p w14:paraId="3F7E84B7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B641BC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04C0A9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5FD481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CF3EB5" w14:textId="77777777" w:rsidR="00432CF7" w:rsidRPr="00114DE5" w:rsidRDefault="00432CF7" w:rsidP="00432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DE5">
        <w:rPr>
          <w:rFonts w:ascii="Times New Roman" w:hAnsi="Times New Roman" w:cs="Times New Roman"/>
          <w:b/>
          <w:sz w:val="24"/>
          <w:szCs w:val="24"/>
        </w:rPr>
        <w:lastRenderedPageBreak/>
        <w:t>Weekly Reflection</w:t>
      </w:r>
    </w:p>
    <w:p w14:paraId="4BA55DE0" w14:textId="23F12628" w:rsidR="00432CF7" w:rsidRPr="00114DE5" w:rsidRDefault="00AF2EAE" w:rsidP="00FE685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32CF7" w:rsidRPr="00114DE5">
        <w:rPr>
          <w:rFonts w:ascii="Times New Roman" w:hAnsi="Times New Roman" w:cs="Times New Roman"/>
          <w:sz w:val="24"/>
          <w:szCs w:val="24"/>
        </w:rPr>
        <w:t xml:space="preserve">avigating the </w:t>
      </w:r>
      <w:r w:rsidR="00A81399">
        <w:rPr>
          <w:rFonts w:ascii="Times New Roman" w:hAnsi="Times New Roman" w:cs="Times New Roman"/>
          <w:sz w:val="24"/>
          <w:szCs w:val="24"/>
        </w:rPr>
        <w:t>complexities</w:t>
      </w:r>
      <w:r w:rsidR="00432CF7" w:rsidRPr="00114DE5">
        <w:rPr>
          <w:rFonts w:ascii="Times New Roman" w:hAnsi="Times New Roman" w:cs="Times New Roman"/>
          <w:sz w:val="24"/>
          <w:szCs w:val="24"/>
        </w:rPr>
        <w:t xml:space="preserve"> of mental health disorders necessitates </w:t>
      </w:r>
      <w:r>
        <w:rPr>
          <w:rFonts w:ascii="Times New Roman" w:hAnsi="Times New Roman" w:cs="Times New Roman"/>
          <w:sz w:val="24"/>
          <w:szCs w:val="24"/>
        </w:rPr>
        <w:t xml:space="preserve">appropriate approaches that </w:t>
      </w:r>
      <w:r w:rsidR="006427D2">
        <w:rPr>
          <w:rFonts w:ascii="Times New Roman" w:hAnsi="Times New Roman" w:cs="Times New Roman"/>
          <w:sz w:val="24"/>
          <w:szCs w:val="24"/>
        </w:rPr>
        <w:t xml:space="preserve">acknowledge unique </w:t>
      </w:r>
      <w:r>
        <w:rPr>
          <w:rFonts w:ascii="Times New Roman" w:hAnsi="Times New Roman" w:cs="Times New Roman"/>
          <w:sz w:val="24"/>
          <w:szCs w:val="24"/>
        </w:rPr>
        <w:t xml:space="preserve">patient </w:t>
      </w:r>
      <w:r w:rsidR="006427D2">
        <w:rPr>
          <w:rFonts w:ascii="Times New Roman" w:hAnsi="Times New Roman" w:cs="Times New Roman"/>
          <w:sz w:val="24"/>
          <w:szCs w:val="24"/>
        </w:rPr>
        <w:t>needs and preferences</w:t>
      </w:r>
      <w:r w:rsidR="00432CF7" w:rsidRPr="00114DE5">
        <w:rPr>
          <w:rFonts w:ascii="Times New Roman" w:hAnsi="Times New Roman" w:cs="Times New Roman"/>
          <w:sz w:val="24"/>
          <w:szCs w:val="24"/>
        </w:rPr>
        <w:t>.</w:t>
      </w:r>
      <w:r w:rsidR="004450F2" w:rsidRPr="00114DE5">
        <w:rPr>
          <w:rFonts w:ascii="Times New Roman" w:hAnsi="Times New Roman" w:cs="Times New Roman"/>
          <w:sz w:val="24"/>
          <w:szCs w:val="24"/>
        </w:rPr>
        <w:t xml:space="preserve"> I had the privilege of working with a patient diagnosed with Major Depressive Disorder (MDD)</w:t>
      </w:r>
      <w:r w:rsidR="006427D2">
        <w:rPr>
          <w:rFonts w:ascii="Times New Roman" w:hAnsi="Times New Roman" w:cs="Times New Roman"/>
          <w:sz w:val="24"/>
          <w:szCs w:val="24"/>
        </w:rPr>
        <w:t xml:space="preserve"> the past week</w:t>
      </w:r>
      <w:r w:rsidR="004450F2" w:rsidRPr="00114DE5">
        <w:rPr>
          <w:rFonts w:ascii="Times New Roman" w:hAnsi="Times New Roman" w:cs="Times New Roman"/>
          <w:sz w:val="24"/>
          <w:szCs w:val="24"/>
        </w:rPr>
        <w:t xml:space="preserve">, prompting a thoughtful reflection on my </w:t>
      </w:r>
      <w:r w:rsidR="006427D2">
        <w:rPr>
          <w:rFonts w:ascii="Times New Roman" w:hAnsi="Times New Roman" w:cs="Times New Roman"/>
          <w:sz w:val="24"/>
          <w:szCs w:val="24"/>
        </w:rPr>
        <w:t>competence in handling such patients.</w:t>
      </w:r>
      <w:r w:rsidR="004450F2" w:rsidRPr="00114DE5">
        <w:rPr>
          <w:rFonts w:ascii="Times New Roman" w:hAnsi="Times New Roman" w:cs="Times New Roman"/>
          <w:sz w:val="24"/>
          <w:szCs w:val="24"/>
        </w:rPr>
        <w:t xml:space="preserve"> This </w:t>
      </w:r>
      <w:r w:rsidR="006427D2">
        <w:rPr>
          <w:rFonts w:ascii="Times New Roman" w:hAnsi="Times New Roman" w:cs="Times New Roman"/>
          <w:sz w:val="24"/>
          <w:szCs w:val="24"/>
        </w:rPr>
        <w:t>reflection</w:t>
      </w:r>
      <w:r w:rsidR="004450F2" w:rsidRPr="00114DE5">
        <w:rPr>
          <w:rFonts w:ascii="Times New Roman" w:hAnsi="Times New Roman" w:cs="Times New Roman"/>
          <w:sz w:val="24"/>
          <w:szCs w:val="24"/>
        </w:rPr>
        <w:t xml:space="preserve"> explores my interaction with the patient, emphasizing the establishment of a therapeutic alliance, personalized treatment plans, continuous assessment, psychoe</w:t>
      </w:r>
      <w:bookmarkStart w:id="0" w:name="_GoBack"/>
      <w:bookmarkEnd w:id="0"/>
      <w:r w:rsidR="004450F2" w:rsidRPr="00114DE5">
        <w:rPr>
          <w:rFonts w:ascii="Times New Roman" w:hAnsi="Times New Roman" w:cs="Times New Roman"/>
          <w:sz w:val="24"/>
          <w:szCs w:val="24"/>
        </w:rPr>
        <w:t xml:space="preserve">ducation, and collaborative efforts. The components </w:t>
      </w:r>
      <w:r w:rsidR="009079BF" w:rsidRPr="00114DE5">
        <w:rPr>
          <w:rFonts w:ascii="Times New Roman" w:hAnsi="Times New Roman" w:cs="Times New Roman"/>
          <w:sz w:val="24"/>
          <w:szCs w:val="24"/>
        </w:rPr>
        <w:t>synergistically</w:t>
      </w:r>
      <w:r w:rsidR="004450F2" w:rsidRPr="00114DE5">
        <w:rPr>
          <w:rFonts w:ascii="Times New Roman" w:hAnsi="Times New Roman" w:cs="Times New Roman"/>
          <w:sz w:val="24"/>
          <w:szCs w:val="24"/>
        </w:rPr>
        <w:t xml:space="preserve"> contributed to a positive outcome.</w:t>
      </w:r>
      <w:r w:rsidR="009079BF" w:rsidRPr="00114DE5">
        <w:rPr>
          <w:rFonts w:ascii="Times New Roman" w:hAnsi="Times New Roman" w:cs="Times New Roman"/>
          <w:sz w:val="24"/>
          <w:szCs w:val="24"/>
        </w:rPr>
        <w:t xml:space="preserve"> Analyzing this experience underscores the value of tailored, holistic care</w:t>
      </w:r>
      <w:r w:rsidR="006427D2">
        <w:rPr>
          <w:rFonts w:ascii="Times New Roman" w:hAnsi="Times New Roman" w:cs="Times New Roman"/>
          <w:sz w:val="24"/>
          <w:szCs w:val="24"/>
        </w:rPr>
        <w:t>,</w:t>
      </w:r>
      <w:r w:rsidR="009079BF" w:rsidRPr="00114DE5">
        <w:rPr>
          <w:rFonts w:ascii="Times New Roman" w:hAnsi="Times New Roman" w:cs="Times New Roman"/>
          <w:sz w:val="24"/>
          <w:szCs w:val="24"/>
        </w:rPr>
        <w:t xml:space="preserve"> and highlights the importance of ongoing self-reflection for professional development in the realm of mental health.</w:t>
      </w:r>
    </w:p>
    <w:p w14:paraId="3C9AD06B" w14:textId="09E4CA3C" w:rsidR="00DD5A1E" w:rsidRPr="00114DE5" w:rsidRDefault="000C7CE1" w:rsidP="00FB642C">
      <w:pPr>
        <w:rPr>
          <w:rFonts w:ascii="Times New Roman" w:hAnsi="Times New Roman" w:cs="Times New Roman"/>
          <w:sz w:val="24"/>
          <w:szCs w:val="24"/>
        </w:rPr>
      </w:pPr>
      <w:r w:rsidRPr="00114DE5">
        <w:rPr>
          <w:rFonts w:ascii="Times New Roman" w:hAnsi="Times New Roman" w:cs="Times New Roman"/>
          <w:sz w:val="24"/>
          <w:szCs w:val="24"/>
        </w:rPr>
        <w:tab/>
      </w:r>
      <w:r w:rsidR="006427D2">
        <w:rPr>
          <w:rFonts w:ascii="Times New Roman" w:hAnsi="Times New Roman" w:cs="Times New Roman"/>
          <w:sz w:val="24"/>
          <w:szCs w:val="24"/>
        </w:rPr>
        <w:t>Developing positive relationships with patients presenting with mental health problems is crucial to achieving the optimal treatment outcomes. The working alliance or therapeutic relationship between a nurse and a patient is founded on</w:t>
      </w:r>
      <w:r w:rsidR="00094CF6" w:rsidRPr="00114DE5">
        <w:rPr>
          <w:rFonts w:ascii="Times New Roman" w:hAnsi="Times New Roman" w:cs="Times New Roman"/>
          <w:sz w:val="24"/>
          <w:szCs w:val="24"/>
        </w:rPr>
        <w:t xml:space="preserve"> mutual trust</w:t>
      </w:r>
      <w:r w:rsidR="006427D2">
        <w:rPr>
          <w:rFonts w:ascii="Times New Roman" w:hAnsi="Times New Roman" w:cs="Times New Roman"/>
          <w:sz w:val="24"/>
          <w:szCs w:val="24"/>
        </w:rPr>
        <w:t xml:space="preserve"> and agreement on the treatment goals that should be pursued (</w:t>
      </w:r>
      <w:proofErr w:type="spellStart"/>
      <w:r w:rsidR="006427D2">
        <w:rPr>
          <w:rFonts w:ascii="Times New Roman" w:hAnsi="Times New Roman" w:cs="Times New Roman"/>
          <w:sz w:val="24"/>
          <w:szCs w:val="24"/>
        </w:rPr>
        <w:t>Prusinski</w:t>
      </w:r>
      <w:proofErr w:type="spellEnd"/>
      <w:r w:rsidR="006427D2">
        <w:rPr>
          <w:rFonts w:ascii="Times New Roman" w:hAnsi="Times New Roman" w:cs="Times New Roman"/>
          <w:sz w:val="24"/>
          <w:szCs w:val="24"/>
        </w:rPr>
        <w:t xml:space="preserve">, </w:t>
      </w:r>
      <w:r w:rsidR="006427D2">
        <w:rPr>
          <w:rFonts w:ascii="Times New Roman" w:hAnsi="Times New Roman" w:cs="Times New Roman"/>
          <w:sz w:val="24"/>
          <w:szCs w:val="24"/>
        </w:rPr>
        <w:t>2022</w:t>
      </w:r>
      <w:r w:rsidR="006427D2" w:rsidRPr="00114DE5">
        <w:rPr>
          <w:rFonts w:ascii="Times New Roman" w:hAnsi="Times New Roman" w:cs="Times New Roman"/>
          <w:sz w:val="24"/>
          <w:szCs w:val="24"/>
        </w:rPr>
        <w:t>)</w:t>
      </w:r>
      <w:r w:rsidR="006427D2">
        <w:rPr>
          <w:rFonts w:ascii="Times New Roman" w:hAnsi="Times New Roman" w:cs="Times New Roman"/>
          <w:sz w:val="24"/>
          <w:szCs w:val="24"/>
        </w:rPr>
        <w:t>.</w:t>
      </w:r>
      <w:r w:rsidR="00094CF6" w:rsidRPr="00114DE5">
        <w:rPr>
          <w:rFonts w:ascii="Times New Roman" w:hAnsi="Times New Roman" w:cs="Times New Roman"/>
          <w:sz w:val="24"/>
          <w:szCs w:val="24"/>
        </w:rPr>
        <w:t xml:space="preserve"> </w:t>
      </w:r>
      <w:r w:rsidR="006427D2">
        <w:rPr>
          <w:rFonts w:ascii="Times New Roman" w:hAnsi="Times New Roman" w:cs="Times New Roman"/>
          <w:sz w:val="24"/>
          <w:szCs w:val="24"/>
        </w:rPr>
        <w:t xml:space="preserve">The interaction with the patient revealed the importance of using a range of strategies to ensure mutual trust. Specifically, </w:t>
      </w:r>
      <w:r w:rsidR="00094CF6" w:rsidRPr="00114DE5">
        <w:rPr>
          <w:rFonts w:ascii="Times New Roman" w:hAnsi="Times New Roman" w:cs="Times New Roman"/>
          <w:sz w:val="24"/>
          <w:szCs w:val="24"/>
        </w:rPr>
        <w:t xml:space="preserve">I </w:t>
      </w:r>
      <w:r w:rsidR="006427D2">
        <w:rPr>
          <w:rFonts w:ascii="Times New Roman" w:hAnsi="Times New Roman" w:cs="Times New Roman"/>
          <w:sz w:val="24"/>
          <w:szCs w:val="24"/>
        </w:rPr>
        <w:t>had to portray empathy and engage</w:t>
      </w:r>
      <w:r w:rsidR="00094CF6" w:rsidRPr="00114DE5">
        <w:rPr>
          <w:rFonts w:ascii="Times New Roman" w:hAnsi="Times New Roman" w:cs="Times New Roman"/>
          <w:sz w:val="24"/>
          <w:szCs w:val="24"/>
        </w:rPr>
        <w:t xml:space="preserve"> active listening</w:t>
      </w:r>
      <w:r w:rsidR="006427D2">
        <w:rPr>
          <w:rFonts w:ascii="Times New Roman" w:hAnsi="Times New Roman" w:cs="Times New Roman"/>
          <w:sz w:val="24"/>
          <w:szCs w:val="24"/>
        </w:rPr>
        <w:t xml:space="preserve"> to establish trust and ensure the patient was comfortable in </w:t>
      </w:r>
      <w:r w:rsidR="00DD5A1E" w:rsidRPr="00114DE5">
        <w:rPr>
          <w:rFonts w:ascii="Times New Roman" w:hAnsi="Times New Roman" w:cs="Times New Roman"/>
          <w:sz w:val="24"/>
          <w:szCs w:val="24"/>
        </w:rPr>
        <w:t>convey</w:t>
      </w:r>
      <w:r w:rsidR="006427D2">
        <w:rPr>
          <w:rFonts w:ascii="Times New Roman" w:hAnsi="Times New Roman" w:cs="Times New Roman"/>
          <w:sz w:val="24"/>
          <w:szCs w:val="24"/>
        </w:rPr>
        <w:t>ing</w:t>
      </w:r>
      <w:r w:rsidR="00DD5A1E" w:rsidRPr="00114DE5">
        <w:rPr>
          <w:rFonts w:ascii="Times New Roman" w:hAnsi="Times New Roman" w:cs="Times New Roman"/>
          <w:sz w:val="24"/>
          <w:szCs w:val="24"/>
        </w:rPr>
        <w:t xml:space="preserve"> he</w:t>
      </w:r>
      <w:r w:rsidR="00094CF6" w:rsidRPr="00114DE5">
        <w:rPr>
          <w:rFonts w:ascii="Times New Roman" w:hAnsi="Times New Roman" w:cs="Times New Roman"/>
          <w:sz w:val="24"/>
          <w:szCs w:val="24"/>
        </w:rPr>
        <w:t xml:space="preserve">r thoughts and emotions without </w:t>
      </w:r>
      <w:r w:rsidR="006427D2">
        <w:rPr>
          <w:rFonts w:ascii="Times New Roman" w:hAnsi="Times New Roman" w:cs="Times New Roman"/>
          <w:sz w:val="24"/>
          <w:szCs w:val="24"/>
        </w:rPr>
        <w:t>feeling being</w:t>
      </w:r>
      <w:r w:rsidR="00094CF6" w:rsidRPr="00114DE5">
        <w:rPr>
          <w:rFonts w:ascii="Times New Roman" w:hAnsi="Times New Roman" w:cs="Times New Roman"/>
          <w:sz w:val="24"/>
          <w:szCs w:val="24"/>
        </w:rPr>
        <w:t xml:space="preserve"> </w:t>
      </w:r>
      <w:r w:rsidR="00DD5A1E" w:rsidRPr="00114DE5">
        <w:rPr>
          <w:rFonts w:ascii="Times New Roman" w:hAnsi="Times New Roman" w:cs="Times New Roman"/>
          <w:sz w:val="24"/>
          <w:szCs w:val="24"/>
        </w:rPr>
        <w:t>judg</w:t>
      </w:r>
      <w:r w:rsidR="006427D2">
        <w:rPr>
          <w:rFonts w:ascii="Times New Roman" w:hAnsi="Times New Roman" w:cs="Times New Roman"/>
          <w:sz w:val="24"/>
          <w:szCs w:val="24"/>
        </w:rPr>
        <w:t>ed</w:t>
      </w:r>
      <w:r w:rsidR="00094CF6" w:rsidRPr="00114DE5">
        <w:rPr>
          <w:rFonts w:ascii="Times New Roman" w:hAnsi="Times New Roman" w:cs="Times New Roman"/>
          <w:sz w:val="24"/>
          <w:szCs w:val="24"/>
        </w:rPr>
        <w:t>. Th</w:t>
      </w:r>
      <w:r w:rsidR="006427D2">
        <w:rPr>
          <w:rFonts w:ascii="Times New Roman" w:hAnsi="Times New Roman" w:cs="Times New Roman"/>
          <w:sz w:val="24"/>
          <w:szCs w:val="24"/>
        </w:rPr>
        <w:t>e</w:t>
      </w:r>
      <w:r w:rsidR="00094CF6" w:rsidRPr="00114DE5">
        <w:rPr>
          <w:rFonts w:ascii="Times New Roman" w:hAnsi="Times New Roman" w:cs="Times New Roman"/>
          <w:sz w:val="24"/>
          <w:szCs w:val="24"/>
        </w:rPr>
        <w:t xml:space="preserve"> approach </w:t>
      </w:r>
      <w:r w:rsidR="006427D2">
        <w:rPr>
          <w:rFonts w:ascii="Times New Roman" w:hAnsi="Times New Roman" w:cs="Times New Roman"/>
          <w:sz w:val="24"/>
          <w:szCs w:val="24"/>
        </w:rPr>
        <w:t>facilitated a</w:t>
      </w:r>
      <w:r w:rsidR="00DD5A1E" w:rsidRPr="00114DE5">
        <w:rPr>
          <w:rFonts w:ascii="Times New Roman" w:hAnsi="Times New Roman" w:cs="Times New Roman"/>
          <w:sz w:val="24"/>
          <w:szCs w:val="24"/>
        </w:rPr>
        <w:t xml:space="preserve"> profound comprehension of her</w:t>
      </w:r>
      <w:r w:rsidR="00094CF6" w:rsidRPr="00114DE5">
        <w:rPr>
          <w:rFonts w:ascii="Times New Roman" w:hAnsi="Times New Roman" w:cs="Times New Roman"/>
          <w:sz w:val="24"/>
          <w:szCs w:val="24"/>
        </w:rPr>
        <w:t xml:space="preserve"> experiences </w:t>
      </w:r>
      <w:r w:rsidR="006427D2">
        <w:rPr>
          <w:rFonts w:ascii="Times New Roman" w:hAnsi="Times New Roman" w:cs="Times New Roman"/>
          <w:sz w:val="24"/>
          <w:szCs w:val="24"/>
        </w:rPr>
        <w:t>and ensured the patient felt validated and valued. The client had been undergoing</w:t>
      </w:r>
      <w:r w:rsidR="00FB642C">
        <w:rPr>
          <w:rFonts w:ascii="Times New Roman" w:hAnsi="Times New Roman" w:cs="Times New Roman"/>
          <w:sz w:val="24"/>
          <w:szCs w:val="24"/>
        </w:rPr>
        <w:t xml:space="preserve"> treatment for the past three weeks prompting me to build my approach on her</w:t>
      </w:r>
      <w:r w:rsidR="006427D2">
        <w:rPr>
          <w:rFonts w:ascii="Times New Roman" w:hAnsi="Times New Roman" w:cs="Times New Roman"/>
          <w:sz w:val="24"/>
          <w:szCs w:val="24"/>
        </w:rPr>
        <w:t xml:space="preserve"> experiences</w:t>
      </w:r>
      <w:r w:rsidR="00FB642C">
        <w:rPr>
          <w:rFonts w:ascii="Times New Roman" w:hAnsi="Times New Roman" w:cs="Times New Roman"/>
          <w:sz w:val="24"/>
          <w:szCs w:val="24"/>
        </w:rPr>
        <w:t xml:space="preserve"> of treatment</w:t>
      </w:r>
      <w:r w:rsidR="006427D2">
        <w:rPr>
          <w:rFonts w:ascii="Times New Roman" w:hAnsi="Times New Roman" w:cs="Times New Roman"/>
          <w:sz w:val="24"/>
          <w:szCs w:val="24"/>
        </w:rPr>
        <w:t xml:space="preserve"> and </w:t>
      </w:r>
      <w:r w:rsidR="00FB642C">
        <w:rPr>
          <w:rFonts w:ascii="Times New Roman" w:hAnsi="Times New Roman" w:cs="Times New Roman"/>
          <w:sz w:val="24"/>
          <w:szCs w:val="24"/>
        </w:rPr>
        <w:t xml:space="preserve">ongoing </w:t>
      </w:r>
      <w:r w:rsidR="006427D2">
        <w:rPr>
          <w:rFonts w:ascii="Times New Roman" w:hAnsi="Times New Roman" w:cs="Times New Roman"/>
          <w:sz w:val="24"/>
          <w:szCs w:val="24"/>
        </w:rPr>
        <w:t>expectations</w:t>
      </w:r>
      <w:r w:rsidR="00FB642C">
        <w:rPr>
          <w:rFonts w:ascii="Times New Roman" w:hAnsi="Times New Roman" w:cs="Times New Roman"/>
          <w:sz w:val="24"/>
          <w:szCs w:val="24"/>
        </w:rPr>
        <w:t xml:space="preserve"> to personalize the treatment approach according to her needs and preferences. For example, we reviewed her medications after she expressed concerns about the regimen to ensure it suited her needs.</w:t>
      </w:r>
      <w:r w:rsidR="00452540" w:rsidRPr="00114DE5">
        <w:rPr>
          <w:rFonts w:ascii="Times New Roman" w:hAnsi="Times New Roman" w:cs="Times New Roman"/>
          <w:sz w:val="24"/>
          <w:szCs w:val="24"/>
        </w:rPr>
        <w:t xml:space="preserve"> </w:t>
      </w:r>
      <w:r w:rsidR="00FB642C">
        <w:rPr>
          <w:rFonts w:ascii="Times New Roman" w:hAnsi="Times New Roman" w:cs="Times New Roman"/>
          <w:sz w:val="24"/>
          <w:szCs w:val="24"/>
        </w:rPr>
        <w:t>In addition</w:t>
      </w:r>
      <w:r w:rsidR="00452540" w:rsidRPr="00114DE5">
        <w:rPr>
          <w:rFonts w:ascii="Times New Roman" w:hAnsi="Times New Roman" w:cs="Times New Roman"/>
          <w:sz w:val="24"/>
          <w:szCs w:val="24"/>
        </w:rPr>
        <w:t xml:space="preserve">, I worked </w:t>
      </w:r>
      <w:r w:rsidR="00CF4FAA" w:rsidRPr="00114DE5">
        <w:rPr>
          <w:rFonts w:ascii="Times New Roman" w:hAnsi="Times New Roman" w:cs="Times New Roman"/>
          <w:sz w:val="24"/>
          <w:szCs w:val="24"/>
        </w:rPr>
        <w:t>collaboratively with her</w:t>
      </w:r>
      <w:r w:rsidR="00452540" w:rsidRPr="00114DE5">
        <w:rPr>
          <w:rFonts w:ascii="Times New Roman" w:hAnsi="Times New Roman" w:cs="Times New Roman"/>
          <w:sz w:val="24"/>
          <w:szCs w:val="24"/>
        </w:rPr>
        <w:t xml:space="preserve"> to establish practical and attainable goals. We </w:t>
      </w:r>
      <w:r w:rsidR="00452540" w:rsidRPr="00114DE5">
        <w:rPr>
          <w:rFonts w:ascii="Times New Roman" w:hAnsi="Times New Roman" w:cs="Times New Roman"/>
          <w:sz w:val="24"/>
          <w:szCs w:val="24"/>
        </w:rPr>
        <w:lastRenderedPageBreak/>
        <w:t xml:space="preserve">explored different </w:t>
      </w:r>
      <w:r w:rsidR="00FB642C">
        <w:rPr>
          <w:rFonts w:ascii="Times New Roman" w:hAnsi="Times New Roman" w:cs="Times New Roman"/>
          <w:sz w:val="24"/>
          <w:szCs w:val="24"/>
        </w:rPr>
        <w:t xml:space="preserve">adjunct </w:t>
      </w:r>
      <w:r w:rsidR="00452540" w:rsidRPr="00114DE5">
        <w:rPr>
          <w:rFonts w:ascii="Times New Roman" w:hAnsi="Times New Roman" w:cs="Times New Roman"/>
          <w:sz w:val="24"/>
          <w:szCs w:val="24"/>
        </w:rPr>
        <w:t xml:space="preserve">treatment </w:t>
      </w:r>
      <w:r w:rsidR="00FB642C">
        <w:rPr>
          <w:rFonts w:ascii="Times New Roman" w:hAnsi="Times New Roman" w:cs="Times New Roman"/>
          <w:sz w:val="24"/>
          <w:szCs w:val="24"/>
        </w:rPr>
        <w:t xml:space="preserve">options that could help in attaining remission and preventing a relapse. </w:t>
      </w:r>
    </w:p>
    <w:p w14:paraId="37EB216D" w14:textId="162F4024" w:rsidR="00FB642C" w:rsidRDefault="00CF4FAA" w:rsidP="00432CF7">
      <w:pPr>
        <w:rPr>
          <w:rFonts w:ascii="Times New Roman" w:hAnsi="Times New Roman" w:cs="Times New Roman"/>
          <w:sz w:val="24"/>
          <w:szCs w:val="24"/>
        </w:rPr>
      </w:pPr>
      <w:r w:rsidRPr="00114DE5">
        <w:rPr>
          <w:rFonts w:ascii="Times New Roman" w:hAnsi="Times New Roman" w:cs="Times New Roman"/>
          <w:sz w:val="24"/>
          <w:szCs w:val="24"/>
        </w:rPr>
        <w:tab/>
      </w:r>
      <w:r w:rsidR="00FB642C">
        <w:rPr>
          <w:rFonts w:ascii="Times New Roman" w:hAnsi="Times New Roman" w:cs="Times New Roman"/>
          <w:sz w:val="24"/>
          <w:szCs w:val="24"/>
        </w:rPr>
        <w:t xml:space="preserve">As supported by </w:t>
      </w:r>
      <w:proofErr w:type="spellStart"/>
      <w:r w:rsidR="00FB642C">
        <w:rPr>
          <w:rFonts w:ascii="Times New Roman" w:hAnsi="Times New Roman" w:cs="Times New Roman"/>
          <w:sz w:val="24"/>
          <w:szCs w:val="24"/>
        </w:rPr>
        <w:t>Katsuki</w:t>
      </w:r>
      <w:proofErr w:type="spellEnd"/>
      <w:r w:rsidR="00FB642C">
        <w:rPr>
          <w:rFonts w:ascii="Times New Roman" w:hAnsi="Times New Roman" w:cs="Times New Roman"/>
          <w:sz w:val="24"/>
          <w:szCs w:val="24"/>
        </w:rPr>
        <w:t xml:space="preserve"> et al.</w:t>
      </w:r>
      <w:r w:rsidR="00AF2EAE">
        <w:rPr>
          <w:rFonts w:ascii="Times New Roman" w:hAnsi="Times New Roman" w:cs="Times New Roman"/>
          <w:sz w:val="24"/>
          <w:szCs w:val="24"/>
        </w:rPr>
        <w:t xml:space="preserve"> (</w:t>
      </w:r>
      <w:r w:rsidR="00FB642C">
        <w:rPr>
          <w:rFonts w:ascii="Times New Roman" w:hAnsi="Times New Roman" w:cs="Times New Roman"/>
          <w:sz w:val="24"/>
          <w:szCs w:val="24"/>
        </w:rPr>
        <w:t>2022</w:t>
      </w:r>
      <w:r w:rsidR="00FB642C" w:rsidRPr="00114DE5">
        <w:rPr>
          <w:rFonts w:ascii="Times New Roman" w:hAnsi="Times New Roman" w:cs="Times New Roman"/>
          <w:sz w:val="24"/>
          <w:szCs w:val="24"/>
        </w:rPr>
        <w:t>)</w:t>
      </w:r>
      <w:r w:rsidR="00FB642C">
        <w:rPr>
          <w:rFonts w:ascii="Times New Roman" w:hAnsi="Times New Roman" w:cs="Times New Roman"/>
          <w:sz w:val="24"/>
          <w:szCs w:val="24"/>
        </w:rPr>
        <w:t>, p</w:t>
      </w:r>
      <w:r w:rsidRPr="00114DE5">
        <w:rPr>
          <w:rFonts w:ascii="Times New Roman" w:hAnsi="Times New Roman" w:cs="Times New Roman"/>
          <w:sz w:val="24"/>
          <w:szCs w:val="24"/>
        </w:rPr>
        <w:t xml:space="preserve">sychoeducation is </w:t>
      </w:r>
      <w:r w:rsidR="00550A2D" w:rsidRPr="00114DE5">
        <w:rPr>
          <w:rFonts w:ascii="Times New Roman" w:hAnsi="Times New Roman" w:cs="Times New Roman"/>
          <w:sz w:val="24"/>
          <w:szCs w:val="24"/>
        </w:rPr>
        <w:t xml:space="preserve">vital in providing the patient with information </w:t>
      </w:r>
      <w:r w:rsidR="00FB642C">
        <w:rPr>
          <w:rFonts w:ascii="Times New Roman" w:hAnsi="Times New Roman" w:cs="Times New Roman"/>
          <w:sz w:val="24"/>
          <w:szCs w:val="24"/>
        </w:rPr>
        <w:t xml:space="preserve">that would benefit patients in their recovery journey. Consistently, </w:t>
      </w:r>
      <w:r w:rsidR="00550A2D" w:rsidRPr="00114DE5">
        <w:rPr>
          <w:rFonts w:ascii="Times New Roman" w:hAnsi="Times New Roman" w:cs="Times New Roman"/>
          <w:sz w:val="24"/>
          <w:szCs w:val="24"/>
        </w:rPr>
        <w:t xml:space="preserve">I used this strategy to empower the patient with knowledge </w:t>
      </w:r>
      <w:r w:rsidR="00FB642C">
        <w:rPr>
          <w:rFonts w:ascii="Times New Roman" w:hAnsi="Times New Roman" w:cs="Times New Roman"/>
          <w:sz w:val="24"/>
          <w:szCs w:val="24"/>
        </w:rPr>
        <w:t xml:space="preserve">about the condition, its treatment, and coping strategy. In addition, the approach was essential in countering some of the challenges the client was facing, including self-stigma. </w:t>
      </w:r>
      <w:r w:rsidR="00AD15E6" w:rsidRPr="00114DE5">
        <w:rPr>
          <w:rFonts w:ascii="Times New Roman" w:hAnsi="Times New Roman" w:cs="Times New Roman"/>
          <w:sz w:val="24"/>
          <w:szCs w:val="24"/>
        </w:rPr>
        <w:t>As noted by</w:t>
      </w:r>
      <w:r w:rsidR="00FB6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782">
        <w:rPr>
          <w:rFonts w:ascii="Times New Roman" w:hAnsi="Times New Roman" w:cs="Times New Roman"/>
          <w:sz w:val="24"/>
          <w:szCs w:val="24"/>
        </w:rPr>
        <w:t>Monzio</w:t>
      </w:r>
      <w:proofErr w:type="spellEnd"/>
      <w:r w:rsidR="00485782">
        <w:rPr>
          <w:rFonts w:ascii="Times New Roman" w:hAnsi="Times New Roman" w:cs="Times New Roman"/>
          <w:sz w:val="24"/>
          <w:szCs w:val="24"/>
        </w:rPr>
        <w:t xml:space="preserve"> et al</w:t>
      </w:r>
      <w:r w:rsidR="00AD15E6" w:rsidRPr="00114DE5">
        <w:rPr>
          <w:rFonts w:ascii="Times New Roman" w:hAnsi="Times New Roman" w:cs="Times New Roman"/>
          <w:sz w:val="24"/>
          <w:szCs w:val="24"/>
        </w:rPr>
        <w:t xml:space="preserve"> </w:t>
      </w:r>
      <w:r w:rsidR="00485782">
        <w:rPr>
          <w:rFonts w:ascii="Times New Roman" w:hAnsi="Times New Roman" w:cs="Times New Roman"/>
          <w:sz w:val="24"/>
          <w:szCs w:val="24"/>
        </w:rPr>
        <w:t>(2023</w:t>
      </w:r>
      <w:r w:rsidR="00AD15E6" w:rsidRPr="00114DE5">
        <w:rPr>
          <w:rFonts w:ascii="Times New Roman" w:hAnsi="Times New Roman" w:cs="Times New Roman"/>
          <w:sz w:val="24"/>
          <w:szCs w:val="24"/>
        </w:rPr>
        <w:t>)</w:t>
      </w:r>
      <w:r w:rsidR="00FB642C">
        <w:rPr>
          <w:rFonts w:ascii="Times New Roman" w:hAnsi="Times New Roman" w:cs="Times New Roman"/>
          <w:sz w:val="24"/>
          <w:szCs w:val="24"/>
        </w:rPr>
        <w:t>,</w:t>
      </w:r>
      <w:r w:rsidR="00AD15E6" w:rsidRPr="00114DE5">
        <w:rPr>
          <w:rFonts w:ascii="Times New Roman" w:hAnsi="Times New Roman" w:cs="Times New Roman"/>
          <w:sz w:val="24"/>
          <w:szCs w:val="24"/>
        </w:rPr>
        <w:t xml:space="preserve"> assessment and evaluation of health interventions are essential tactics for enhancing the quality and fairness of healthcare. </w:t>
      </w:r>
      <w:r w:rsidR="00FB642C">
        <w:rPr>
          <w:rFonts w:ascii="Times New Roman" w:hAnsi="Times New Roman" w:cs="Times New Roman"/>
          <w:sz w:val="24"/>
          <w:szCs w:val="24"/>
        </w:rPr>
        <w:t xml:space="preserve">The therapeutic relationship established helped the client to appreciate the importance of attending appointments for continuous assessment aimed at establishing response to treatment. </w:t>
      </w:r>
      <w:r w:rsidR="00FB642C" w:rsidRPr="00114DE5">
        <w:rPr>
          <w:rFonts w:ascii="Times New Roman" w:hAnsi="Times New Roman" w:cs="Times New Roman"/>
          <w:sz w:val="24"/>
          <w:szCs w:val="24"/>
        </w:rPr>
        <w:t xml:space="preserve">I </w:t>
      </w:r>
      <w:r w:rsidR="00FB642C">
        <w:rPr>
          <w:rFonts w:ascii="Times New Roman" w:hAnsi="Times New Roman" w:cs="Times New Roman"/>
          <w:sz w:val="24"/>
          <w:szCs w:val="24"/>
        </w:rPr>
        <w:t xml:space="preserve">also </w:t>
      </w:r>
      <w:r w:rsidR="00FB642C" w:rsidRPr="00114DE5">
        <w:rPr>
          <w:rFonts w:ascii="Times New Roman" w:hAnsi="Times New Roman" w:cs="Times New Roman"/>
          <w:sz w:val="24"/>
          <w:szCs w:val="24"/>
        </w:rPr>
        <w:t>encouraged open communication, reassuring the patient she could reach out for concerns or symptoms changes.</w:t>
      </w:r>
    </w:p>
    <w:p w14:paraId="510D0DBE" w14:textId="035F61C6" w:rsidR="0093138C" w:rsidRPr="00114DE5" w:rsidRDefault="0093138C" w:rsidP="00FB642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14DE5">
        <w:rPr>
          <w:rFonts w:ascii="Times New Roman" w:hAnsi="Times New Roman" w:cs="Times New Roman"/>
          <w:sz w:val="24"/>
          <w:szCs w:val="24"/>
        </w:rPr>
        <w:t xml:space="preserve">I attribute the success in managing this case to </w:t>
      </w:r>
      <w:r w:rsidR="00FB642C">
        <w:rPr>
          <w:rFonts w:ascii="Times New Roman" w:hAnsi="Times New Roman" w:cs="Times New Roman"/>
          <w:sz w:val="24"/>
          <w:szCs w:val="24"/>
        </w:rPr>
        <w:t>the combination of different strategies I used, including</w:t>
      </w:r>
      <w:r w:rsidRPr="00114DE5">
        <w:rPr>
          <w:rFonts w:ascii="Times New Roman" w:hAnsi="Times New Roman" w:cs="Times New Roman"/>
          <w:sz w:val="24"/>
          <w:szCs w:val="24"/>
        </w:rPr>
        <w:t xml:space="preserve"> </w:t>
      </w:r>
      <w:r w:rsidR="00FB642C">
        <w:rPr>
          <w:rFonts w:ascii="Times New Roman" w:hAnsi="Times New Roman" w:cs="Times New Roman"/>
          <w:sz w:val="24"/>
          <w:szCs w:val="24"/>
        </w:rPr>
        <w:t>therapeutic alliance</w:t>
      </w:r>
      <w:r w:rsidRPr="00114DE5">
        <w:rPr>
          <w:rFonts w:ascii="Times New Roman" w:hAnsi="Times New Roman" w:cs="Times New Roman"/>
          <w:sz w:val="24"/>
          <w:szCs w:val="24"/>
        </w:rPr>
        <w:t xml:space="preserve">, personalized treatment planning, and collaboration. Reflecting on this positive experience is integral to my ongoing growth, emphasizing the significance of individualized care and the positive impact of a supportive therapeutic relationship on the recovery journey. </w:t>
      </w:r>
      <w:r w:rsidR="00FB642C">
        <w:rPr>
          <w:rFonts w:ascii="Times New Roman" w:hAnsi="Times New Roman" w:cs="Times New Roman"/>
          <w:sz w:val="24"/>
          <w:szCs w:val="24"/>
        </w:rPr>
        <w:t>Leveraging the positive experience from this interaction adds to the ongoing professional growth</w:t>
      </w:r>
      <w:r w:rsidR="00AF2EAE">
        <w:rPr>
          <w:rFonts w:ascii="Times New Roman" w:hAnsi="Times New Roman" w:cs="Times New Roman"/>
          <w:sz w:val="24"/>
          <w:szCs w:val="24"/>
        </w:rPr>
        <w:t xml:space="preserve"> and development of confidence to practice as a PMHNP. </w:t>
      </w:r>
    </w:p>
    <w:p w14:paraId="7CD518D2" w14:textId="77777777" w:rsidR="00114DE5" w:rsidRPr="00114DE5" w:rsidRDefault="00114DE5" w:rsidP="00432CF7">
      <w:pPr>
        <w:rPr>
          <w:rFonts w:ascii="Times New Roman" w:hAnsi="Times New Roman" w:cs="Times New Roman"/>
          <w:sz w:val="24"/>
          <w:szCs w:val="24"/>
        </w:rPr>
      </w:pPr>
    </w:p>
    <w:p w14:paraId="16263896" w14:textId="77777777" w:rsidR="00114DE5" w:rsidRDefault="00114DE5" w:rsidP="00432CF7">
      <w:pPr>
        <w:rPr>
          <w:rFonts w:ascii="Times New Roman" w:hAnsi="Times New Roman" w:cs="Times New Roman"/>
          <w:sz w:val="24"/>
          <w:szCs w:val="24"/>
        </w:rPr>
      </w:pPr>
    </w:p>
    <w:p w14:paraId="5355958D" w14:textId="77777777" w:rsidR="00114DE5" w:rsidRPr="00114DE5" w:rsidRDefault="00114DE5" w:rsidP="00432CF7">
      <w:pPr>
        <w:rPr>
          <w:rFonts w:ascii="Times New Roman" w:hAnsi="Times New Roman" w:cs="Times New Roman"/>
          <w:sz w:val="24"/>
          <w:szCs w:val="24"/>
        </w:rPr>
      </w:pPr>
    </w:p>
    <w:p w14:paraId="155731DE" w14:textId="77777777" w:rsidR="00114DE5" w:rsidRPr="00114DE5" w:rsidRDefault="00114DE5" w:rsidP="00114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DE5">
        <w:rPr>
          <w:rFonts w:ascii="Times New Roman" w:hAnsi="Times New Roman" w:cs="Times New Roman"/>
          <w:b/>
          <w:sz w:val="24"/>
          <w:szCs w:val="24"/>
        </w:rPr>
        <w:t xml:space="preserve">Reference </w:t>
      </w:r>
    </w:p>
    <w:p w14:paraId="4D20DDDA" w14:textId="77777777" w:rsidR="00485782" w:rsidRDefault="00485782" w:rsidP="00485782">
      <w:pPr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Katsuki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F., Watanabe, N., Yamada, A., &amp; Hasegawa, T. (2022). Effectiveness of family psychoeducation for major depressive disorder: systematic review and meta-analysis.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BJPsych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open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(5), e148. </w:t>
      </w:r>
      <w:hyperlink r:id="rId6" w:history="1">
        <w:r w:rsidRPr="00F5375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https://doi.org/10.1192%2Fbjo.2022.543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00EBC3A0" w14:textId="77777777" w:rsidR="00485782" w:rsidRDefault="00485782" w:rsidP="00485782">
      <w:pPr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Monzio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Compagnoni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Caggiu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G.,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Allevi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L.,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Barbato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Carle, F.,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D’Avanzo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B., ... &amp; Lora, A. (2023). Assessment and Monitoring of the Quality of Clinical Pathways in Patients with Depressive Disorders: Results from a Multiregional Italian Investigation on Mental Health Care Quality (the QUADIM Project).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Clinical Medicine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(9), 3297. </w:t>
      </w:r>
      <w:hyperlink r:id="rId7" w:history="1">
        <w:r w:rsidRPr="00F5375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https://doi.org/10.3390%2Fjcm12093297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6FBC72EA" w14:textId="77777777" w:rsidR="00485782" w:rsidRDefault="00485782" w:rsidP="00485782">
      <w:pPr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Pinho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L. G. D., Lopes, M. J., Correia, T., Sampaio, F., Arco, H. R. D., Mendes, A., ... &amp; Fonseca, C. (2021). Patient-centered care for patients with depression or anxiety disorder: an integrative review.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personalized medicine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(8), 776. </w:t>
      </w:r>
      <w:hyperlink r:id="rId8" w:history="1">
        <w:r w:rsidRPr="00F5375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https://doi.org/10.3390%2Fjpm11080776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2B917824" w14:textId="77777777" w:rsidR="00485782" w:rsidRDefault="00485782" w:rsidP="00485782">
      <w:pPr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Prusiński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T. (2022). The strength of alliance in individual psychotherapy and patient's wellbeing: The relationships of the therapeutic alliance to psychological wellbeing, satisfaction with life, and flourishing in adult patients attending individual psychotherapy.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Frontiers in psychiatry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827321. </w:t>
      </w:r>
      <w:hyperlink r:id="rId9" w:history="1">
        <w:r w:rsidRPr="00F5375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https://doi.org/10.3389%2Ffpsyt.2022.827321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06BAC922" w14:textId="77777777" w:rsidR="00114DE5" w:rsidRPr="00114DE5" w:rsidRDefault="00114DE5" w:rsidP="00432CF7">
      <w:pPr>
        <w:rPr>
          <w:rFonts w:ascii="Times New Roman" w:hAnsi="Times New Roman" w:cs="Times New Roman"/>
          <w:sz w:val="24"/>
          <w:szCs w:val="24"/>
        </w:rPr>
      </w:pPr>
    </w:p>
    <w:p w14:paraId="46C2DED7" w14:textId="77777777" w:rsidR="00A27BDB" w:rsidRPr="00114DE5" w:rsidRDefault="00A27BDB" w:rsidP="00432CF7">
      <w:pPr>
        <w:rPr>
          <w:rFonts w:ascii="Times New Roman" w:hAnsi="Times New Roman" w:cs="Times New Roman"/>
          <w:sz w:val="24"/>
          <w:szCs w:val="24"/>
        </w:rPr>
      </w:pPr>
    </w:p>
    <w:sectPr w:rsidR="00A27BDB" w:rsidRPr="00114DE5" w:rsidSect="00616B7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F0F9E" w14:textId="77777777" w:rsidR="00C4549F" w:rsidRDefault="00C4549F" w:rsidP="006427D2">
      <w:pPr>
        <w:spacing w:line="240" w:lineRule="auto"/>
      </w:pPr>
      <w:r>
        <w:separator/>
      </w:r>
    </w:p>
  </w:endnote>
  <w:endnote w:type="continuationSeparator" w:id="0">
    <w:p w14:paraId="0F644B66" w14:textId="77777777" w:rsidR="00C4549F" w:rsidRDefault="00C4549F" w:rsidP="00642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CB2B6" w14:textId="77777777" w:rsidR="00C4549F" w:rsidRDefault="00C4549F" w:rsidP="006427D2">
      <w:pPr>
        <w:spacing w:line="240" w:lineRule="auto"/>
      </w:pPr>
      <w:r>
        <w:separator/>
      </w:r>
    </w:p>
  </w:footnote>
  <w:footnote w:type="continuationSeparator" w:id="0">
    <w:p w14:paraId="3E00A462" w14:textId="77777777" w:rsidR="00C4549F" w:rsidRDefault="00C4549F" w:rsidP="00642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0295" w14:textId="04BC5A00" w:rsidR="006427D2" w:rsidRPr="006427D2" w:rsidRDefault="006427D2">
    <w:pPr>
      <w:pStyle w:val="Header"/>
      <w:rPr>
        <w:rFonts w:ascii="Times New Roman" w:hAnsi="Times New Roman" w:cs="Times New Roman"/>
        <w:sz w:val="24"/>
        <w:szCs w:val="24"/>
      </w:rPr>
    </w:pPr>
    <w:r w:rsidRPr="006427D2">
      <w:rPr>
        <w:rFonts w:ascii="Times New Roman" w:hAnsi="Times New Roman" w:cs="Times New Roman"/>
        <w:sz w:val="24"/>
        <w:szCs w:val="24"/>
      </w:rPr>
      <w:tab/>
    </w:r>
    <w:r w:rsidRPr="006427D2">
      <w:rPr>
        <w:rFonts w:ascii="Times New Roman" w:hAnsi="Times New Roman" w:cs="Times New Roman"/>
        <w:sz w:val="24"/>
        <w:szCs w:val="24"/>
      </w:rPr>
      <w:tab/>
    </w:r>
    <w:r w:rsidRPr="006427D2">
      <w:rPr>
        <w:rFonts w:ascii="Times New Roman" w:hAnsi="Times New Roman" w:cs="Times New Roman"/>
        <w:sz w:val="24"/>
        <w:szCs w:val="24"/>
      </w:rPr>
      <w:fldChar w:fldCharType="begin"/>
    </w:r>
    <w:r w:rsidRPr="006427D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427D2">
      <w:rPr>
        <w:rFonts w:ascii="Times New Roman" w:hAnsi="Times New Roman" w:cs="Times New Roman"/>
        <w:sz w:val="24"/>
        <w:szCs w:val="24"/>
      </w:rPr>
      <w:fldChar w:fldCharType="separate"/>
    </w:r>
    <w:r w:rsidRPr="006427D2">
      <w:rPr>
        <w:rFonts w:ascii="Times New Roman" w:hAnsi="Times New Roman" w:cs="Times New Roman"/>
        <w:noProof/>
        <w:sz w:val="24"/>
        <w:szCs w:val="24"/>
      </w:rPr>
      <w:t>1</w:t>
    </w:r>
    <w:r w:rsidRPr="006427D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F7"/>
    <w:rsid w:val="00094CF6"/>
    <w:rsid w:val="000A1008"/>
    <w:rsid w:val="000C7CE1"/>
    <w:rsid w:val="00114DE5"/>
    <w:rsid w:val="00432CF7"/>
    <w:rsid w:val="004450F2"/>
    <w:rsid w:val="00452540"/>
    <w:rsid w:val="00485782"/>
    <w:rsid w:val="00550A2D"/>
    <w:rsid w:val="00616B70"/>
    <w:rsid w:val="006427D2"/>
    <w:rsid w:val="00783CBB"/>
    <w:rsid w:val="009079BF"/>
    <w:rsid w:val="0093138C"/>
    <w:rsid w:val="0098278E"/>
    <w:rsid w:val="00A27BDB"/>
    <w:rsid w:val="00A81399"/>
    <w:rsid w:val="00AD15E6"/>
    <w:rsid w:val="00AF2EAE"/>
    <w:rsid w:val="00BE5E6B"/>
    <w:rsid w:val="00C4549F"/>
    <w:rsid w:val="00CF4FAA"/>
    <w:rsid w:val="00DD5A1E"/>
    <w:rsid w:val="00EF60E7"/>
    <w:rsid w:val="00F40196"/>
    <w:rsid w:val="00FB642C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60E2"/>
  <w15:docId w15:val="{1FB4692E-CF69-4EAC-9B54-3FD80D7A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D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27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7D2"/>
  </w:style>
  <w:style w:type="paragraph" w:styleId="Footer">
    <w:name w:val="footer"/>
    <w:basedOn w:val="Normal"/>
    <w:link w:val="FooterChar"/>
    <w:uiPriority w:val="99"/>
    <w:unhideWhenUsed/>
    <w:rsid w:val="006427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%2Fjpm110807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%2Fjcm1209329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92%2Fbjo.2022.54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3389%2Ffpsyt.2022.82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Grish Ngari</cp:lastModifiedBy>
  <cp:revision>3</cp:revision>
  <dcterms:created xsi:type="dcterms:W3CDTF">2024-01-18T21:59:00Z</dcterms:created>
  <dcterms:modified xsi:type="dcterms:W3CDTF">2024-01-18T22:04:00Z</dcterms:modified>
</cp:coreProperties>
</file>