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E7" w:rsidRPr="00FB3215" w:rsidRDefault="00CB16E7" w:rsidP="00FB3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3215">
        <w:rPr>
          <w:rFonts w:ascii="Times New Roman" w:hAnsi="Times New Roman" w:cs="Times New Roman"/>
          <w:sz w:val="24"/>
          <w:szCs w:val="24"/>
        </w:rPr>
        <w:t xml:space="preserve">Hello XYZ, </w:t>
      </w:r>
      <w:r w:rsidR="007C1E39">
        <w:rPr>
          <w:rFonts w:ascii="Times New Roman" w:hAnsi="Times New Roman" w:cs="Times New Roman"/>
          <w:sz w:val="24"/>
          <w:szCs w:val="24"/>
        </w:rPr>
        <w:t>(Walking)</w:t>
      </w:r>
    </w:p>
    <w:p w:rsidR="00FB3215" w:rsidRPr="00FB3215" w:rsidRDefault="00CB16E7" w:rsidP="00FB3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3215">
        <w:rPr>
          <w:rFonts w:ascii="Times New Roman" w:hAnsi="Times New Roman" w:cs="Times New Roman"/>
          <w:sz w:val="24"/>
          <w:szCs w:val="24"/>
        </w:rPr>
        <w:t>Thanks, XYZ</w:t>
      </w:r>
      <w:r w:rsidR="00831708" w:rsidRPr="00FB3215">
        <w:rPr>
          <w:rFonts w:ascii="Times New Roman" w:hAnsi="Times New Roman" w:cs="Times New Roman"/>
          <w:sz w:val="24"/>
          <w:szCs w:val="24"/>
        </w:rPr>
        <w:t>,</w:t>
      </w:r>
      <w:r w:rsidRPr="00FB3215">
        <w:rPr>
          <w:rFonts w:ascii="Times New Roman" w:hAnsi="Times New Roman" w:cs="Times New Roman"/>
          <w:sz w:val="24"/>
          <w:szCs w:val="24"/>
        </w:rPr>
        <w:t xml:space="preserve"> for an informative post on walking as a coping strategy. I concur </w:t>
      </w:r>
      <w:r w:rsidR="00831708" w:rsidRPr="00FB3215">
        <w:rPr>
          <w:rFonts w:ascii="Times New Roman" w:hAnsi="Times New Roman" w:cs="Times New Roman"/>
          <w:sz w:val="24"/>
          <w:szCs w:val="24"/>
        </w:rPr>
        <w:t xml:space="preserve">with you that walking is a helpful stress-coping strategy.  According to a study by Kim et al. (2019), a walking intervention consisting of at least 300 minutes of moderate walking/week among depressed patients reduced the depression scores (PHQ-9) by 3 points within 12 weeks. </w:t>
      </w:r>
      <w:r w:rsidR="00FB3215" w:rsidRPr="00FB3215">
        <w:rPr>
          <w:rFonts w:ascii="Times New Roman" w:hAnsi="Times New Roman" w:cs="Times New Roman"/>
          <w:sz w:val="24"/>
          <w:szCs w:val="24"/>
        </w:rPr>
        <w:t>In this context, in addition to their usefulness as a stress reliever, walking interventions can also be applied as clinical interventions for patients with depression. I have also tried walking as a coping strategy, but lack of consistency and walking mates make it a very challenging strategy. The companionship challenge can be alleviated by use of mobile phone applications such as world walking app which have functionalities such as auto-tracking number of steps and allow users to link up with walking partners</w:t>
      </w:r>
      <w:r w:rsidR="003D1F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1FD6">
        <w:rPr>
          <w:rFonts w:ascii="Times New Roman" w:hAnsi="Times New Roman" w:cs="Times New Roman"/>
          <w:sz w:val="24"/>
          <w:szCs w:val="24"/>
        </w:rPr>
        <w:t>WorldWalking</w:t>
      </w:r>
      <w:proofErr w:type="spellEnd"/>
      <w:r w:rsidR="003D1FD6">
        <w:rPr>
          <w:rFonts w:ascii="Times New Roman" w:hAnsi="Times New Roman" w:cs="Times New Roman"/>
          <w:sz w:val="24"/>
          <w:szCs w:val="24"/>
        </w:rPr>
        <w:t>, 2024)</w:t>
      </w:r>
      <w:r w:rsidR="00FB3215" w:rsidRPr="00FB3215">
        <w:rPr>
          <w:rFonts w:ascii="Times New Roman" w:hAnsi="Times New Roman" w:cs="Times New Roman"/>
          <w:sz w:val="24"/>
          <w:szCs w:val="24"/>
        </w:rPr>
        <w:t>.</w:t>
      </w:r>
    </w:p>
    <w:p w:rsidR="00FB3215" w:rsidRPr="003D1FD6" w:rsidRDefault="00FB3215" w:rsidP="00FB32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D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B3215" w:rsidRDefault="00FB3215" w:rsidP="00FB3215">
      <w:pPr>
        <w:pStyle w:val="Default"/>
        <w:spacing w:line="480" w:lineRule="auto"/>
        <w:ind w:left="720" w:hanging="720"/>
        <w:rPr>
          <w:rStyle w:val="Hyperlink"/>
          <w:color w:val="auto"/>
        </w:rPr>
      </w:pPr>
      <w:r w:rsidRPr="00FB3215">
        <w:rPr>
          <w:color w:val="auto"/>
        </w:rPr>
        <w:t>Kim, Y., Lee, Y. M., Cho, M., &amp; Lee, H. (2019). Effect of a pedometer-based, 24-week walking intervention on depression and acculturative stress among migrant women workers. </w:t>
      </w:r>
      <w:r w:rsidR="007C1E39">
        <w:rPr>
          <w:i/>
          <w:iCs/>
          <w:color w:val="auto"/>
        </w:rPr>
        <w:t>International Journal o</w:t>
      </w:r>
      <w:r w:rsidRPr="00FB3215">
        <w:rPr>
          <w:i/>
          <w:iCs/>
          <w:color w:val="auto"/>
        </w:rPr>
        <w:t>f Environmental Research and Public Health</w:t>
      </w:r>
      <w:r w:rsidRPr="00FB3215">
        <w:rPr>
          <w:color w:val="auto"/>
        </w:rPr>
        <w:t>, </w:t>
      </w:r>
      <w:r w:rsidRPr="00FB3215">
        <w:rPr>
          <w:i/>
          <w:iCs/>
          <w:color w:val="auto"/>
        </w:rPr>
        <w:t>16</w:t>
      </w:r>
      <w:r w:rsidRPr="00FB3215">
        <w:rPr>
          <w:color w:val="auto"/>
        </w:rPr>
        <w:t xml:space="preserve">(22), 4385. </w:t>
      </w:r>
      <w:hyperlink r:id="rId4" w:history="1">
        <w:r w:rsidRPr="00FB3215">
          <w:rPr>
            <w:rStyle w:val="Hyperlink"/>
            <w:color w:val="auto"/>
          </w:rPr>
          <w:t>https://</w:t>
        </w:r>
      </w:hyperlink>
      <w:hyperlink r:id="rId5" w:history="1">
        <w:r w:rsidRPr="00FB3215">
          <w:rPr>
            <w:rStyle w:val="Hyperlink"/>
            <w:color w:val="auto"/>
          </w:rPr>
          <w:t>doi.org/10.3390/ijerph16224385</w:t>
        </w:r>
      </w:hyperlink>
    </w:p>
    <w:p w:rsidR="003D1FD6" w:rsidRPr="00A5300C" w:rsidRDefault="003D1FD6" w:rsidP="003D1FD6">
      <w:pPr>
        <w:pStyle w:val="Default"/>
        <w:spacing w:line="480" w:lineRule="auto"/>
        <w:ind w:left="720" w:hanging="720"/>
        <w:rPr>
          <w:rStyle w:val="Hyperlink"/>
          <w:color w:val="auto"/>
        </w:rPr>
      </w:pPr>
      <w:r>
        <w:rPr>
          <w:color w:val="auto"/>
        </w:rPr>
        <w:t>World walking (2024</w:t>
      </w:r>
      <w:bookmarkStart w:id="0" w:name="_GoBack"/>
      <w:bookmarkEnd w:id="0"/>
      <w:r w:rsidRPr="00A5300C">
        <w:rPr>
          <w:color w:val="auto"/>
        </w:rPr>
        <w:t xml:space="preserve">). Our mobile Apps. </w:t>
      </w:r>
      <w:r w:rsidRPr="00A5300C">
        <w:rPr>
          <w:i/>
          <w:iCs/>
          <w:color w:val="auto"/>
        </w:rPr>
        <w:t>Worldwalking.org</w:t>
      </w:r>
      <w:r w:rsidRPr="00A5300C">
        <w:rPr>
          <w:color w:val="auto"/>
        </w:rPr>
        <w:t xml:space="preserve">. </w:t>
      </w:r>
      <w:hyperlink r:id="rId6" w:history="1">
        <w:r w:rsidRPr="00A5300C">
          <w:rPr>
            <w:rStyle w:val="Hyperlink"/>
            <w:color w:val="auto"/>
          </w:rPr>
          <w:t>https://</w:t>
        </w:r>
      </w:hyperlink>
      <w:hyperlink r:id="rId7" w:history="1">
        <w:r w:rsidRPr="00A5300C">
          <w:rPr>
            <w:rStyle w:val="Hyperlink"/>
            <w:color w:val="auto"/>
          </w:rPr>
          <w:t>worldwalking.org/apps</w:t>
        </w:r>
      </w:hyperlink>
    </w:p>
    <w:p w:rsidR="003D1FD6" w:rsidRPr="00FB3215" w:rsidRDefault="003D1FD6" w:rsidP="00FB3215">
      <w:pPr>
        <w:pStyle w:val="Default"/>
        <w:spacing w:line="480" w:lineRule="auto"/>
        <w:ind w:left="720" w:hanging="720"/>
        <w:rPr>
          <w:color w:val="auto"/>
        </w:rPr>
      </w:pPr>
    </w:p>
    <w:p w:rsidR="00FB3215" w:rsidRPr="00FB3215" w:rsidRDefault="00FB3215" w:rsidP="00FB3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B3215" w:rsidRPr="00FB32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E7"/>
    <w:rsid w:val="0022045F"/>
    <w:rsid w:val="003D1FD6"/>
    <w:rsid w:val="007C1E39"/>
    <w:rsid w:val="007E2E9F"/>
    <w:rsid w:val="00831708"/>
    <w:rsid w:val="00CB16E7"/>
    <w:rsid w:val="00FB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D7AFF"/>
  <w15:chartTrackingRefBased/>
  <w15:docId w15:val="{0D1D44E7-4C07-4DFF-9BA9-FF38E955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ldwalking.org/ap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walking.org/apps" TargetMode="External"/><Relationship Id="rId5" Type="http://schemas.openxmlformats.org/officeDocument/2006/relationships/hyperlink" Target="https://doi.org/10.3390/ijerph16224385" TargetMode="External"/><Relationship Id="rId4" Type="http://schemas.openxmlformats.org/officeDocument/2006/relationships/hyperlink" Target="https://doi.org/10.3390/ijerph162243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1286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2024-01-21T11:31:00Z</dcterms:created>
  <dcterms:modified xsi:type="dcterms:W3CDTF">2024-01-21T12:27:00Z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42a518ef-ac4e-4414-8d9c-68e4bc1a218b</vt:lpwstr>
  </property>
</Properties>
</file>