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5C" w:rsidRDefault="00D67B5C" w:rsidP="00D67B5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D67B5C" w:rsidRDefault="00D67B5C" w:rsidP="00D67B5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D67B5C" w:rsidRDefault="00D67B5C" w:rsidP="00D67B5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D67B5C" w:rsidRDefault="00D67B5C" w:rsidP="00D67B5C">
      <w:pPr>
        <w:spacing w:after="0" w:line="48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lang w:val="en-US"/>
        </w:rPr>
      </w:pPr>
    </w:p>
    <w:p w:rsidR="00D67B5C" w:rsidRDefault="00D67B5C" w:rsidP="00D67B5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Quantitative Article Search Summary</w:t>
      </w:r>
    </w:p>
    <w:p w:rsidR="00D67B5C" w:rsidRDefault="00D67B5C" w:rsidP="00D67B5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</w:p>
    <w:p w:rsidR="00D67B5C" w:rsidRDefault="00D67B5C" w:rsidP="00D67B5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Student's Name</w:t>
      </w:r>
    </w:p>
    <w:p w:rsidR="00D67B5C" w:rsidRDefault="00D67B5C" w:rsidP="00D67B5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Institutional Affiliation</w:t>
      </w:r>
    </w:p>
    <w:p w:rsidR="00D67B5C" w:rsidRDefault="00D67B5C" w:rsidP="00D67B5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Course Number and Name</w:t>
      </w:r>
    </w:p>
    <w:p w:rsidR="00D67B5C" w:rsidRDefault="00D67B5C" w:rsidP="00D67B5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Instructor's Name</w:t>
      </w:r>
    </w:p>
    <w:p w:rsidR="00D67B5C" w:rsidRDefault="00D67B5C" w:rsidP="00D67B5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t>Due Date</w:t>
      </w:r>
    </w:p>
    <w:p w:rsidR="00D67B5C" w:rsidRPr="00D67B5C" w:rsidRDefault="00D67B5C" w:rsidP="00D67B5C">
      <w:pPr>
        <w:spacing w:after="0" w:line="48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val="en-US"/>
        </w:rPr>
        <w:br w:type="page"/>
      </w:r>
    </w:p>
    <w:p w:rsidR="00D67B5C" w:rsidRDefault="00D67B5C" w:rsidP="00D67B5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Quantitative Article Search Summary</w:t>
      </w:r>
    </w:p>
    <w:p w:rsidR="00312525" w:rsidRPr="00B81F48" w:rsidRDefault="008525BB" w:rsidP="00B81F48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B81F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Gestational diabetes is mostly diagnosed during pregnancy specifically in the second or third trimester. </w:t>
      </w:r>
      <w:r w:rsidR="00B81F48" w:rsidRPr="00B81F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Most women diagnosed with gestational diabetes </w:t>
      </w:r>
      <w:r w:rsidR="00B81F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do not have type two or one diabetes before conceiving. </w:t>
      </w:r>
      <w:r w:rsidR="00BF515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Research suggests that gestational diabetes is among the most common complications </w:t>
      </w:r>
      <w:r w:rsidR="00963A4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during pregnancy as if affects a significant percentage of women worldwide (</w:t>
      </w:r>
      <w:r w:rsidR="00596793"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Langarica</w:t>
      </w:r>
      <w:r w:rsidR="0059679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963A4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). </w:t>
      </w:r>
      <w:r w:rsidR="009273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On the </w:t>
      </w:r>
      <w:r w:rsidR="0068744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other</w:t>
      </w:r>
      <w:r w:rsidR="009273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hand, there are noted risks factors for gestational diabetes. The selected literature focuses on gestational diabetes mellitus </w:t>
      </w:r>
      <w:r w:rsidR="00A0653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and outlines risk factors associated with the condition such as </w:t>
      </w:r>
      <w:r w:rsidR="0044003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having a previous history of gestational diabetes mellitus, </w:t>
      </w:r>
      <w:r w:rsidR="0007067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 family history of </w:t>
      </w:r>
      <w:r w:rsidR="00A832E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type two diabetes mellitus, maternal age and obesity </w:t>
      </w:r>
      <w:r w:rsidR="004507B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in addition to low </w:t>
      </w:r>
      <w:r w:rsidR="00B80A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birth</w:t>
      </w:r>
      <w:r w:rsidR="004507B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weight of less than </w:t>
      </w:r>
      <w:r w:rsidR="00A4359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4500g </w:t>
      </w:r>
      <w:r w:rsidR="00A832E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(</w:t>
      </w:r>
      <w:r w:rsidR="005810DE"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de Langarica</w:t>
      </w:r>
      <w:r w:rsidR="005810D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2022</w:t>
      </w:r>
      <w:r w:rsidR="00A832E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). </w:t>
      </w:r>
      <w:r w:rsidR="00B80A6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Therefore, gestational diabetes has been proven as a common condition among women especially thos</w:t>
      </w:r>
      <w:r w:rsidR="00CE34F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 classified as </w:t>
      </w:r>
      <w:r w:rsidR="0059679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high</w:t>
      </w:r>
      <w:r w:rsidR="00CE34F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risk individuals. </w:t>
      </w:r>
    </w:p>
    <w:p w:rsidR="00BA0C36" w:rsidRDefault="00312525" w:rsidP="0026329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Literary Search Strategy</w:t>
      </w:r>
    </w:p>
    <w:p w:rsidR="000210B8" w:rsidRPr="0026329C" w:rsidRDefault="00914841" w:rsidP="00E0140E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2632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search process began by filtering out databases to remain with the highly recommended ones for better </w:t>
      </w:r>
      <w:r w:rsidR="0026329C" w:rsidRPr="002632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search</w:t>
      </w:r>
      <w:r w:rsidRPr="0026329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outcomes. Some of the databases used were </w:t>
      </w:r>
      <w:r w:rsidR="00AB350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PubMed, </w:t>
      </w:r>
      <w:r w:rsidR="006961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CINAHL and ScienceDirect. Although PubMed and CINAHL </w:t>
      </w:r>
      <w:r w:rsidR="0037245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covers a </w:t>
      </w:r>
      <w:r w:rsidR="00AD6B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wide range of nursing topics with millions of articles to explore, ScienceDirect provided the article of choice </w:t>
      </w:r>
      <w:r w:rsidR="00731F5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as it offers a wide range of information from various journal articles. The search process began with using the words ‘gestational diabetes’ as keywords where the results lead me into a variety of articles that talk about the condition from different viewpoints to answer numerous research questions. </w:t>
      </w:r>
      <w:r w:rsidR="00981B9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 then narrowed down to </w:t>
      </w:r>
      <w:r w:rsidR="009A4F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searching about gestational diabetes with a specific foc</w:t>
      </w:r>
      <w:r w:rsidR="0065500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us on quantitative analysis to filter out qualitative analysis articles. </w:t>
      </w:r>
      <w:r w:rsidR="006900A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next step involved filtering out systematic reviews to remain with originally researched articles where I picked my preferred article. </w:t>
      </w:r>
    </w:p>
    <w:p w:rsidR="00312525" w:rsidRDefault="00312525" w:rsidP="004D328C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Critique of the Article Using the John Hopkins Appraisal Tool</w:t>
      </w:r>
    </w:p>
    <w:p w:rsidR="00096BCB" w:rsidRDefault="001A3096" w:rsidP="004D328C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4D32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aim of the study was to ascertain </w:t>
      </w:r>
      <w:r w:rsidR="00F21CD4" w:rsidRPr="004D32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knowledge level among women affected by </w:t>
      </w:r>
      <w:r w:rsidR="00382B7C" w:rsidRPr="004D32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gestational diabetes mellitus </w:t>
      </w:r>
      <w:r w:rsidR="00EC1F1F" w:rsidRPr="004D32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and establish the condition’s association with </w:t>
      </w:r>
      <w:r w:rsidR="004D328C" w:rsidRPr="004D328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clinical and sociodemographic characteristics </w:t>
      </w:r>
      <w:r w:rsidR="00B7046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of women. </w:t>
      </w:r>
      <w:r w:rsidR="0028598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Researchers used a cross-sectional comparative study approach </w:t>
      </w:r>
      <w:r w:rsidR="0090005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and considered women </w:t>
      </w:r>
      <w:r w:rsidR="00EB1D9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over the age of 18 years </w:t>
      </w:r>
      <w:r w:rsidR="0090005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diagnosed with gestational diabetes mellitus</w:t>
      </w:r>
      <w:r w:rsidR="00EB1D9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  <w:r w:rsidR="0069021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sample size </w:t>
      </w:r>
      <w:r w:rsidR="009B1DE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involved 107 women between the ages of </w:t>
      </w:r>
      <w:r w:rsidR="00601B3F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24 and 45 years old </w:t>
      </w:r>
      <w:r w:rsidR="002A414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who consented to participating in the research. </w:t>
      </w:r>
      <w:r w:rsidR="00E10FE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56.1% of the sample had an academic degree, 60.7% were migrant women coming from other countries in E</w:t>
      </w:r>
      <w:r w:rsidR="00CC556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urope, 31.8% had a family history of diabetes and </w:t>
      </w:r>
      <w:r w:rsidR="00764B9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17.8% recorded that they had a previous history of diabetes mellitus. </w:t>
      </w:r>
      <w:r w:rsidR="00DD7E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Findings indicate that women with an academic degree had a higher knowledge level about the condition</w:t>
      </w:r>
      <w:r w:rsidR="0025494C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compared t</w:t>
      </w:r>
      <w:r w:rsidR="00DD7EC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 those with a lower education level. </w:t>
      </w:r>
    </w:p>
    <w:p w:rsidR="00E0140E" w:rsidRPr="004D328C" w:rsidRDefault="0071680A" w:rsidP="004D328C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One of the strengths outlined in the study is having a sense of cultural sensitivity while considering language barrier where both English and German was used </w:t>
      </w:r>
      <w:r w:rsidR="006554E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for the participants. </w:t>
      </w:r>
      <w:r w:rsidR="002C4AF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Questionnaires were therefore distributed in English and G</w:t>
      </w:r>
      <w:r w:rsidR="00570D2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erman. However, the major limitation was </w:t>
      </w:r>
      <w:r w:rsidR="00096B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that</w:t>
      </w:r>
      <w:r w:rsidR="00570D2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a number of participants could not </w:t>
      </w:r>
      <w:r w:rsidR="00096B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partake</w:t>
      </w:r>
      <w:r w:rsidR="00570D2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in the research due to language barrier given that the women came from other </w:t>
      </w:r>
      <w:r w:rsidR="00096B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countries that do not speak either German or English</w:t>
      </w:r>
      <w:r w:rsidR="00C75E83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, leading to a smaller number of participants than originally expected</w:t>
      </w:r>
      <w:r w:rsidR="00096BC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. </w:t>
      </w:r>
      <w:r w:rsidR="00944C4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 would therefore </w:t>
      </w:r>
      <w:r w:rsidR="0029697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appraise</w:t>
      </w:r>
      <w:r w:rsidR="00944C4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the article as belonging to level III and quality A because the evidence provided adequately answers the research question. </w:t>
      </w:r>
    </w:p>
    <w:p w:rsidR="00312525" w:rsidRDefault="00312525" w:rsidP="00130C8E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Summary</w:t>
      </w:r>
    </w:p>
    <w:p w:rsidR="00296975" w:rsidRPr="00130C8E" w:rsidRDefault="0008436A" w:rsidP="00130C8E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130C8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The article focuses on gestational diabetes m</w:t>
      </w:r>
      <w:r w:rsidR="00D0331B" w:rsidRPr="00130C8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ellitus and women’s understanding of the condition based on their knowledge level. </w:t>
      </w:r>
      <w:r w:rsidR="00130C8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Findings indicate that women with higher education level have greater understanding of the condition than those with lower education levels. </w:t>
      </w:r>
      <w:r w:rsidR="0083751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</w:t>
      </w:r>
      <w:r w:rsidR="0083751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lastRenderedPageBreak/>
        <w:t>other man point is that women with a</w:t>
      </w:r>
      <w:r w:rsidR="003C546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 </w:t>
      </w:r>
      <w:r w:rsidR="00837512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better understanding of </w:t>
      </w:r>
      <w:r w:rsidR="003C546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diabetes mellitus </w:t>
      </w:r>
      <w:r w:rsidR="00810C05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are more likely to experience positive health outcomes compared to their counterparts. This is because </w:t>
      </w:r>
      <w:r w:rsidR="0068740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higher education levels are associated with a proactive approach to diabetes mellitus </w:t>
      </w:r>
      <w:r w:rsidR="007B0ED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while lower academic levels indicate </w:t>
      </w:r>
      <w:r w:rsidR="00C6750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less concern or lack of understanding about the condition’s severity. </w:t>
      </w:r>
      <w:r w:rsidR="0070338E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solution to the problem lies where patients should be educated regarding diabetes mellitus and its </w:t>
      </w:r>
      <w:r w:rsidR="001D33E7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effects on fetal growth to formulate better practices and interventions for healthier outcomes. </w:t>
      </w:r>
      <w:r w:rsidR="00A7135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Consequently, the solution can contribute to the practice problem </w:t>
      </w:r>
      <w:r w:rsidR="00ED2FE9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by creating awareness to pregnant mothers while providing suitable interventions towards the prevention and management of diabetes mellitus. </w:t>
      </w:r>
    </w:p>
    <w:p w:rsidR="00312525" w:rsidRDefault="00312525" w:rsidP="00975DB1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>Conclusion</w:t>
      </w:r>
    </w:p>
    <w:p w:rsidR="004A26FD" w:rsidRPr="00975DB1" w:rsidRDefault="004A26FD" w:rsidP="00975DB1">
      <w:pPr>
        <w:spacing w:after="0" w:line="480" w:lineRule="auto"/>
        <w:ind w:firstLine="720"/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</w:pPr>
      <w:r w:rsidRPr="00975DB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selected article focuses on </w:t>
      </w:r>
      <w:r w:rsidR="002140FA" w:rsidRPr="00975DB1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whether an increased knowledge about diabetes mellitus contributes to improvement in the severity of the condition. </w:t>
      </w:r>
      <w:r w:rsidR="009614F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Findings indicate that gestational diabetes can be prevented and controlled </w:t>
      </w:r>
      <w:r w:rsidR="00EF661D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through educating women on the effects, risk factors, and other complications related to the condition. </w:t>
      </w:r>
      <w:r w:rsidR="00BE04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selected article has an overall quality of A with a level </w:t>
      </w:r>
      <w:r w:rsidR="0090299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>I</w:t>
      </w:r>
      <w:r w:rsidR="00BE0448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II type of evidence. </w:t>
      </w:r>
      <w:r w:rsidR="00385540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This is due to the presence of participants and relevant interview questions that answer the research question </w:t>
      </w:r>
      <w:r w:rsidR="00E25FB4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and provides more insights directed towards further research about the condition. Ultimately, </w:t>
      </w:r>
      <w:r w:rsidR="001E346B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the value of study to the practice problem lies </w:t>
      </w:r>
      <w:r w:rsidR="000E6B9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were appropriate interventions can be offered to </w:t>
      </w:r>
      <w:r w:rsidR="007D675A"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/>
        </w:rPr>
        <w:t xml:space="preserve">improve health outcomes among pregnant women. </w:t>
      </w:r>
    </w:p>
    <w:p w:rsidR="00286332" w:rsidRDefault="00D67B5C" w:rsidP="00D67B5C">
      <w:pPr>
        <w:tabs>
          <w:tab w:val="left" w:pos="4260"/>
          <w:tab w:val="center" w:pos="5040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tab/>
      </w:r>
    </w:p>
    <w:p w:rsidR="00286332" w:rsidRDefault="00286332" w:rsidP="00D67B5C">
      <w:pPr>
        <w:tabs>
          <w:tab w:val="left" w:pos="4260"/>
          <w:tab w:val="center" w:pos="5040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286332" w:rsidRDefault="00286332" w:rsidP="00D67B5C">
      <w:pPr>
        <w:tabs>
          <w:tab w:val="left" w:pos="4260"/>
          <w:tab w:val="center" w:pos="5040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286332" w:rsidRDefault="00286332" w:rsidP="00D67B5C">
      <w:pPr>
        <w:tabs>
          <w:tab w:val="left" w:pos="4260"/>
          <w:tab w:val="center" w:pos="5040"/>
        </w:tabs>
        <w:spacing w:after="0" w:line="480" w:lineRule="auto"/>
        <w:ind w:firstLine="720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</w:p>
    <w:p w:rsidR="00D67B5C" w:rsidRDefault="00D67B5C" w:rsidP="00286332">
      <w:pPr>
        <w:tabs>
          <w:tab w:val="left" w:pos="4260"/>
          <w:tab w:val="center" w:pos="5040"/>
        </w:tabs>
        <w:spacing w:after="0" w:line="48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/>
        </w:rPr>
        <w:lastRenderedPageBreak/>
        <w:t>References</w:t>
      </w:r>
      <w:bookmarkStart w:id="0" w:name="_GoBack"/>
      <w:bookmarkEnd w:id="0"/>
    </w:p>
    <w:p w:rsidR="004507BB" w:rsidRDefault="004507BB" w:rsidP="004507BB">
      <w:pPr>
        <w:spacing w:after="0" w:line="480" w:lineRule="auto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de Langarica, A. G. G., </w:t>
      </w:r>
      <w:proofErr w:type="spell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Hediger</w:t>
      </w:r>
      <w:proofErr w:type="spell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H., </w:t>
      </w:r>
      <w:proofErr w:type="spell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Kaeppeli</w:t>
      </w:r>
      <w:proofErr w:type="spell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B. M., &amp; Keller-</w:t>
      </w:r>
      <w:proofErr w:type="spell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Senn</w:t>
      </w:r>
      <w:proofErr w:type="spell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A. (2022). Evaluation of </w:t>
      </w:r>
    </w:p>
    <w:p w:rsidR="004507BB" w:rsidRDefault="004507BB" w:rsidP="004507BB">
      <w:pPr>
        <w:spacing w:after="0" w:line="480" w:lineRule="auto"/>
        <w:ind w:left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gram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knowledge</w:t>
      </w:r>
      <w:proofErr w:type="gram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about gestational diabetes mellitus among postpartum women and its connection with women's </w:t>
      </w:r>
      <w:proofErr w:type="spellStart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sociodemographic</w:t>
      </w:r>
      <w:proofErr w:type="spell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and clinical characteristics: a quantitative cross-sectional study. </w:t>
      </w:r>
      <w:proofErr w:type="gramStart"/>
      <w:r w:rsidRPr="003A6D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Midwifery</w:t>
      </w:r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3A6D37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111</w:t>
      </w:r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103367.</w:t>
      </w:r>
      <w:proofErr w:type="gramEnd"/>
      <w:r w:rsidRPr="003A6D37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7" w:history="1">
        <w:r w:rsidRPr="00366A2D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https://doi.org/10.1016/j.midw.2022.103367</w:t>
        </w:r>
      </w:hyperlink>
    </w:p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D67B5C" w:rsidRDefault="00D67B5C" w:rsidP="00D67B5C"/>
    <w:p w:rsidR="001241CB" w:rsidRDefault="001241CB"/>
    <w:sectPr w:rsidR="001241C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13C4" w:rsidRDefault="001E13C4">
      <w:pPr>
        <w:spacing w:after="0" w:line="240" w:lineRule="auto"/>
      </w:pPr>
      <w:r>
        <w:separator/>
      </w:r>
    </w:p>
  </w:endnote>
  <w:endnote w:type="continuationSeparator" w:id="0">
    <w:p w:rsidR="001E13C4" w:rsidRDefault="001E13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13C4" w:rsidRDefault="001E13C4">
      <w:pPr>
        <w:spacing w:after="0" w:line="240" w:lineRule="auto"/>
      </w:pPr>
      <w:r>
        <w:separator/>
      </w:r>
    </w:p>
  </w:footnote>
  <w:footnote w:type="continuationSeparator" w:id="0">
    <w:p w:rsidR="001E13C4" w:rsidRDefault="001E13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4823156"/>
      <w:docPartObj>
        <w:docPartGallery w:val="Page Numbers (Top of Page)"/>
        <w:docPartUnique/>
      </w:docPartObj>
    </w:sdtPr>
    <w:sdtEndPr>
      <w:rPr>
        <w:noProof/>
      </w:rPr>
    </w:sdtEndPr>
    <w:sdtContent>
      <w:p w:rsidR="007D5B27" w:rsidRDefault="0031252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8633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7D5B27" w:rsidRDefault="001E13C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5C"/>
    <w:rsid w:val="000210B8"/>
    <w:rsid w:val="0007067C"/>
    <w:rsid w:val="0008436A"/>
    <w:rsid w:val="00096BCB"/>
    <w:rsid w:val="000E6B9A"/>
    <w:rsid w:val="001241CB"/>
    <w:rsid w:val="00130C8E"/>
    <w:rsid w:val="001A3096"/>
    <w:rsid w:val="001D33E7"/>
    <w:rsid w:val="001E13C4"/>
    <w:rsid w:val="001E346B"/>
    <w:rsid w:val="002140FA"/>
    <w:rsid w:val="002547ED"/>
    <w:rsid w:val="0025494C"/>
    <w:rsid w:val="0026329C"/>
    <w:rsid w:val="002806DD"/>
    <w:rsid w:val="0028598E"/>
    <w:rsid w:val="00286332"/>
    <w:rsid w:val="00296975"/>
    <w:rsid w:val="002A414A"/>
    <w:rsid w:val="002C4AFE"/>
    <w:rsid w:val="00312525"/>
    <w:rsid w:val="00345AD8"/>
    <w:rsid w:val="0037245D"/>
    <w:rsid w:val="00382B7C"/>
    <w:rsid w:val="00385540"/>
    <w:rsid w:val="003C546D"/>
    <w:rsid w:val="00440031"/>
    <w:rsid w:val="004507BB"/>
    <w:rsid w:val="004A26FD"/>
    <w:rsid w:val="004D328C"/>
    <w:rsid w:val="00570D25"/>
    <w:rsid w:val="005810DE"/>
    <w:rsid w:val="00596793"/>
    <w:rsid w:val="00601B3F"/>
    <w:rsid w:val="00655004"/>
    <w:rsid w:val="006554E9"/>
    <w:rsid w:val="0068740D"/>
    <w:rsid w:val="0068744B"/>
    <w:rsid w:val="006900A0"/>
    <w:rsid w:val="0069021A"/>
    <w:rsid w:val="006961B4"/>
    <w:rsid w:val="0070338E"/>
    <w:rsid w:val="0071680A"/>
    <w:rsid w:val="00731F53"/>
    <w:rsid w:val="00764B9B"/>
    <w:rsid w:val="007B0EDE"/>
    <w:rsid w:val="007D675A"/>
    <w:rsid w:val="00810C05"/>
    <w:rsid w:val="00837512"/>
    <w:rsid w:val="008525BB"/>
    <w:rsid w:val="00900053"/>
    <w:rsid w:val="0090299B"/>
    <w:rsid w:val="00914841"/>
    <w:rsid w:val="00927361"/>
    <w:rsid w:val="00944C4D"/>
    <w:rsid w:val="009614FB"/>
    <w:rsid w:val="00963A43"/>
    <w:rsid w:val="00975DB1"/>
    <w:rsid w:val="00981B91"/>
    <w:rsid w:val="009A4F00"/>
    <w:rsid w:val="009B1DE0"/>
    <w:rsid w:val="00A06532"/>
    <w:rsid w:val="00A43597"/>
    <w:rsid w:val="00A71351"/>
    <w:rsid w:val="00A832E4"/>
    <w:rsid w:val="00AB350F"/>
    <w:rsid w:val="00AD6B83"/>
    <w:rsid w:val="00B70468"/>
    <w:rsid w:val="00B80A61"/>
    <w:rsid w:val="00B81F48"/>
    <w:rsid w:val="00BA0C36"/>
    <w:rsid w:val="00BE0448"/>
    <w:rsid w:val="00BF5153"/>
    <w:rsid w:val="00C67500"/>
    <w:rsid w:val="00C75E83"/>
    <w:rsid w:val="00CC556B"/>
    <w:rsid w:val="00CE34FF"/>
    <w:rsid w:val="00D0331B"/>
    <w:rsid w:val="00D67B5C"/>
    <w:rsid w:val="00DD7EC3"/>
    <w:rsid w:val="00E0140E"/>
    <w:rsid w:val="00E10FE2"/>
    <w:rsid w:val="00E25FB4"/>
    <w:rsid w:val="00EB1D93"/>
    <w:rsid w:val="00EC1F1F"/>
    <w:rsid w:val="00ED2FE9"/>
    <w:rsid w:val="00EF661D"/>
    <w:rsid w:val="00F21CD4"/>
    <w:rsid w:val="00F2676C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5C"/>
    <w:pPr>
      <w:spacing w:after="160" w:line="256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B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7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B5C"/>
    <w:rPr>
      <w:kern w:val="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B5C"/>
    <w:pPr>
      <w:spacing w:after="160" w:line="256" w:lineRule="auto"/>
    </w:pPr>
    <w:rPr>
      <w:kern w:val="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B5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7B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B5C"/>
    <w:rPr>
      <w:kern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1016/j.midw.2022.10336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888</Words>
  <Characters>5068</Characters>
  <Application>Microsoft Office Word</Application>
  <DocSecurity>0</DocSecurity>
  <Lines>42</Lines>
  <Paragraphs>11</Paragraphs>
  <ScaleCrop>false</ScaleCrop>
  <Company/>
  <LinksUpToDate>false</LinksUpToDate>
  <CharactersWithSpaces>5945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</dc:creator>
  <cp:lastModifiedBy>ANN</cp:lastModifiedBy>
  <cp:revision>91</cp:revision>
  <dcterms:created xsi:type="dcterms:W3CDTF">2024-01-25T07:04:00Z</dcterms:created>
  <dcterms:modified xsi:type="dcterms:W3CDTF">2024-01-25T10:31:00Z</dcterms:modified>
</cp:coreProperties>
</file>