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88DE" w14:textId="77777777" w:rsidR="00DA2E0C" w:rsidRDefault="00DA2E0C" w:rsidP="00DA2E0C">
      <w:pPr>
        <w:spacing w:after="0" w:line="480" w:lineRule="auto"/>
        <w:jc w:val="center"/>
        <w:rPr>
          <w:rFonts w:ascii="Times New Roman" w:eastAsia="Times New Roman" w:hAnsi="Times New Roman" w:cs="Times New Roman"/>
          <w:b/>
          <w:bCs/>
          <w:kern w:val="0"/>
        </w:rPr>
      </w:pPr>
    </w:p>
    <w:p w14:paraId="0A047329" w14:textId="77777777" w:rsidR="00DA2E0C" w:rsidRDefault="00DA2E0C" w:rsidP="00DA2E0C">
      <w:pPr>
        <w:spacing w:after="0" w:line="480" w:lineRule="auto"/>
        <w:jc w:val="center"/>
        <w:rPr>
          <w:rFonts w:ascii="Times New Roman" w:eastAsia="Times New Roman" w:hAnsi="Times New Roman" w:cs="Times New Roman"/>
          <w:b/>
          <w:bCs/>
          <w:kern w:val="0"/>
        </w:rPr>
      </w:pPr>
    </w:p>
    <w:p w14:paraId="67C29C72" w14:textId="77777777" w:rsidR="00DA2E0C" w:rsidRDefault="00DA2E0C" w:rsidP="00DA2E0C">
      <w:pPr>
        <w:spacing w:after="0" w:line="480" w:lineRule="auto"/>
        <w:jc w:val="center"/>
        <w:rPr>
          <w:rFonts w:ascii="Times New Roman" w:eastAsia="Times New Roman" w:hAnsi="Times New Roman" w:cs="Times New Roman"/>
          <w:b/>
          <w:bCs/>
          <w:kern w:val="0"/>
        </w:rPr>
      </w:pPr>
    </w:p>
    <w:p w14:paraId="2FF8B63B" w14:textId="77777777" w:rsidR="00DA2E0C" w:rsidRDefault="00DA2E0C" w:rsidP="00DA2E0C">
      <w:pPr>
        <w:spacing w:after="0" w:line="480" w:lineRule="auto"/>
        <w:rPr>
          <w:rFonts w:ascii="Times New Roman" w:eastAsia="Times New Roman" w:hAnsi="Times New Roman" w:cs="Times New Roman"/>
          <w:b/>
          <w:bCs/>
          <w:kern w:val="0"/>
        </w:rPr>
      </w:pPr>
    </w:p>
    <w:p w14:paraId="7373AFBA" w14:textId="78879109" w:rsidR="00DA2E0C" w:rsidRPr="0003682E" w:rsidRDefault="00DA2E0C" w:rsidP="00DA2E0C">
      <w:pPr>
        <w:spacing w:after="0" w:line="480" w:lineRule="auto"/>
        <w:jc w:val="center"/>
        <w:rPr>
          <w:rFonts w:ascii="Times New Roman" w:eastAsia="Times New Roman" w:hAnsi="Times New Roman" w:cs="Times New Roman"/>
          <w:b/>
          <w:bCs/>
          <w:kern w:val="0"/>
        </w:rPr>
      </w:pPr>
      <w:r>
        <w:rPr>
          <w:rFonts w:ascii="Times New Roman" w:eastAsia="Times New Roman" w:hAnsi="Times New Roman" w:cs="Times New Roman"/>
          <w:b/>
          <w:bCs/>
          <w:kern w:val="0"/>
        </w:rPr>
        <w:t>Improving Nurse Communication During Patient Handoff</w:t>
      </w:r>
    </w:p>
    <w:p w14:paraId="3829588C" w14:textId="77777777" w:rsidR="00DA2E0C" w:rsidRPr="0003682E" w:rsidRDefault="00DA2E0C" w:rsidP="00DA2E0C">
      <w:pPr>
        <w:spacing w:after="0" w:line="480" w:lineRule="auto"/>
        <w:jc w:val="center"/>
        <w:rPr>
          <w:rFonts w:ascii="Times New Roman" w:eastAsia="Calibri" w:hAnsi="Times New Roman" w:cs="Times New Roman"/>
          <w:kern w:val="0"/>
        </w:rPr>
      </w:pPr>
    </w:p>
    <w:p w14:paraId="2536D4F1" w14:textId="77777777" w:rsidR="00DA2E0C" w:rsidRPr="0003682E" w:rsidRDefault="00DA2E0C" w:rsidP="00DA2E0C">
      <w:pPr>
        <w:spacing w:after="0" w:line="480" w:lineRule="auto"/>
        <w:jc w:val="center"/>
        <w:rPr>
          <w:rFonts w:ascii="Times New Roman" w:eastAsia="Calibri" w:hAnsi="Times New Roman" w:cs="Times New Roman"/>
          <w:kern w:val="0"/>
        </w:rPr>
      </w:pPr>
      <w:r w:rsidRPr="0003682E">
        <w:rPr>
          <w:rFonts w:ascii="Times New Roman" w:eastAsia="Calibri" w:hAnsi="Times New Roman" w:cs="Times New Roman"/>
          <w:kern w:val="0"/>
        </w:rPr>
        <w:t>Student's Name</w:t>
      </w:r>
    </w:p>
    <w:p w14:paraId="4393F279" w14:textId="77777777" w:rsidR="00DA2E0C" w:rsidRPr="0003682E" w:rsidRDefault="00DA2E0C" w:rsidP="00DA2E0C">
      <w:pPr>
        <w:spacing w:after="0" w:line="480" w:lineRule="auto"/>
        <w:jc w:val="center"/>
        <w:rPr>
          <w:rFonts w:ascii="Times New Roman" w:eastAsia="Calibri" w:hAnsi="Times New Roman" w:cs="Times New Roman"/>
          <w:kern w:val="0"/>
        </w:rPr>
      </w:pPr>
      <w:r w:rsidRPr="0003682E">
        <w:rPr>
          <w:rFonts w:ascii="Times New Roman" w:eastAsia="Calibri" w:hAnsi="Times New Roman" w:cs="Times New Roman"/>
          <w:kern w:val="0"/>
        </w:rPr>
        <w:t>Institutional Affiliation</w:t>
      </w:r>
    </w:p>
    <w:p w14:paraId="1DC9EC64" w14:textId="77777777" w:rsidR="00DA2E0C" w:rsidRPr="0003682E" w:rsidRDefault="00DA2E0C" w:rsidP="00DA2E0C">
      <w:pPr>
        <w:spacing w:after="0" w:line="480" w:lineRule="auto"/>
        <w:jc w:val="center"/>
        <w:rPr>
          <w:rFonts w:ascii="Times New Roman" w:eastAsia="Calibri" w:hAnsi="Times New Roman" w:cs="Times New Roman"/>
          <w:kern w:val="0"/>
        </w:rPr>
      </w:pPr>
      <w:r w:rsidRPr="0003682E">
        <w:rPr>
          <w:rFonts w:ascii="Times New Roman" w:eastAsia="Calibri" w:hAnsi="Times New Roman" w:cs="Times New Roman"/>
          <w:kern w:val="0"/>
        </w:rPr>
        <w:t>Course Number and Name</w:t>
      </w:r>
    </w:p>
    <w:p w14:paraId="667E8966" w14:textId="77777777" w:rsidR="00DA2E0C" w:rsidRPr="0003682E" w:rsidRDefault="00DA2E0C" w:rsidP="00DA2E0C">
      <w:pPr>
        <w:spacing w:after="0" w:line="480" w:lineRule="auto"/>
        <w:jc w:val="center"/>
        <w:rPr>
          <w:rFonts w:ascii="Times New Roman" w:eastAsia="Calibri" w:hAnsi="Times New Roman" w:cs="Times New Roman"/>
          <w:kern w:val="0"/>
        </w:rPr>
      </w:pPr>
      <w:r w:rsidRPr="0003682E">
        <w:rPr>
          <w:rFonts w:ascii="Times New Roman" w:eastAsia="Calibri" w:hAnsi="Times New Roman" w:cs="Times New Roman"/>
          <w:kern w:val="0"/>
        </w:rPr>
        <w:t>Instructor's Name</w:t>
      </w:r>
    </w:p>
    <w:p w14:paraId="1F69FC6D" w14:textId="77777777" w:rsidR="00DA2E0C" w:rsidRPr="0003682E" w:rsidRDefault="00DA2E0C" w:rsidP="00DA2E0C">
      <w:pPr>
        <w:spacing w:after="0" w:line="480" w:lineRule="auto"/>
        <w:jc w:val="center"/>
        <w:rPr>
          <w:rFonts w:ascii="Times New Roman" w:eastAsia="Calibri" w:hAnsi="Times New Roman" w:cs="Times New Roman"/>
          <w:kern w:val="0"/>
        </w:rPr>
      </w:pPr>
      <w:r w:rsidRPr="0003682E">
        <w:rPr>
          <w:rFonts w:ascii="Times New Roman" w:eastAsia="Calibri" w:hAnsi="Times New Roman" w:cs="Times New Roman"/>
          <w:kern w:val="0"/>
        </w:rPr>
        <w:t>Due Date</w:t>
      </w:r>
    </w:p>
    <w:p w14:paraId="4005AA6E" w14:textId="77777777" w:rsidR="00DA2E0C" w:rsidRDefault="00DA2E0C" w:rsidP="00DA2E0C"/>
    <w:p w14:paraId="346806B8" w14:textId="77777777" w:rsidR="00DA2E0C" w:rsidRPr="0003682E" w:rsidRDefault="00DA2E0C" w:rsidP="00DA2E0C">
      <w:pPr>
        <w:spacing w:after="0" w:line="480" w:lineRule="auto"/>
        <w:jc w:val="center"/>
        <w:rPr>
          <w:rFonts w:ascii="Times New Roman" w:eastAsia="Calibri" w:hAnsi="Times New Roman" w:cs="Times New Roman"/>
          <w:kern w:val="0"/>
        </w:rPr>
      </w:pPr>
      <w:r>
        <w:br w:type="page"/>
      </w:r>
    </w:p>
    <w:p w14:paraId="752942CF" w14:textId="77777777" w:rsidR="00DA2E0C" w:rsidRPr="00DA2E0C" w:rsidRDefault="00DA2E0C" w:rsidP="00DA2E0C">
      <w:pPr>
        <w:pStyle w:val="ListParagraph"/>
        <w:spacing w:after="0" w:line="480" w:lineRule="auto"/>
        <w:jc w:val="center"/>
        <w:rPr>
          <w:rFonts w:ascii="Times New Roman" w:eastAsia="Times New Roman" w:hAnsi="Times New Roman" w:cs="Times New Roman"/>
          <w:b/>
          <w:bCs/>
          <w:kern w:val="0"/>
        </w:rPr>
      </w:pPr>
      <w:r w:rsidRPr="00DA2E0C">
        <w:rPr>
          <w:rFonts w:ascii="Times New Roman" w:eastAsia="Times New Roman" w:hAnsi="Times New Roman" w:cs="Times New Roman"/>
          <w:b/>
          <w:bCs/>
          <w:kern w:val="0"/>
        </w:rPr>
        <w:lastRenderedPageBreak/>
        <w:t>Improving Nurse Communication During Patient Handoff</w:t>
      </w:r>
    </w:p>
    <w:p w14:paraId="6478310E" w14:textId="5B8DCE14" w:rsidR="00DA2E0C" w:rsidRDefault="00EB599A" w:rsidP="0018441D">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220BBF">
        <w:rPr>
          <w:rFonts w:ascii="Times New Roman" w:hAnsi="Times New Roman" w:cs="Times New Roman"/>
        </w:rPr>
        <w:t xml:space="preserve">Effective communication during handoffs is a major </w:t>
      </w:r>
      <w:r w:rsidR="00B72BFE">
        <w:rPr>
          <w:rFonts w:ascii="Times New Roman" w:hAnsi="Times New Roman" w:cs="Times New Roman"/>
        </w:rPr>
        <w:t>part</w:t>
      </w:r>
      <w:r w:rsidR="00220BBF">
        <w:rPr>
          <w:rFonts w:ascii="Times New Roman" w:hAnsi="Times New Roman" w:cs="Times New Roman"/>
        </w:rPr>
        <w:t xml:space="preserve"> </w:t>
      </w:r>
      <w:r w:rsidR="00CF5BC0">
        <w:rPr>
          <w:rFonts w:ascii="Times New Roman" w:hAnsi="Times New Roman" w:cs="Times New Roman"/>
        </w:rPr>
        <w:t xml:space="preserve">of quality care and patient safety. </w:t>
      </w:r>
      <w:r w:rsidR="000F6DDC">
        <w:rPr>
          <w:rFonts w:ascii="Times New Roman" w:hAnsi="Times New Roman" w:cs="Times New Roman"/>
        </w:rPr>
        <w:t>Any breakdown</w:t>
      </w:r>
      <w:r w:rsidR="00EE6F5F">
        <w:rPr>
          <w:rFonts w:ascii="Times New Roman" w:hAnsi="Times New Roman" w:cs="Times New Roman"/>
        </w:rPr>
        <w:t xml:space="preserve"> </w:t>
      </w:r>
      <w:r w:rsidR="00B72BFE">
        <w:rPr>
          <w:rFonts w:ascii="Times New Roman" w:hAnsi="Times New Roman" w:cs="Times New Roman"/>
        </w:rPr>
        <w:t xml:space="preserve">when </w:t>
      </w:r>
      <w:proofErr w:type="spellStart"/>
      <w:r w:rsidR="00B72BFE">
        <w:rPr>
          <w:rFonts w:ascii="Times New Roman" w:hAnsi="Times New Roman" w:cs="Times New Roman"/>
        </w:rPr>
        <w:t>transfering</w:t>
      </w:r>
      <w:proofErr w:type="spellEnd"/>
      <w:r w:rsidR="000F6DDC">
        <w:rPr>
          <w:rFonts w:ascii="Times New Roman" w:hAnsi="Times New Roman" w:cs="Times New Roman"/>
        </w:rPr>
        <w:t xml:space="preserve"> information can result into missed treatments, harmful errors, and misunderstandings</w:t>
      </w:r>
      <w:r w:rsidR="00EE6F5F">
        <w:rPr>
          <w:rFonts w:ascii="Times New Roman" w:hAnsi="Times New Roman" w:cs="Times New Roman"/>
        </w:rPr>
        <w:t xml:space="preserve"> when nurses transition responsibility from</w:t>
      </w:r>
      <w:r w:rsidR="00F52641">
        <w:rPr>
          <w:rFonts w:ascii="Times New Roman" w:hAnsi="Times New Roman" w:cs="Times New Roman"/>
        </w:rPr>
        <w:t xml:space="preserve"> </w:t>
      </w:r>
      <w:r w:rsidR="00EE6F5F">
        <w:rPr>
          <w:rFonts w:ascii="Times New Roman" w:hAnsi="Times New Roman" w:cs="Times New Roman"/>
        </w:rPr>
        <w:t xml:space="preserve">one shift to the other. </w:t>
      </w:r>
      <w:r w:rsidR="00F52641">
        <w:rPr>
          <w:rFonts w:ascii="Times New Roman" w:hAnsi="Times New Roman" w:cs="Times New Roman"/>
        </w:rPr>
        <w:t xml:space="preserve">The paper will examine how poor communication during such transitions impact patient outcomes, while highlighting the underlying factors contributing to the issue. </w:t>
      </w:r>
      <w:r w:rsidR="00C34B9F">
        <w:rPr>
          <w:rFonts w:ascii="Times New Roman" w:hAnsi="Times New Roman" w:cs="Times New Roman"/>
        </w:rPr>
        <w:t>Previous efforts focused</w:t>
      </w:r>
      <w:r w:rsidR="00080DC3">
        <w:rPr>
          <w:rFonts w:ascii="Times New Roman" w:hAnsi="Times New Roman" w:cs="Times New Roman"/>
        </w:rPr>
        <w:t xml:space="preserve"> </w:t>
      </w:r>
      <w:r w:rsidR="00C34B9F">
        <w:rPr>
          <w:rFonts w:ascii="Times New Roman" w:hAnsi="Times New Roman" w:cs="Times New Roman"/>
        </w:rPr>
        <w:t xml:space="preserve">on improving handoff procedures will also be discussed. </w:t>
      </w:r>
      <w:r w:rsidR="00080DC3">
        <w:rPr>
          <w:rFonts w:ascii="Times New Roman" w:hAnsi="Times New Roman" w:cs="Times New Roman"/>
        </w:rPr>
        <w:t>The discussion therefore lays the groundwork for future evidence-based interventions as part of the quality improvement project.</w:t>
      </w:r>
    </w:p>
    <w:p w14:paraId="4D99F3A2" w14:textId="1637AB0E" w:rsidR="00791DE6" w:rsidRPr="00AC6628" w:rsidRDefault="00E14352" w:rsidP="00AC6628">
      <w:pPr>
        <w:tabs>
          <w:tab w:val="left" w:pos="1890"/>
        </w:tabs>
        <w:spacing w:line="480" w:lineRule="auto"/>
        <w:jc w:val="center"/>
        <w:rPr>
          <w:rFonts w:ascii="Times New Roman" w:hAnsi="Times New Roman" w:cs="Times New Roman"/>
          <w:b/>
          <w:bCs/>
        </w:rPr>
      </w:pPr>
      <w:r>
        <w:rPr>
          <w:rFonts w:ascii="Times New Roman" w:hAnsi="Times New Roman" w:cs="Times New Roman"/>
          <w:b/>
          <w:bCs/>
        </w:rPr>
        <w:t>Identifying</w:t>
      </w:r>
      <w:r w:rsidR="00791DE6" w:rsidRPr="00AC6628">
        <w:rPr>
          <w:rFonts w:ascii="Times New Roman" w:hAnsi="Times New Roman" w:cs="Times New Roman"/>
          <w:b/>
          <w:bCs/>
        </w:rPr>
        <w:t xml:space="preserve"> the Quality </w:t>
      </w:r>
      <w:r>
        <w:rPr>
          <w:rFonts w:ascii="Times New Roman" w:hAnsi="Times New Roman" w:cs="Times New Roman"/>
          <w:b/>
          <w:bCs/>
        </w:rPr>
        <w:t>Issue</w:t>
      </w:r>
    </w:p>
    <w:p w14:paraId="1185AA8D" w14:textId="20AC02B9" w:rsidR="00791DE6" w:rsidRPr="00311882" w:rsidRDefault="005B73EF" w:rsidP="0018441D">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627F8E">
        <w:rPr>
          <w:rFonts w:ascii="Times New Roman" w:hAnsi="Times New Roman" w:cs="Times New Roman"/>
        </w:rPr>
        <w:t xml:space="preserve">One of the factors contributing to avoidable hospital errors is ineffective communication during nurse-to-nurse handoffs. Such transitions which are commonly referred to as shift reports involve transferring a patient’s care plan or their vital information. </w:t>
      </w:r>
      <w:r w:rsidR="008C7743">
        <w:rPr>
          <w:rFonts w:ascii="Times New Roman" w:hAnsi="Times New Roman" w:cs="Times New Roman"/>
        </w:rPr>
        <w:t>Communication about patient needs or medical background can lead to misunderstandings especially if it is distorted or disorganized</w:t>
      </w:r>
      <w:r w:rsidR="00F376A1">
        <w:rPr>
          <w:rFonts w:ascii="Times New Roman" w:hAnsi="Times New Roman" w:cs="Times New Roman"/>
        </w:rPr>
        <w:t xml:space="preserve"> </w:t>
      </w:r>
      <w:r w:rsidR="004B1BE4">
        <w:rPr>
          <w:rFonts w:ascii="Times New Roman" w:hAnsi="Times New Roman" w:cs="Times New Roman"/>
        </w:rPr>
        <w:t>(</w:t>
      </w:r>
      <w:r w:rsidR="00B279F0" w:rsidRPr="00204949">
        <w:rPr>
          <w:rFonts w:ascii="Times New Roman" w:hAnsi="Times New Roman" w:cs="Times New Roman"/>
        </w:rPr>
        <w:t>Haliq</w:t>
      </w:r>
      <w:r w:rsidR="00B279F0">
        <w:rPr>
          <w:rFonts w:ascii="Times New Roman" w:hAnsi="Times New Roman" w:cs="Times New Roman"/>
        </w:rPr>
        <w:t xml:space="preserve"> &amp; </w:t>
      </w:r>
      <w:r w:rsidR="00B279F0" w:rsidRPr="00204949">
        <w:rPr>
          <w:rFonts w:ascii="Times New Roman" w:hAnsi="Times New Roman" w:cs="Times New Roman"/>
        </w:rPr>
        <w:t>AlShammari</w:t>
      </w:r>
      <w:r w:rsidR="00B279F0">
        <w:rPr>
          <w:rFonts w:ascii="Times New Roman" w:hAnsi="Times New Roman" w:cs="Times New Roman"/>
        </w:rPr>
        <w:t>, 2025</w:t>
      </w:r>
      <w:r w:rsidR="00D85FFE">
        <w:rPr>
          <w:rFonts w:ascii="Times New Roman" w:hAnsi="Times New Roman" w:cs="Times New Roman"/>
        </w:rPr>
        <w:t xml:space="preserve">). </w:t>
      </w:r>
      <w:r w:rsidR="008C7743">
        <w:rPr>
          <w:rFonts w:ascii="Times New Roman" w:hAnsi="Times New Roman" w:cs="Times New Roman"/>
        </w:rPr>
        <w:t>Scholars argue that communication failures associated with handoffs could cause sentinel events thereby lowering the quality of care</w:t>
      </w:r>
      <w:r w:rsidR="00F376A1">
        <w:rPr>
          <w:rFonts w:ascii="Times New Roman" w:hAnsi="Times New Roman" w:cs="Times New Roman"/>
        </w:rPr>
        <w:t xml:space="preserve"> </w:t>
      </w:r>
      <w:r w:rsidR="00985DD8">
        <w:rPr>
          <w:rFonts w:ascii="Times New Roman" w:hAnsi="Times New Roman" w:cs="Times New Roman"/>
        </w:rPr>
        <w:t>(</w:t>
      </w:r>
      <w:proofErr w:type="spellStart"/>
      <w:r w:rsidR="00AC6628" w:rsidRPr="00AB3BC6">
        <w:rPr>
          <w:rFonts w:ascii="Times New Roman" w:hAnsi="Times New Roman" w:cs="Times New Roman"/>
        </w:rPr>
        <w:t>Janagama</w:t>
      </w:r>
      <w:proofErr w:type="spellEnd"/>
      <w:r w:rsidR="00AC6628">
        <w:rPr>
          <w:rFonts w:ascii="Times New Roman" w:hAnsi="Times New Roman" w:cs="Times New Roman"/>
        </w:rPr>
        <w:t xml:space="preserve"> et al., 2020</w:t>
      </w:r>
      <w:r w:rsidR="00985DD8">
        <w:rPr>
          <w:rFonts w:ascii="Times New Roman" w:hAnsi="Times New Roman" w:cs="Times New Roman"/>
        </w:rPr>
        <w:t xml:space="preserve">). </w:t>
      </w:r>
      <w:r w:rsidR="008C7743">
        <w:rPr>
          <w:rFonts w:ascii="Times New Roman" w:hAnsi="Times New Roman" w:cs="Times New Roman"/>
        </w:rPr>
        <w:t>Further, there are various factors including the lack of standardized tools for reporting that make it challenging to maintain information accuracy during care transitions.</w:t>
      </w:r>
      <w:r w:rsidR="00EF323B">
        <w:rPr>
          <w:rFonts w:ascii="Times New Roman" w:hAnsi="Times New Roman" w:cs="Times New Roman"/>
        </w:rPr>
        <w:t xml:space="preserve"> </w:t>
      </w:r>
      <w:r w:rsidR="008C7743">
        <w:rPr>
          <w:rFonts w:ascii="Times New Roman" w:hAnsi="Times New Roman" w:cs="Times New Roman"/>
        </w:rPr>
        <w:t xml:space="preserve">Consequently, such issues undermine patient safety, including the overall quality of healthcare services in organizations. </w:t>
      </w:r>
    </w:p>
    <w:p w14:paraId="71FED80D" w14:textId="3B565BB1" w:rsidR="00DA2E0C" w:rsidRDefault="00F26BE4" w:rsidP="00DA2E0C">
      <w:pPr>
        <w:tabs>
          <w:tab w:val="left" w:pos="1890"/>
        </w:tabs>
        <w:spacing w:line="480" w:lineRule="auto"/>
        <w:jc w:val="center"/>
        <w:rPr>
          <w:rFonts w:ascii="Times New Roman" w:hAnsi="Times New Roman" w:cs="Times New Roman"/>
          <w:b/>
          <w:bCs/>
        </w:rPr>
      </w:pPr>
      <w:r>
        <w:rPr>
          <w:rFonts w:ascii="Times New Roman" w:hAnsi="Times New Roman" w:cs="Times New Roman"/>
          <w:b/>
          <w:bCs/>
        </w:rPr>
        <w:t>Context and Contributing Factors</w:t>
      </w:r>
    </w:p>
    <w:p w14:paraId="0618C6B4" w14:textId="2D4C8F5A" w:rsidR="005B73EF" w:rsidRDefault="00291C65" w:rsidP="005B73EF">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E17B0B">
        <w:rPr>
          <w:rFonts w:ascii="Times New Roman" w:hAnsi="Times New Roman" w:cs="Times New Roman"/>
        </w:rPr>
        <w:t xml:space="preserve">Handoff communication is among the areas mostly outlined in healthcare, where poor communication could legally and ethically compromise patient safety and organization </w:t>
      </w:r>
      <w:r w:rsidR="00E17B0B">
        <w:rPr>
          <w:rFonts w:ascii="Times New Roman" w:hAnsi="Times New Roman" w:cs="Times New Roman"/>
        </w:rPr>
        <w:lastRenderedPageBreak/>
        <w:t xml:space="preserve">reputation. </w:t>
      </w:r>
      <w:r w:rsidR="00921140">
        <w:rPr>
          <w:rFonts w:ascii="Times New Roman" w:hAnsi="Times New Roman" w:cs="Times New Roman"/>
        </w:rPr>
        <w:t>Although there are risks associated with poor communication during handoffs, the lack of uniformity in addressing the concern worsens the issue.</w:t>
      </w:r>
      <w:r w:rsidR="00D44DF2">
        <w:rPr>
          <w:rFonts w:ascii="Times New Roman" w:hAnsi="Times New Roman" w:cs="Times New Roman"/>
        </w:rPr>
        <w:t xml:space="preserve"> </w:t>
      </w:r>
      <w:r w:rsidR="00D825AA">
        <w:rPr>
          <w:rFonts w:ascii="Times New Roman" w:hAnsi="Times New Roman" w:cs="Times New Roman"/>
        </w:rPr>
        <w:t xml:space="preserve">For this reason, a standardized </w:t>
      </w:r>
      <w:r w:rsidR="00881A14">
        <w:rPr>
          <w:rFonts w:ascii="Times New Roman" w:hAnsi="Times New Roman" w:cs="Times New Roman"/>
        </w:rPr>
        <w:t>communication</w:t>
      </w:r>
      <w:r w:rsidR="00D825AA">
        <w:rPr>
          <w:rFonts w:ascii="Times New Roman" w:hAnsi="Times New Roman" w:cs="Times New Roman"/>
        </w:rPr>
        <w:t xml:space="preserve"> protocol is crucial to promote patient safety</w:t>
      </w:r>
      <w:r w:rsidR="00881A14">
        <w:rPr>
          <w:rFonts w:ascii="Times New Roman" w:hAnsi="Times New Roman" w:cs="Times New Roman"/>
        </w:rPr>
        <w:t xml:space="preserve"> as </w:t>
      </w:r>
      <w:proofErr w:type="spellStart"/>
      <w:r w:rsidR="00941337" w:rsidRPr="00EF6F9F">
        <w:rPr>
          <w:rFonts w:ascii="Times New Roman" w:hAnsi="Times New Roman" w:cs="Times New Roman"/>
        </w:rPr>
        <w:t>Blazin</w:t>
      </w:r>
      <w:proofErr w:type="spellEnd"/>
      <w:r w:rsidR="00941337">
        <w:rPr>
          <w:rFonts w:ascii="Times New Roman" w:hAnsi="Times New Roman" w:cs="Times New Roman"/>
        </w:rPr>
        <w:t xml:space="preserve"> et al., </w:t>
      </w:r>
      <w:r w:rsidR="00881A14">
        <w:rPr>
          <w:rFonts w:ascii="Times New Roman" w:hAnsi="Times New Roman" w:cs="Times New Roman"/>
        </w:rPr>
        <w:t>(</w:t>
      </w:r>
      <w:r w:rsidR="00941337">
        <w:rPr>
          <w:rFonts w:ascii="Times New Roman" w:hAnsi="Times New Roman" w:cs="Times New Roman"/>
        </w:rPr>
        <w:t>2020</w:t>
      </w:r>
      <w:r w:rsidR="009626FA" w:rsidRPr="00291C65">
        <w:rPr>
          <w:rFonts w:ascii="Times New Roman" w:hAnsi="Times New Roman" w:cs="Times New Roman"/>
        </w:rPr>
        <w:t>)</w:t>
      </w:r>
      <w:r w:rsidR="00881A14">
        <w:rPr>
          <w:rFonts w:ascii="Times New Roman" w:hAnsi="Times New Roman" w:cs="Times New Roman"/>
        </w:rPr>
        <w:t xml:space="preserve"> suggest</w:t>
      </w:r>
      <w:r w:rsidR="009626FA" w:rsidRPr="00291C65">
        <w:rPr>
          <w:rFonts w:ascii="Times New Roman" w:hAnsi="Times New Roman" w:cs="Times New Roman"/>
        </w:rPr>
        <w:t xml:space="preserve">. </w:t>
      </w:r>
      <w:r w:rsidR="000E0366">
        <w:rPr>
          <w:rFonts w:ascii="Times New Roman" w:hAnsi="Times New Roman" w:cs="Times New Roman"/>
        </w:rPr>
        <w:t>However, nurses may depend on their memory, an issue that increasing the risk of miscommunication during shift changes</w:t>
      </w:r>
      <w:r w:rsidR="00A343E4">
        <w:rPr>
          <w:rFonts w:ascii="Times New Roman" w:hAnsi="Times New Roman" w:cs="Times New Roman"/>
        </w:rPr>
        <w:t xml:space="preserve"> </w:t>
      </w:r>
      <w:r w:rsidR="00425E32">
        <w:rPr>
          <w:rFonts w:ascii="Times New Roman" w:hAnsi="Times New Roman" w:cs="Times New Roman"/>
        </w:rPr>
        <w:t>(</w:t>
      </w:r>
      <w:r w:rsidR="002868C4" w:rsidRPr="00204949">
        <w:rPr>
          <w:rFonts w:ascii="Times New Roman" w:hAnsi="Times New Roman" w:cs="Times New Roman"/>
        </w:rPr>
        <w:t>Haliq</w:t>
      </w:r>
      <w:r w:rsidR="002868C4">
        <w:rPr>
          <w:rFonts w:ascii="Times New Roman" w:hAnsi="Times New Roman" w:cs="Times New Roman"/>
        </w:rPr>
        <w:t xml:space="preserve"> &amp; </w:t>
      </w:r>
      <w:r w:rsidR="002A71E7" w:rsidRPr="00204949">
        <w:rPr>
          <w:rFonts w:ascii="Times New Roman" w:hAnsi="Times New Roman" w:cs="Times New Roman"/>
        </w:rPr>
        <w:t>AlShammari</w:t>
      </w:r>
      <w:r w:rsidR="002A71E7">
        <w:rPr>
          <w:rFonts w:ascii="Times New Roman" w:hAnsi="Times New Roman" w:cs="Times New Roman"/>
        </w:rPr>
        <w:t>, 2025</w:t>
      </w:r>
      <w:r w:rsidR="00425E32">
        <w:rPr>
          <w:rFonts w:ascii="Times New Roman" w:hAnsi="Times New Roman" w:cs="Times New Roman"/>
        </w:rPr>
        <w:t xml:space="preserve">). </w:t>
      </w:r>
      <w:r w:rsidR="00A343E4">
        <w:rPr>
          <w:rFonts w:ascii="Times New Roman" w:hAnsi="Times New Roman" w:cs="Times New Roman"/>
        </w:rPr>
        <w:t xml:space="preserve">Such an issue can become </w:t>
      </w:r>
      <w:r w:rsidR="00285FC8">
        <w:rPr>
          <w:rFonts w:ascii="Times New Roman" w:hAnsi="Times New Roman" w:cs="Times New Roman"/>
        </w:rPr>
        <w:t>riskier</w:t>
      </w:r>
      <w:r w:rsidR="00A343E4">
        <w:rPr>
          <w:rFonts w:ascii="Times New Roman" w:hAnsi="Times New Roman" w:cs="Times New Roman"/>
        </w:rPr>
        <w:t xml:space="preserve"> if nurses depend on their memory in emergency departments or intensive care units, hence justifying the need for standardized approach. </w:t>
      </w:r>
    </w:p>
    <w:p w14:paraId="71300220" w14:textId="47F5155B" w:rsidR="0055646B" w:rsidRPr="00C11C86" w:rsidRDefault="0055646B" w:rsidP="00C11C86">
      <w:pPr>
        <w:tabs>
          <w:tab w:val="left" w:pos="1890"/>
        </w:tabs>
        <w:spacing w:line="480" w:lineRule="auto"/>
        <w:jc w:val="center"/>
        <w:rPr>
          <w:rFonts w:ascii="Times New Roman" w:hAnsi="Times New Roman" w:cs="Times New Roman"/>
          <w:b/>
          <w:bCs/>
        </w:rPr>
      </w:pPr>
      <w:r w:rsidRPr="00C11C86">
        <w:rPr>
          <w:rFonts w:ascii="Times New Roman" w:hAnsi="Times New Roman" w:cs="Times New Roman"/>
          <w:b/>
          <w:bCs/>
        </w:rPr>
        <w:t xml:space="preserve">Previous </w:t>
      </w:r>
      <w:r w:rsidR="000406D3">
        <w:rPr>
          <w:rFonts w:ascii="Times New Roman" w:hAnsi="Times New Roman" w:cs="Times New Roman"/>
          <w:b/>
          <w:bCs/>
        </w:rPr>
        <w:t>Interventions and Their Impact</w:t>
      </w:r>
    </w:p>
    <w:p w14:paraId="2ABD7122" w14:textId="67D93EA9" w:rsidR="00E140BC" w:rsidRPr="00413F34" w:rsidRDefault="00C11C86" w:rsidP="00413F34">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1D445D">
        <w:rPr>
          <w:rFonts w:ascii="Times New Roman" w:hAnsi="Times New Roman" w:cs="Times New Roman"/>
        </w:rPr>
        <w:t xml:space="preserve">The SBAR framework </w:t>
      </w:r>
      <w:r w:rsidR="008515BE">
        <w:rPr>
          <w:rFonts w:ascii="Times New Roman" w:hAnsi="Times New Roman" w:cs="Times New Roman"/>
        </w:rPr>
        <w:t xml:space="preserve">has been used by most healthcare organizations to improve communication among nurses during handoffs. </w:t>
      </w:r>
      <w:r w:rsidR="000679A6">
        <w:rPr>
          <w:rFonts w:ascii="Times New Roman" w:hAnsi="Times New Roman" w:cs="Times New Roman"/>
        </w:rPr>
        <w:t xml:space="preserve">Such a </w:t>
      </w:r>
      <w:r w:rsidR="002E0552">
        <w:rPr>
          <w:rFonts w:ascii="Times New Roman" w:hAnsi="Times New Roman" w:cs="Times New Roman"/>
        </w:rPr>
        <w:t>strategy</w:t>
      </w:r>
      <w:r w:rsidR="000679A6">
        <w:rPr>
          <w:rFonts w:ascii="Times New Roman" w:hAnsi="Times New Roman" w:cs="Times New Roman"/>
        </w:rPr>
        <w:t xml:space="preserve"> ensures that healthcare professionals record crucial patient information to help track symptom improvement or progression. </w:t>
      </w:r>
      <w:r w:rsidR="002E0552">
        <w:rPr>
          <w:rFonts w:ascii="Times New Roman" w:hAnsi="Times New Roman" w:cs="Times New Roman"/>
        </w:rPr>
        <w:t xml:space="preserve">Bedside shift reporting is also another useful strategy that </w:t>
      </w:r>
      <w:r w:rsidR="00110FAD">
        <w:rPr>
          <w:rFonts w:ascii="Times New Roman" w:hAnsi="Times New Roman" w:cs="Times New Roman"/>
        </w:rPr>
        <w:t xml:space="preserve">facilitates real-time clarification of patient information during handoffs. </w:t>
      </w:r>
      <w:r w:rsidR="00D05AAB">
        <w:rPr>
          <w:rFonts w:ascii="Times New Roman" w:hAnsi="Times New Roman" w:cs="Times New Roman"/>
        </w:rPr>
        <w:t xml:space="preserve">According to </w:t>
      </w:r>
      <w:r w:rsidR="00893C7B" w:rsidRPr="00C546B7">
        <w:rPr>
          <w:rFonts w:ascii="Times New Roman" w:hAnsi="Times New Roman" w:cs="Times New Roman"/>
        </w:rPr>
        <w:t>Jimmerson</w:t>
      </w:r>
      <w:r w:rsidR="00893C7B">
        <w:rPr>
          <w:rFonts w:ascii="Times New Roman" w:hAnsi="Times New Roman" w:cs="Times New Roman"/>
        </w:rPr>
        <w:t xml:space="preserve"> et al.</w:t>
      </w:r>
      <w:r w:rsidR="00893C7B">
        <w:rPr>
          <w:rFonts w:ascii="Times New Roman" w:hAnsi="Times New Roman" w:cs="Times New Roman"/>
        </w:rPr>
        <w:t xml:space="preserve"> </w:t>
      </w:r>
      <w:r w:rsidR="00D05AAB">
        <w:rPr>
          <w:rFonts w:ascii="Times New Roman" w:hAnsi="Times New Roman" w:cs="Times New Roman"/>
        </w:rPr>
        <w:t>(</w:t>
      </w:r>
      <w:r w:rsidR="00893C7B">
        <w:rPr>
          <w:rFonts w:ascii="Times New Roman" w:hAnsi="Times New Roman" w:cs="Times New Roman"/>
        </w:rPr>
        <w:t>2021</w:t>
      </w:r>
      <w:r w:rsidR="00D05AAB">
        <w:rPr>
          <w:rFonts w:ascii="Times New Roman" w:hAnsi="Times New Roman" w:cs="Times New Roman"/>
        </w:rPr>
        <w:t>), bedside shift reporting enhances accurate transfer of information to improve patient safety and satisfaction</w:t>
      </w:r>
      <w:r w:rsidR="00893C7B">
        <w:rPr>
          <w:rFonts w:ascii="Times New Roman" w:hAnsi="Times New Roman" w:cs="Times New Roman"/>
        </w:rPr>
        <w:t xml:space="preserve">. </w:t>
      </w:r>
      <w:r w:rsidR="00A02E96">
        <w:rPr>
          <w:rFonts w:ascii="Times New Roman" w:hAnsi="Times New Roman" w:cs="Times New Roman"/>
        </w:rPr>
        <w:t xml:space="preserve">Such benefits should be considered by healthcare professionals, particularly nurses as they are the frontline caregivers and are responsible for ensuring quality are and positive health outcomes. </w:t>
      </w:r>
      <w:r w:rsidR="00856D7C">
        <w:rPr>
          <w:rFonts w:ascii="Times New Roman" w:hAnsi="Times New Roman" w:cs="Times New Roman"/>
        </w:rPr>
        <w:t>Some healthcare facilities have therefore integrated technology in the form of electronic health records to</w:t>
      </w:r>
      <w:r w:rsidR="007B52B3">
        <w:rPr>
          <w:rFonts w:ascii="Times New Roman" w:hAnsi="Times New Roman" w:cs="Times New Roman"/>
        </w:rPr>
        <w:t xml:space="preserve"> </w:t>
      </w:r>
      <w:r w:rsidR="00856D7C">
        <w:rPr>
          <w:rFonts w:ascii="Times New Roman" w:hAnsi="Times New Roman" w:cs="Times New Roman"/>
        </w:rPr>
        <w:t>streamline handoffs during shift changes</w:t>
      </w:r>
      <w:r w:rsidR="007B52B3">
        <w:rPr>
          <w:rFonts w:ascii="Times New Roman" w:hAnsi="Times New Roman" w:cs="Times New Roman"/>
        </w:rPr>
        <w:t xml:space="preserve">. </w:t>
      </w:r>
      <w:r w:rsidR="00967A33">
        <w:rPr>
          <w:rFonts w:ascii="Times New Roman" w:hAnsi="Times New Roman" w:cs="Times New Roman"/>
        </w:rPr>
        <w:t xml:space="preserve">Quality improvement </w:t>
      </w:r>
      <w:r w:rsidR="007B52B3">
        <w:rPr>
          <w:rFonts w:ascii="Times New Roman" w:hAnsi="Times New Roman" w:cs="Times New Roman"/>
        </w:rPr>
        <w:t xml:space="preserve">initiatives also strive to provide staff training to create awareness about the risks associated with poor communication, including outcomes related to safe handoff practices. Therefore, it is necessary to obtain support from clinical leaders for successful implementation of handoff policies. </w:t>
      </w:r>
    </w:p>
    <w:p w14:paraId="53B2D7DA" w14:textId="77777777" w:rsidR="00E140BC" w:rsidRDefault="00E140BC" w:rsidP="005712D6">
      <w:pPr>
        <w:tabs>
          <w:tab w:val="left" w:pos="1890"/>
        </w:tabs>
        <w:spacing w:line="480" w:lineRule="auto"/>
        <w:jc w:val="center"/>
        <w:rPr>
          <w:rFonts w:ascii="Times New Roman" w:hAnsi="Times New Roman" w:cs="Times New Roman"/>
          <w:b/>
          <w:bCs/>
        </w:rPr>
      </w:pPr>
    </w:p>
    <w:p w14:paraId="7B8EE57D" w14:textId="40A9F899" w:rsidR="00C546B7" w:rsidRDefault="00C546B7" w:rsidP="005712D6">
      <w:pPr>
        <w:tabs>
          <w:tab w:val="left" w:pos="1890"/>
        </w:tabs>
        <w:spacing w:line="480" w:lineRule="auto"/>
        <w:jc w:val="center"/>
        <w:rPr>
          <w:rFonts w:ascii="Times New Roman" w:hAnsi="Times New Roman" w:cs="Times New Roman"/>
          <w:b/>
          <w:bCs/>
        </w:rPr>
      </w:pPr>
      <w:r w:rsidRPr="005712D6">
        <w:rPr>
          <w:rFonts w:ascii="Times New Roman" w:hAnsi="Times New Roman" w:cs="Times New Roman"/>
          <w:b/>
          <w:bCs/>
        </w:rPr>
        <w:lastRenderedPageBreak/>
        <w:t>References</w:t>
      </w:r>
    </w:p>
    <w:p w14:paraId="2CF174C0" w14:textId="77777777" w:rsidR="00A30DFA" w:rsidRDefault="00446741" w:rsidP="00446741">
      <w:pPr>
        <w:tabs>
          <w:tab w:val="left" w:pos="1890"/>
        </w:tabs>
        <w:spacing w:line="480" w:lineRule="auto"/>
        <w:rPr>
          <w:rFonts w:ascii="Times New Roman" w:hAnsi="Times New Roman" w:cs="Times New Roman"/>
        </w:rPr>
      </w:pPr>
      <w:proofErr w:type="spellStart"/>
      <w:r w:rsidRPr="00EF6F9F">
        <w:rPr>
          <w:rFonts w:ascii="Times New Roman" w:hAnsi="Times New Roman" w:cs="Times New Roman"/>
        </w:rPr>
        <w:t>Blazin</w:t>
      </w:r>
      <w:proofErr w:type="spellEnd"/>
      <w:r w:rsidRPr="00EF6F9F">
        <w:rPr>
          <w:rFonts w:ascii="Times New Roman" w:hAnsi="Times New Roman" w:cs="Times New Roman"/>
        </w:rPr>
        <w:t xml:space="preserve">, L. J., Sitthi-Amorn, J., Hoffman, J. M., &amp; Burlison, J. D. (2020). Improving patient </w:t>
      </w:r>
    </w:p>
    <w:p w14:paraId="56011505" w14:textId="77777777" w:rsidR="00A30DFA" w:rsidRDefault="00A30DFA" w:rsidP="00446741">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446741" w:rsidRPr="00EF6F9F">
        <w:rPr>
          <w:rFonts w:ascii="Times New Roman" w:hAnsi="Times New Roman" w:cs="Times New Roman"/>
        </w:rPr>
        <w:t xml:space="preserve">handoffs and transitions through adaptation and implementation of I-PASS across </w:t>
      </w:r>
    </w:p>
    <w:p w14:paraId="71CB0B58" w14:textId="77777777" w:rsidR="00A30DFA" w:rsidRDefault="00A30DFA" w:rsidP="00446741">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446741" w:rsidRPr="00EF6F9F">
        <w:rPr>
          <w:rFonts w:ascii="Times New Roman" w:hAnsi="Times New Roman" w:cs="Times New Roman"/>
        </w:rPr>
        <w:t>multiple handoff settings. </w:t>
      </w:r>
      <w:r w:rsidR="00446741" w:rsidRPr="00EF6F9F">
        <w:rPr>
          <w:rFonts w:ascii="Times New Roman" w:hAnsi="Times New Roman" w:cs="Times New Roman"/>
          <w:i/>
          <w:iCs/>
        </w:rPr>
        <w:t>Pediatric quality &amp; safety</w:t>
      </w:r>
      <w:r w:rsidR="00446741" w:rsidRPr="00EF6F9F">
        <w:rPr>
          <w:rFonts w:ascii="Times New Roman" w:hAnsi="Times New Roman" w:cs="Times New Roman"/>
        </w:rPr>
        <w:t>, </w:t>
      </w:r>
      <w:r w:rsidR="00446741" w:rsidRPr="00EF6F9F">
        <w:rPr>
          <w:rFonts w:ascii="Times New Roman" w:hAnsi="Times New Roman" w:cs="Times New Roman"/>
          <w:i/>
          <w:iCs/>
        </w:rPr>
        <w:t>5</w:t>
      </w:r>
      <w:r w:rsidR="00446741" w:rsidRPr="00EF6F9F">
        <w:rPr>
          <w:rFonts w:ascii="Times New Roman" w:hAnsi="Times New Roman" w:cs="Times New Roman"/>
        </w:rPr>
        <w:t>(4), e323.</w:t>
      </w:r>
      <w:r w:rsidR="00EF6F9F">
        <w:rPr>
          <w:rFonts w:ascii="Times New Roman" w:hAnsi="Times New Roman" w:cs="Times New Roman"/>
        </w:rPr>
        <w:t xml:space="preserve"> </w:t>
      </w:r>
    </w:p>
    <w:p w14:paraId="004E1EED" w14:textId="6D6F8D8C" w:rsidR="00446741" w:rsidRDefault="00A30DFA" w:rsidP="00446741">
      <w:pPr>
        <w:tabs>
          <w:tab w:val="left" w:pos="1890"/>
        </w:tabs>
        <w:spacing w:line="480" w:lineRule="auto"/>
        <w:rPr>
          <w:rFonts w:ascii="Times New Roman" w:hAnsi="Times New Roman" w:cs="Times New Roman"/>
        </w:rPr>
      </w:pPr>
      <w:r>
        <w:rPr>
          <w:rFonts w:ascii="Times New Roman" w:hAnsi="Times New Roman" w:cs="Times New Roman"/>
        </w:rPr>
        <w:t xml:space="preserve">            </w:t>
      </w:r>
      <w:hyperlink r:id="rId7" w:history="1">
        <w:r w:rsidR="002D7285" w:rsidRPr="00767995">
          <w:rPr>
            <w:rStyle w:val="Hyperlink"/>
            <w:rFonts w:ascii="Times New Roman" w:hAnsi="Times New Roman" w:cs="Times New Roman"/>
          </w:rPr>
          <w:t>https://doi.org/10.1097/pq9.0000000000000323</w:t>
        </w:r>
      </w:hyperlink>
      <w:r w:rsidR="00EC4052">
        <w:rPr>
          <w:rFonts w:ascii="Times New Roman" w:hAnsi="Times New Roman" w:cs="Times New Roman"/>
        </w:rPr>
        <w:t xml:space="preserve"> </w:t>
      </w:r>
    </w:p>
    <w:p w14:paraId="20797D15" w14:textId="77777777" w:rsidR="000E54B9" w:rsidRDefault="00204949" w:rsidP="00446741">
      <w:pPr>
        <w:tabs>
          <w:tab w:val="left" w:pos="1890"/>
        </w:tabs>
        <w:spacing w:line="480" w:lineRule="auto"/>
        <w:rPr>
          <w:rFonts w:ascii="Times New Roman" w:hAnsi="Times New Roman" w:cs="Times New Roman"/>
        </w:rPr>
      </w:pPr>
      <w:r w:rsidRPr="00204949">
        <w:rPr>
          <w:rFonts w:ascii="Times New Roman" w:hAnsi="Times New Roman" w:cs="Times New Roman"/>
        </w:rPr>
        <w:t xml:space="preserve">Haliq, S. A., &amp; AlShammari, T. (2025). Communication handover barriers among nurses and </w:t>
      </w:r>
    </w:p>
    <w:p w14:paraId="7D9315B3" w14:textId="77777777" w:rsidR="000E54B9" w:rsidRDefault="000E54B9" w:rsidP="00446741">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204949" w:rsidRPr="00204949">
        <w:rPr>
          <w:rFonts w:ascii="Times New Roman" w:hAnsi="Times New Roman" w:cs="Times New Roman"/>
        </w:rPr>
        <w:t>paramedics in emergency care settings. </w:t>
      </w:r>
      <w:r w:rsidR="00204949" w:rsidRPr="00204949">
        <w:rPr>
          <w:rFonts w:ascii="Times New Roman" w:hAnsi="Times New Roman" w:cs="Times New Roman"/>
          <w:i/>
          <w:iCs/>
        </w:rPr>
        <w:t>BMC nursing</w:t>
      </w:r>
      <w:r w:rsidR="00204949" w:rsidRPr="00204949">
        <w:rPr>
          <w:rFonts w:ascii="Times New Roman" w:hAnsi="Times New Roman" w:cs="Times New Roman"/>
        </w:rPr>
        <w:t>, </w:t>
      </w:r>
      <w:r w:rsidR="00204949" w:rsidRPr="00204949">
        <w:rPr>
          <w:rFonts w:ascii="Times New Roman" w:hAnsi="Times New Roman" w:cs="Times New Roman"/>
          <w:i/>
          <w:iCs/>
        </w:rPr>
        <w:t>24</w:t>
      </w:r>
      <w:r w:rsidR="00204949" w:rsidRPr="00204949">
        <w:rPr>
          <w:rFonts w:ascii="Times New Roman" w:hAnsi="Times New Roman" w:cs="Times New Roman"/>
        </w:rPr>
        <w:t>(1), 634.</w:t>
      </w:r>
      <w:r w:rsidR="00D502BB">
        <w:rPr>
          <w:rFonts w:ascii="Times New Roman" w:hAnsi="Times New Roman" w:cs="Times New Roman"/>
        </w:rPr>
        <w:t xml:space="preserve"> </w:t>
      </w:r>
    </w:p>
    <w:p w14:paraId="2BBF80C7" w14:textId="6CBC1ABF" w:rsidR="00AB3BC6" w:rsidRDefault="000E54B9" w:rsidP="00446741">
      <w:pPr>
        <w:tabs>
          <w:tab w:val="left" w:pos="1890"/>
        </w:tabs>
        <w:spacing w:line="480" w:lineRule="auto"/>
        <w:rPr>
          <w:rFonts w:ascii="Times New Roman" w:hAnsi="Times New Roman" w:cs="Times New Roman"/>
        </w:rPr>
      </w:pPr>
      <w:r>
        <w:rPr>
          <w:rFonts w:ascii="Times New Roman" w:hAnsi="Times New Roman" w:cs="Times New Roman"/>
        </w:rPr>
        <w:t xml:space="preserve">           </w:t>
      </w:r>
      <w:hyperlink r:id="rId8" w:history="1">
        <w:r w:rsidR="002868C4" w:rsidRPr="00767995">
          <w:rPr>
            <w:rStyle w:val="Hyperlink"/>
            <w:rFonts w:ascii="Times New Roman" w:hAnsi="Times New Roman" w:cs="Times New Roman"/>
          </w:rPr>
          <w:t>https://doi.org/10.1186/s12912-025-03286-4</w:t>
        </w:r>
      </w:hyperlink>
      <w:r w:rsidR="00D502BB">
        <w:rPr>
          <w:rFonts w:ascii="Times New Roman" w:hAnsi="Times New Roman" w:cs="Times New Roman"/>
        </w:rPr>
        <w:t xml:space="preserve"> </w:t>
      </w:r>
    </w:p>
    <w:p w14:paraId="4170AF97" w14:textId="77777777" w:rsidR="00CA0970" w:rsidRDefault="00AB3BC6" w:rsidP="00446741">
      <w:pPr>
        <w:tabs>
          <w:tab w:val="left" w:pos="1890"/>
        </w:tabs>
        <w:spacing w:line="480" w:lineRule="auto"/>
        <w:rPr>
          <w:rFonts w:ascii="Times New Roman" w:hAnsi="Times New Roman" w:cs="Times New Roman"/>
        </w:rPr>
      </w:pPr>
      <w:proofErr w:type="spellStart"/>
      <w:r w:rsidRPr="00AB3BC6">
        <w:rPr>
          <w:rFonts w:ascii="Times New Roman" w:hAnsi="Times New Roman" w:cs="Times New Roman"/>
        </w:rPr>
        <w:t>Janagama</w:t>
      </w:r>
      <w:proofErr w:type="spellEnd"/>
      <w:r w:rsidRPr="00AB3BC6">
        <w:rPr>
          <w:rFonts w:ascii="Times New Roman" w:hAnsi="Times New Roman" w:cs="Times New Roman"/>
        </w:rPr>
        <w:t xml:space="preserve">, S. R., Strehlow, M., </w:t>
      </w:r>
      <w:proofErr w:type="spellStart"/>
      <w:r w:rsidRPr="00AB3BC6">
        <w:rPr>
          <w:rFonts w:ascii="Times New Roman" w:hAnsi="Times New Roman" w:cs="Times New Roman"/>
        </w:rPr>
        <w:t>Gimkala</w:t>
      </w:r>
      <w:proofErr w:type="spellEnd"/>
      <w:r w:rsidRPr="00AB3BC6">
        <w:rPr>
          <w:rFonts w:ascii="Times New Roman" w:hAnsi="Times New Roman" w:cs="Times New Roman"/>
        </w:rPr>
        <w:t xml:space="preserve">, A., Rao, G. R., Matheson, L., Mahadevan, S., ... &amp; </w:t>
      </w:r>
    </w:p>
    <w:p w14:paraId="18C82336" w14:textId="77777777" w:rsidR="00CA0970" w:rsidRDefault="00CA0970" w:rsidP="00446741">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AB3BC6" w:rsidRPr="00AB3BC6">
        <w:rPr>
          <w:rFonts w:ascii="Times New Roman" w:hAnsi="Times New Roman" w:cs="Times New Roman"/>
        </w:rPr>
        <w:t xml:space="preserve">Newberry, J. (2020). Critical communication: A cross-sectional study of </w:t>
      </w:r>
      <w:proofErr w:type="spellStart"/>
      <w:r w:rsidR="00AB3BC6" w:rsidRPr="00AB3BC6">
        <w:rPr>
          <w:rFonts w:ascii="Times New Roman" w:hAnsi="Times New Roman" w:cs="Times New Roman"/>
        </w:rPr>
        <w:t>signout</w:t>
      </w:r>
      <w:proofErr w:type="spellEnd"/>
      <w:r w:rsidR="00AB3BC6" w:rsidRPr="00AB3BC6">
        <w:rPr>
          <w:rFonts w:ascii="Times New Roman" w:hAnsi="Times New Roman" w:cs="Times New Roman"/>
        </w:rPr>
        <w:t xml:space="preserve"> at the </w:t>
      </w:r>
    </w:p>
    <w:p w14:paraId="49B65716" w14:textId="55063A0B" w:rsidR="00AB3BC6" w:rsidRPr="00EF6F9F" w:rsidRDefault="00CA0970" w:rsidP="00446741">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AB3BC6" w:rsidRPr="00AB3BC6">
        <w:rPr>
          <w:rFonts w:ascii="Times New Roman" w:hAnsi="Times New Roman" w:cs="Times New Roman"/>
        </w:rPr>
        <w:t>prehospital and hospital interface. </w:t>
      </w:r>
      <w:r w:rsidR="00AB3BC6" w:rsidRPr="00AB3BC6">
        <w:rPr>
          <w:rFonts w:ascii="Times New Roman" w:hAnsi="Times New Roman" w:cs="Times New Roman"/>
          <w:i/>
          <w:iCs/>
        </w:rPr>
        <w:t>Cureus</w:t>
      </w:r>
      <w:r w:rsidR="00AB3BC6" w:rsidRPr="00AB3BC6">
        <w:rPr>
          <w:rFonts w:ascii="Times New Roman" w:hAnsi="Times New Roman" w:cs="Times New Roman"/>
        </w:rPr>
        <w:t>, </w:t>
      </w:r>
      <w:r w:rsidR="00AB3BC6" w:rsidRPr="00AB3BC6">
        <w:rPr>
          <w:rFonts w:ascii="Times New Roman" w:hAnsi="Times New Roman" w:cs="Times New Roman"/>
          <w:i/>
          <w:iCs/>
        </w:rPr>
        <w:t>12</w:t>
      </w:r>
      <w:r w:rsidR="00AB3BC6" w:rsidRPr="00AB3BC6">
        <w:rPr>
          <w:rFonts w:ascii="Times New Roman" w:hAnsi="Times New Roman" w:cs="Times New Roman"/>
        </w:rPr>
        <w:t>(2).</w:t>
      </w:r>
      <w:r w:rsidR="00A328A0">
        <w:rPr>
          <w:rFonts w:ascii="Times New Roman" w:hAnsi="Times New Roman" w:cs="Times New Roman"/>
        </w:rPr>
        <w:t xml:space="preserve"> </w:t>
      </w:r>
      <w:hyperlink r:id="rId9" w:history="1">
        <w:r w:rsidR="007816C1" w:rsidRPr="00767995">
          <w:rPr>
            <w:rStyle w:val="Hyperlink"/>
            <w:rFonts w:ascii="Times New Roman" w:hAnsi="Times New Roman" w:cs="Times New Roman"/>
          </w:rPr>
          <w:t>https://doi.org/10.7759/cureus.7114</w:t>
        </w:r>
      </w:hyperlink>
      <w:r w:rsidR="007816C1">
        <w:rPr>
          <w:rFonts w:ascii="Times New Roman" w:hAnsi="Times New Roman" w:cs="Times New Roman"/>
        </w:rPr>
        <w:t xml:space="preserve"> </w:t>
      </w:r>
    </w:p>
    <w:p w14:paraId="12FD723D" w14:textId="77777777" w:rsidR="00463DFE" w:rsidRDefault="00C546B7" w:rsidP="005B73EF">
      <w:pPr>
        <w:tabs>
          <w:tab w:val="left" w:pos="1890"/>
        </w:tabs>
        <w:spacing w:line="480" w:lineRule="auto"/>
        <w:rPr>
          <w:rFonts w:ascii="Times New Roman" w:hAnsi="Times New Roman" w:cs="Times New Roman"/>
        </w:rPr>
      </w:pPr>
      <w:r w:rsidRPr="00C546B7">
        <w:rPr>
          <w:rFonts w:ascii="Times New Roman" w:hAnsi="Times New Roman" w:cs="Times New Roman"/>
        </w:rPr>
        <w:t xml:space="preserve">Jimmerson, J., Wright, P., Cowan, P. A., King‐Jones, T., Beverly, C. J., &amp; Curran, G. (2021). </w:t>
      </w:r>
    </w:p>
    <w:p w14:paraId="028FD772" w14:textId="77777777" w:rsidR="00463DFE" w:rsidRDefault="00463DFE" w:rsidP="005B73EF">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C546B7" w:rsidRPr="00C546B7">
        <w:rPr>
          <w:rFonts w:ascii="Times New Roman" w:hAnsi="Times New Roman" w:cs="Times New Roman"/>
        </w:rPr>
        <w:t>Bedside shift report: Nurses opinions based on their experiences. </w:t>
      </w:r>
      <w:r w:rsidR="00C546B7" w:rsidRPr="00C546B7">
        <w:rPr>
          <w:rFonts w:ascii="Times New Roman" w:hAnsi="Times New Roman" w:cs="Times New Roman"/>
          <w:i/>
          <w:iCs/>
        </w:rPr>
        <w:t>Nursing open</w:t>
      </w:r>
      <w:r w:rsidR="00C546B7" w:rsidRPr="00C546B7">
        <w:rPr>
          <w:rFonts w:ascii="Times New Roman" w:hAnsi="Times New Roman" w:cs="Times New Roman"/>
        </w:rPr>
        <w:t>, </w:t>
      </w:r>
      <w:r w:rsidR="00C546B7" w:rsidRPr="00C546B7">
        <w:rPr>
          <w:rFonts w:ascii="Times New Roman" w:hAnsi="Times New Roman" w:cs="Times New Roman"/>
          <w:i/>
          <w:iCs/>
        </w:rPr>
        <w:t>8</w:t>
      </w:r>
      <w:r w:rsidR="00C546B7" w:rsidRPr="00C546B7">
        <w:rPr>
          <w:rFonts w:ascii="Times New Roman" w:hAnsi="Times New Roman" w:cs="Times New Roman"/>
        </w:rPr>
        <w:t xml:space="preserve">(3), </w:t>
      </w:r>
    </w:p>
    <w:p w14:paraId="264F005F" w14:textId="217CB839" w:rsidR="00C546B7" w:rsidRPr="00291C65" w:rsidRDefault="00463DFE" w:rsidP="005B73EF">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C546B7" w:rsidRPr="00C546B7">
        <w:rPr>
          <w:rFonts w:ascii="Times New Roman" w:hAnsi="Times New Roman" w:cs="Times New Roman"/>
        </w:rPr>
        <w:t>1393-1405.</w:t>
      </w:r>
      <w:r w:rsidR="005712D6">
        <w:rPr>
          <w:rFonts w:ascii="Times New Roman" w:hAnsi="Times New Roman" w:cs="Times New Roman"/>
        </w:rPr>
        <w:t xml:space="preserve"> </w:t>
      </w:r>
      <w:hyperlink r:id="rId10" w:history="1">
        <w:r w:rsidR="00CD4119" w:rsidRPr="00767995">
          <w:rPr>
            <w:rStyle w:val="Hyperlink"/>
            <w:rFonts w:ascii="Times New Roman" w:hAnsi="Times New Roman" w:cs="Times New Roman"/>
          </w:rPr>
          <w:t>https://doi.org/10.1002/nop2.755</w:t>
        </w:r>
      </w:hyperlink>
      <w:r w:rsidR="00CD4119">
        <w:rPr>
          <w:rFonts w:ascii="Times New Roman" w:hAnsi="Times New Roman" w:cs="Times New Roman"/>
        </w:rPr>
        <w:t xml:space="preserve"> </w:t>
      </w:r>
    </w:p>
    <w:p w14:paraId="58B34F20" w14:textId="77777777" w:rsidR="00DA2E0C" w:rsidRDefault="00DA2E0C" w:rsidP="00DA2E0C"/>
    <w:p w14:paraId="71EF67BF" w14:textId="77777777" w:rsidR="00DA2E0C" w:rsidRDefault="00DA2E0C" w:rsidP="00DA2E0C"/>
    <w:p w14:paraId="086C0486" w14:textId="77777777" w:rsidR="00DA2E0C" w:rsidRDefault="00DA2E0C" w:rsidP="00DA2E0C"/>
    <w:p w14:paraId="2FCB59DA" w14:textId="77777777" w:rsidR="00BA701B" w:rsidRDefault="00BA701B"/>
    <w:sectPr w:rsidR="00BA701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7BF5" w14:textId="77777777" w:rsidR="00E53EBF" w:rsidRDefault="00E53EBF" w:rsidP="00DA2E0C">
      <w:pPr>
        <w:spacing w:after="0" w:line="240" w:lineRule="auto"/>
      </w:pPr>
      <w:r>
        <w:separator/>
      </w:r>
    </w:p>
  </w:endnote>
  <w:endnote w:type="continuationSeparator" w:id="0">
    <w:p w14:paraId="19D195C9" w14:textId="77777777" w:rsidR="00E53EBF" w:rsidRDefault="00E53EBF" w:rsidP="00DA2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4608" w14:textId="77777777" w:rsidR="00E53EBF" w:rsidRDefault="00E53EBF" w:rsidP="00DA2E0C">
      <w:pPr>
        <w:spacing w:after="0" w:line="240" w:lineRule="auto"/>
      </w:pPr>
      <w:r>
        <w:separator/>
      </w:r>
    </w:p>
  </w:footnote>
  <w:footnote w:type="continuationSeparator" w:id="0">
    <w:p w14:paraId="2EB1735B" w14:textId="77777777" w:rsidR="00E53EBF" w:rsidRDefault="00E53EBF" w:rsidP="00DA2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169671"/>
      <w:docPartObj>
        <w:docPartGallery w:val="Page Numbers (Top of Page)"/>
        <w:docPartUnique/>
      </w:docPartObj>
    </w:sdtPr>
    <w:sdtEndPr>
      <w:rPr>
        <w:noProof/>
      </w:rPr>
    </w:sdtEndPr>
    <w:sdtContent>
      <w:p w14:paraId="409F7001" w14:textId="205DB41A" w:rsidR="00DA2E0C" w:rsidRDefault="00DA2E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B35E77" w14:textId="77777777" w:rsidR="00DA2E0C" w:rsidRDefault="00DA2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75C0B"/>
    <w:multiLevelType w:val="hybridMultilevel"/>
    <w:tmpl w:val="4630F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576E7"/>
    <w:multiLevelType w:val="hybridMultilevel"/>
    <w:tmpl w:val="8D44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23595"/>
    <w:multiLevelType w:val="hybridMultilevel"/>
    <w:tmpl w:val="BCD4B2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C30CA"/>
    <w:multiLevelType w:val="hybridMultilevel"/>
    <w:tmpl w:val="CAA4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96C65"/>
    <w:multiLevelType w:val="hybridMultilevel"/>
    <w:tmpl w:val="7BAE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844186">
    <w:abstractNumId w:val="0"/>
  </w:num>
  <w:num w:numId="2" w16cid:durableId="1824544595">
    <w:abstractNumId w:val="3"/>
  </w:num>
  <w:num w:numId="3" w16cid:durableId="1432971075">
    <w:abstractNumId w:val="2"/>
  </w:num>
  <w:num w:numId="4" w16cid:durableId="1722821123">
    <w:abstractNumId w:val="4"/>
  </w:num>
  <w:num w:numId="5" w16cid:durableId="1949771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0C"/>
    <w:rsid w:val="000406D3"/>
    <w:rsid w:val="000576C9"/>
    <w:rsid w:val="000679A6"/>
    <w:rsid w:val="00080DC3"/>
    <w:rsid w:val="000D1A5B"/>
    <w:rsid w:val="000E0366"/>
    <w:rsid w:val="000E54B9"/>
    <w:rsid w:val="000F6DDC"/>
    <w:rsid w:val="00110FAD"/>
    <w:rsid w:val="00116F8B"/>
    <w:rsid w:val="001348C9"/>
    <w:rsid w:val="00144FEE"/>
    <w:rsid w:val="00171821"/>
    <w:rsid w:val="0018441D"/>
    <w:rsid w:val="001D445D"/>
    <w:rsid w:val="001D7BE1"/>
    <w:rsid w:val="00204949"/>
    <w:rsid w:val="00220BBF"/>
    <w:rsid w:val="00285FC8"/>
    <w:rsid w:val="002868C4"/>
    <w:rsid w:val="00291C65"/>
    <w:rsid w:val="002A71E7"/>
    <w:rsid w:val="002D7285"/>
    <w:rsid w:val="002E0552"/>
    <w:rsid w:val="00311882"/>
    <w:rsid w:val="00342B17"/>
    <w:rsid w:val="003605C3"/>
    <w:rsid w:val="00382FAB"/>
    <w:rsid w:val="0038613A"/>
    <w:rsid w:val="003B68C6"/>
    <w:rsid w:val="00406F4F"/>
    <w:rsid w:val="004133AC"/>
    <w:rsid w:val="00413F34"/>
    <w:rsid w:val="00425E32"/>
    <w:rsid w:val="00446741"/>
    <w:rsid w:val="00463DFE"/>
    <w:rsid w:val="00471AF2"/>
    <w:rsid w:val="004B1BE4"/>
    <w:rsid w:val="0055646B"/>
    <w:rsid w:val="005712D6"/>
    <w:rsid w:val="005A7720"/>
    <w:rsid w:val="005B73EF"/>
    <w:rsid w:val="00600CC0"/>
    <w:rsid w:val="00614CE7"/>
    <w:rsid w:val="0062534D"/>
    <w:rsid w:val="00627F8E"/>
    <w:rsid w:val="00630E57"/>
    <w:rsid w:val="00664DF8"/>
    <w:rsid w:val="00702621"/>
    <w:rsid w:val="0072764E"/>
    <w:rsid w:val="007816C1"/>
    <w:rsid w:val="00791DE6"/>
    <w:rsid w:val="00795E45"/>
    <w:rsid w:val="007A36EF"/>
    <w:rsid w:val="007B52B3"/>
    <w:rsid w:val="0080358F"/>
    <w:rsid w:val="008464C8"/>
    <w:rsid w:val="008515BE"/>
    <w:rsid w:val="00856D7C"/>
    <w:rsid w:val="00881A14"/>
    <w:rsid w:val="00893C7B"/>
    <w:rsid w:val="008C7743"/>
    <w:rsid w:val="00921140"/>
    <w:rsid w:val="00941337"/>
    <w:rsid w:val="009626FA"/>
    <w:rsid w:val="00967A33"/>
    <w:rsid w:val="00985DD8"/>
    <w:rsid w:val="009B2A22"/>
    <w:rsid w:val="009B578D"/>
    <w:rsid w:val="00A02E96"/>
    <w:rsid w:val="00A14AD1"/>
    <w:rsid w:val="00A30DFA"/>
    <w:rsid w:val="00A328A0"/>
    <w:rsid w:val="00A343E4"/>
    <w:rsid w:val="00A51200"/>
    <w:rsid w:val="00AB3BC6"/>
    <w:rsid w:val="00AC1DB7"/>
    <w:rsid w:val="00AC6628"/>
    <w:rsid w:val="00AC7ECA"/>
    <w:rsid w:val="00B0107B"/>
    <w:rsid w:val="00B11B9D"/>
    <w:rsid w:val="00B279F0"/>
    <w:rsid w:val="00B72BFE"/>
    <w:rsid w:val="00B866C4"/>
    <w:rsid w:val="00BA701B"/>
    <w:rsid w:val="00C06951"/>
    <w:rsid w:val="00C11C86"/>
    <w:rsid w:val="00C34B9F"/>
    <w:rsid w:val="00C546B7"/>
    <w:rsid w:val="00CA0970"/>
    <w:rsid w:val="00CB7C04"/>
    <w:rsid w:val="00CC7DE4"/>
    <w:rsid w:val="00CD4119"/>
    <w:rsid w:val="00CE1D11"/>
    <w:rsid w:val="00CF5BC0"/>
    <w:rsid w:val="00D05AAB"/>
    <w:rsid w:val="00D44DF2"/>
    <w:rsid w:val="00D502BB"/>
    <w:rsid w:val="00D825AA"/>
    <w:rsid w:val="00D85FFE"/>
    <w:rsid w:val="00DA2E0C"/>
    <w:rsid w:val="00DA60B9"/>
    <w:rsid w:val="00E140BC"/>
    <w:rsid w:val="00E14352"/>
    <w:rsid w:val="00E17B0B"/>
    <w:rsid w:val="00E53EBF"/>
    <w:rsid w:val="00EB599A"/>
    <w:rsid w:val="00EC0728"/>
    <w:rsid w:val="00EC1265"/>
    <w:rsid w:val="00EC4052"/>
    <w:rsid w:val="00EE6F5F"/>
    <w:rsid w:val="00EF323B"/>
    <w:rsid w:val="00EF6F9F"/>
    <w:rsid w:val="00F13F62"/>
    <w:rsid w:val="00F214BC"/>
    <w:rsid w:val="00F26BE4"/>
    <w:rsid w:val="00F376A1"/>
    <w:rsid w:val="00F44F7A"/>
    <w:rsid w:val="00F52641"/>
    <w:rsid w:val="00FB016C"/>
    <w:rsid w:val="00FD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8D05"/>
  <w15:chartTrackingRefBased/>
  <w15:docId w15:val="{7CBD4258-CE1C-40BB-AD38-F5237BC6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0C"/>
  </w:style>
  <w:style w:type="paragraph" w:styleId="Heading1">
    <w:name w:val="heading 1"/>
    <w:basedOn w:val="Normal"/>
    <w:next w:val="Normal"/>
    <w:link w:val="Heading1Char"/>
    <w:uiPriority w:val="9"/>
    <w:qFormat/>
    <w:rsid w:val="00DA2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2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2E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2E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2E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2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E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2E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2E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2E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2E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2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E0C"/>
    <w:rPr>
      <w:rFonts w:eastAsiaTheme="majorEastAsia" w:cstheme="majorBidi"/>
      <w:color w:val="272727" w:themeColor="text1" w:themeTint="D8"/>
    </w:rPr>
  </w:style>
  <w:style w:type="paragraph" w:styleId="Title">
    <w:name w:val="Title"/>
    <w:basedOn w:val="Normal"/>
    <w:next w:val="Normal"/>
    <w:link w:val="TitleChar"/>
    <w:uiPriority w:val="10"/>
    <w:qFormat/>
    <w:rsid w:val="00DA2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E0C"/>
    <w:pPr>
      <w:spacing w:before="160"/>
      <w:jc w:val="center"/>
    </w:pPr>
    <w:rPr>
      <w:i/>
      <w:iCs/>
      <w:color w:val="404040" w:themeColor="text1" w:themeTint="BF"/>
    </w:rPr>
  </w:style>
  <w:style w:type="character" w:customStyle="1" w:styleId="QuoteChar">
    <w:name w:val="Quote Char"/>
    <w:basedOn w:val="DefaultParagraphFont"/>
    <w:link w:val="Quote"/>
    <w:uiPriority w:val="29"/>
    <w:rsid w:val="00DA2E0C"/>
    <w:rPr>
      <w:i/>
      <w:iCs/>
      <w:color w:val="404040" w:themeColor="text1" w:themeTint="BF"/>
    </w:rPr>
  </w:style>
  <w:style w:type="paragraph" w:styleId="ListParagraph">
    <w:name w:val="List Paragraph"/>
    <w:basedOn w:val="Normal"/>
    <w:uiPriority w:val="34"/>
    <w:qFormat/>
    <w:rsid w:val="00DA2E0C"/>
    <w:pPr>
      <w:ind w:left="720"/>
      <w:contextualSpacing/>
    </w:pPr>
  </w:style>
  <w:style w:type="character" w:styleId="IntenseEmphasis">
    <w:name w:val="Intense Emphasis"/>
    <w:basedOn w:val="DefaultParagraphFont"/>
    <w:uiPriority w:val="21"/>
    <w:qFormat/>
    <w:rsid w:val="00DA2E0C"/>
    <w:rPr>
      <w:i/>
      <w:iCs/>
      <w:color w:val="2F5496" w:themeColor="accent1" w:themeShade="BF"/>
    </w:rPr>
  </w:style>
  <w:style w:type="paragraph" w:styleId="IntenseQuote">
    <w:name w:val="Intense Quote"/>
    <w:basedOn w:val="Normal"/>
    <w:next w:val="Normal"/>
    <w:link w:val="IntenseQuoteChar"/>
    <w:uiPriority w:val="30"/>
    <w:qFormat/>
    <w:rsid w:val="00DA2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2E0C"/>
    <w:rPr>
      <w:i/>
      <w:iCs/>
      <w:color w:val="2F5496" w:themeColor="accent1" w:themeShade="BF"/>
    </w:rPr>
  </w:style>
  <w:style w:type="character" w:styleId="IntenseReference">
    <w:name w:val="Intense Reference"/>
    <w:basedOn w:val="DefaultParagraphFont"/>
    <w:uiPriority w:val="32"/>
    <w:qFormat/>
    <w:rsid w:val="00DA2E0C"/>
    <w:rPr>
      <w:b/>
      <w:bCs/>
      <w:smallCaps/>
      <w:color w:val="2F5496" w:themeColor="accent1" w:themeShade="BF"/>
      <w:spacing w:val="5"/>
    </w:rPr>
  </w:style>
  <w:style w:type="paragraph" w:styleId="Header">
    <w:name w:val="header"/>
    <w:basedOn w:val="Normal"/>
    <w:link w:val="HeaderChar"/>
    <w:uiPriority w:val="99"/>
    <w:unhideWhenUsed/>
    <w:rsid w:val="00DA2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E0C"/>
  </w:style>
  <w:style w:type="paragraph" w:styleId="Footer">
    <w:name w:val="footer"/>
    <w:basedOn w:val="Normal"/>
    <w:link w:val="FooterChar"/>
    <w:uiPriority w:val="99"/>
    <w:unhideWhenUsed/>
    <w:rsid w:val="00DA2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E0C"/>
  </w:style>
  <w:style w:type="character" w:styleId="Hyperlink">
    <w:name w:val="Hyperlink"/>
    <w:basedOn w:val="DefaultParagraphFont"/>
    <w:uiPriority w:val="99"/>
    <w:unhideWhenUsed/>
    <w:rsid w:val="00CD4119"/>
    <w:rPr>
      <w:color w:val="0563C1" w:themeColor="hyperlink"/>
      <w:u w:val="single"/>
    </w:rPr>
  </w:style>
  <w:style w:type="character" w:styleId="UnresolvedMention">
    <w:name w:val="Unresolved Mention"/>
    <w:basedOn w:val="DefaultParagraphFont"/>
    <w:uiPriority w:val="99"/>
    <w:semiHidden/>
    <w:unhideWhenUsed/>
    <w:rsid w:val="00CD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2-025-0328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97/pq9.00000000000003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02/nop2.755" TargetMode="External"/><Relationship Id="rId4" Type="http://schemas.openxmlformats.org/officeDocument/2006/relationships/webSettings" Target="webSettings.xml"/><Relationship Id="rId9" Type="http://schemas.openxmlformats.org/officeDocument/2006/relationships/hyperlink" Target="https://doi.org/10.7759/cureus.7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2025-07-16T10:06:00Z</dcterms:created>
  <dcterms:modified xsi:type="dcterms:W3CDTF">2025-07-19T14:42:00Z</dcterms:modified>
</cp:coreProperties>
</file>