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9A7E" w14:textId="2C3E9FFA" w:rsidR="00036B41" w:rsidRPr="00DE4F3B" w:rsidRDefault="0088613C" w:rsidP="00DE4F3B">
      <w:pPr>
        <w:spacing w:line="480" w:lineRule="auto"/>
        <w:rPr>
          <w:rFonts w:ascii="Times New Roman" w:hAnsi="Times New Roman" w:cs="Times New Roman"/>
        </w:rPr>
      </w:pPr>
      <w:r w:rsidRPr="00DE4F3B">
        <w:rPr>
          <w:rFonts w:ascii="Times New Roman" w:hAnsi="Times New Roman" w:cs="Times New Roman"/>
        </w:rPr>
        <w:t>Hello Harris,</w:t>
      </w:r>
    </w:p>
    <w:p w14:paraId="06460065" w14:textId="369AA174" w:rsidR="00570587" w:rsidRDefault="00DC0436" w:rsidP="00893A1F">
      <w:pPr>
        <w:spacing w:line="480" w:lineRule="auto"/>
        <w:ind w:firstLine="720"/>
        <w:rPr>
          <w:rFonts w:ascii="Times New Roman" w:hAnsi="Times New Roman" w:cs="Times New Roman"/>
        </w:rPr>
      </w:pPr>
      <w:r w:rsidRPr="00DE4F3B">
        <w:rPr>
          <w:rFonts w:ascii="Times New Roman" w:hAnsi="Times New Roman" w:cs="Times New Roman"/>
        </w:rPr>
        <w:t>Dissemination</w:t>
      </w:r>
      <w:r w:rsidR="00570587" w:rsidRPr="00DE4F3B">
        <w:rPr>
          <w:rFonts w:ascii="Times New Roman" w:hAnsi="Times New Roman" w:cs="Times New Roman"/>
        </w:rPr>
        <w:t xml:space="preserve"> of nursing research plays a significant role</w:t>
      </w:r>
      <w:r w:rsidR="005B1E9B" w:rsidRPr="00DE4F3B">
        <w:rPr>
          <w:rFonts w:ascii="Times New Roman" w:hAnsi="Times New Roman" w:cs="Times New Roman"/>
        </w:rPr>
        <w:t xml:space="preserve"> </w:t>
      </w:r>
      <w:r w:rsidR="00570587" w:rsidRPr="00DE4F3B">
        <w:rPr>
          <w:rFonts w:ascii="Times New Roman" w:hAnsi="Times New Roman" w:cs="Times New Roman"/>
        </w:rPr>
        <w:t xml:space="preserve">in </w:t>
      </w:r>
      <w:r w:rsidRPr="00DE4F3B">
        <w:rPr>
          <w:rFonts w:ascii="Times New Roman" w:hAnsi="Times New Roman" w:cs="Times New Roman"/>
        </w:rPr>
        <w:t xml:space="preserve">implementing change as it ensures that evidence-based practices are made known to policymakers and clinicians among other </w:t>
      </w:r>
      <w:r w:rsidR="00D931A1" w:rsidRPr="00DE4F3B">
        <w:rPr>
          <w:rFonts w:ascii="Times New Roman" w:hAnsi="Times New Roman" w:cs="Times New Roman"/>
        </w:rPr>
        <w:t>stakeholders.</w:t>
      </w:r>
      <w:r w:rsidR="009F58BE" w:rsidRPr="00DE4F3B">
        <w:rPr>
          <w:rFonts w:ascii="Times New Roman" w:hAnsi="Times New Roman" w:cs="Times New Roman"/>
        </w:rPr>
        <w:t xml:space="preserve"> Effective sharing of research findings </w:t>
      </w:r>
      <w:r w:rsidR="00AD57C2" w:rsidRPr="00DE4F3B">
        <w:rPr>
          <w:rFonts w:ascii="Times New Roman" w:hAnsi="Times New Roman" w:cs="Times New Roman"/>
        </w:rPr>
        <w:t xml:space="preserve">through continuing education, conferences and journals </w:t>
      </w:r>
      <w:r w:rsidR="003047F9" w:rsidRPr="00DE4F3B">
        <w:rPr>
          <w:rFonts w:ascii="Times New Roman" w:hAnsi="Times New Roman" w:cs="Times New Roman"/>
        </w:rPr>
        <w:t>promote best practices due to informed decision-making hence improving patient care (</w:t>
      </w:r>
      <w:r w:rsidR="00F44AE9" w:rsidRPr="002F6982">
        <w:rPr>
          <w:rFonts w:ascii="Times New Roman" w:hAnsi="Times New Roman" w:cs="Times New Roman"/>
        </w:rPr>
        <w:t>Mlambo</w:t>
      </w:r>
      <w:r w:rsidR="00F44AE9">
        <w:rPr>
          <w:rFonts w:ascii="Times New Roman" w:hAnsi="Times New Roman" w:cs="Times New Roman"/>
        </w:rPr>
        <w:t xml:space="preserve"> et al., 2021</w:t>
      </w:r>
      <w:r w:rsidR="003047F9" w:rsidRPr="00DE4F3B">
        <w:rPr>
          <w:rFonts w:ascii="Times New Roman" w:hAnsi="Times New Roman" w:cs="Times New Roman"/>
        </w:rPr>
        <w:t xml:space="preserve">). </w:t>
      </w:r>
      <w:r w:rsidR="002A6BA5" w:rsidRPr="00DE4F3B">
        <w:rPr>
          <w:rFonts w:ascii="Times New Roman" w:hAnsi="Times New Roman" w:cs="Times New Roman"/>
        </w:rPr>
        <w:t xml:space="preserve">Therefore, </w:t>
      </w:r>
      <w:r w:rsidR="00A20434" w:rsidRPr="00DE4F3B">
        <w:rPr>
          <w:rFonts w:ascii="Times New Roman" w:hAnsi="Times New Roman" w:cs="Times New Roman"/>
        </w:rPr>
        <w:t xml:space="preserve">adapting a culture of </w:t>
      </w:r>
      <w:r w:rsidR="007A467D" w:rsidRPr="00DE4F3B">
        <w:rPr>
          <w:rFonts w:ascii="Times New Roman" w:hAnsi="Times New Roman" w:cs="Times New Roman"/>
        </w:rPr>
        <w:t xml:space="preserve">continuous learning is achieved through effective dissemination as it helps </w:t>
      </w:r>
      <w:r w:rsidR="00265244" w:rsidRPr="00DE4F3B">
        <w:rPr>
          <w:rFonts w:ascii="Times New Roman" w:hAnsi="Times New Roman" w:cs="Times New Roman"/>
        </w:rPr>
        <w:t xml:space="preserve">healthcare professionals to </w:t>
      </w:r>
      <w:r w:rsidR="00D00986" w:rsidRPr="00DE4F3B">
        <w:rPr>
          <w:rFonts w:ascii="Times New Roman" w:hAnsi="Times New Roman" w:cs="Times New Roman"/>
        </w:rPr>
        <w:t>confidently adopt ne</w:t>
      </w:r>
      <w:r w:rsidR="006A4B99" w:rsidRPr="00DE4F3B">
        <w:rPr>
          <w:rFonts w:ascii="Times New Roman" w:hAnsi="Times New Roman" w:cs="Times New Roman"/>
        </w:rPr>
        <w:t>w</w:t>
      </w:r>
      <w:r w:rsidR="00D00986" w:rsidRPr="00DE4F3B">
        <w:rPr>
          <w:rFonts w:ascii="Times New Roman" w:hAnsi="Times New Roman" w:cs="Times New Roman"/>
        </w:rPr>
        <w:t xml:space="preserve"> approaches and methodologies </w:t>
      </w:r>
      <w:r w:rsidR="002D3346" w:rsidRPr="00DE4F3B">
        <w:rPr>
          <w:rFonts w:ascii="Times New Roman" w:hAnsi="Times New Roman" w:cs="Times New Roman"/>
        </w:rPr>
        <w:t xml:space="preserve">thereby reducing resistance to change. </w:t>
      </w:r>
    </w:p>
    <w:p w14:paraId="5D3A115C" w14:textId="6E92F959" w:rsidR="00DE4F3B" w:rsidRDefault="005A6897" w:rsidP="00893A1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strategies are crucial </w:t>
      </w:r>
      <w:r w:rsidR="00ED182C">
        <w:rPr>
          <w:rFonts w:ascii="Times New Roman" w:hAnsi="Times New Roman" w:cs="Times New Roman"/>
        </w:rPr>
        <w:t xml:space="preserve">in enhancing change </w:t>
      </w:r>
      <w:r w:rsidR="00543102">
        <w:rPr>
          <w:rFonts w:ascii="Times New Roman" w:hAnsi="Times New Roman" w:cs="Times New Roman"/>
        </w:rPr>
        <w:t xml:space="preserve">to overcome potential resistance. One communication strategy deemed effective is the early engagement of stakeholders </w:t>
      </w:r>
      <w:r w:rsidR="002D0697">
        <w:rPr>
          <w:rFonts w:ascii="Times New Roman" w:hAnsi="Times New Roman" w:cs="Times New Roman"/>
        </w:rPr>
        <w:t xml:space="preserve">by providing </w:t>
      </w:r>
      <w:r w:rsidR="008142D4">
        <w:rPr>
          <w:rFonts w:ascii="Times New Roman" w:hAnsi="Times New Roman" w:cs="Times New Roman"/>
        </w:rPr>
        <w:t xml:space="preserve">rationales behind the proposed change </w:t>
      </w:r>
      <w:r w:rsidR="001E0FCC">
        <w:rPr>
          <w:rFonts w:ascii="Times New Roman" w:hAnsi="Times New Roman" w:cs="Times New Roman"/>
        </w:rPr>
        <w:t>and allow them to communicate their concerns</w:t>
      </w:r>
      <w:r w:rsidR="007A130A">
        <w:rPr>
          <w:rFonts w:ascii="Times New Roman" w:hAnsi="Times New Roman" w:cs="Times New Roman"/>
        </w:rPr>
        <w:t xml:space="preserve"> (</w:t>
      </w:r>
      <w:r w:rsidR="009E1A30" w:rsidRPr="002B17E4">
        <w:rPr>
          <w:rFonts w:ascii="Times New Roman" w:hAnsi="Times New Roman" w:cs="Times New Roman"/>
        </w:rPr>
        <w:t>Albright</w:t>
      </w:r>
      <w:r w:rsidR="009E1A30">
        <w:rPr>
          <w:rFonts w:ascii="Times New Roman" w:hAnsi="Times New Roman" w:cs="Times New Roman"/>
        </w:rPr>
        <w:t xml:space="preserve"> et al.</w:t>
      </w:r>
      <w:r w:rsidR="009E1A30">
        <w:rPr>
          <w:rFonts w:ascii="Times New Roman" w:hAnsi="Times New Roman" w:cs="Times New Roman"/>
        </w:rPr>
        <w:t>, 2022</w:t>
      </w:r>
      <w:r w:rsidR="007A130A">
        <w:rPr>
          <w:rFonts w:ascii="Times New Roman" w:hAnsi="Times New Roman" w:cs="Times New Roman"/>
        </w:rPr>
        <w:t>)</w:t>
      </w:r>
      <w:r w:rsidR="001E0FCC">
        <w:rPr>
          <w:rFonts w:ascii="Times New Roman" w:hAnsi="Times New Roman" w:cs="Times New Roman"/>
        </w:rPr>
        <w:t xml:space="preserve">. </w:t>
      </w:r>
      <w:r w:rsidR="009B0D4C">
        <w:rPr>
          <w:rFonts w:ascii="Times New Roman" w:hAnsi="Times New Roman" w:cs="Times New Roman"/>
        </w:rPr>
        <w:t xml:space="preserve">Using various communication channels </w:t>
      </w:r>
      <w:r w:rsidR="007873CC">
        <w:rPr>
          <w:rFonts w:ascii="Times New Roman" w:hAnsi="Times New Roman" w:cs="Times New Roman"/>
        </w:rPr>
        <w:t>like training sessions, emails and meetings is also another effective communication strategy that will ensure the message is accessible by all stakeholders</w:t>
      </w:r>
      <w:r w:rsidR="00FB6493">
        <w:rPr>
          <w:rFonts w:ascii="Times New Roman" w:hAnsi="Times New Roman" w:cs="Times New Roman"/>
        </w:rPr>
        <w:t xml:space="preserve"> and team members</w:t>
      </w:r>
      <w:r w:rsidR="00DD06AB">
        <w:rPr>
          <w:rFonts w:ascii="Times New Roman" w:hAnsi="Times New Roman" w:cs="Times New Roman"/>
        </w:rPr>
        <w:t xml:space="preserve"> as </w:t>
      </w:r>
      <w:r w:rsidR="00FB38CD" w:rsidRPr="002B17E4">
        <w:rPr>
          <w:rFonts w:ascii="Times New Roman" w:hAnsi="Times New Roman" w:cs="Times New Roman"/>
        </w:rPr>
        <w:t>Albright</w:t>
      </w:r>
      <w:r w:rsidR="00FB38CD">
        <w:rPr>
          <w:rFonts w:ascii="Times New Roman" w:hAnsi="Times New Roman" w:cs="Times New Roman"/>
        </w:rPr>
        <w:t xml:space="preserve"> et al. </w:t>
      </w:r>
      <w:r w:rsidR="00DD06AB">
        <w:rPr>
          <w:rFonts w:ascii="Times New Roman" w:hAnsi="Times New Roman" w:cs="Times New Roman"/>
        </w:rPr>
        <w:t>(</w:t>
      </w:r>
      <w:r w:rsidR="00FB38CD">
        <w:rPr>
          <w:rFonts w:ascii="Times New Roman" w:hAnsi="Times New Roman" w:cs="Times New Roman"/>
        </w:rPr>
        <w:t>2022</w:t>
      </w:r>
      <w:r w:rsidR="00DD06AB">
        <w:rPr>
          <w:rFonts w:ascii="Times New Roman" w:hAnsi="Times New Roman" w:cs="Times New Roman"/>
        </w:rPr>
        <w:t>) suggest</w:t>
      </w:r>
      <w:r w:rsidR="00FB6493">
        <w:rPr>
          <w:rFonts w:ascii="Times New Roman" w:hAnsi="Times New Roman" w:cs="Times New Roman"/>
        </w:rPr>
        <w:t xml:space="preserve">. </w:t>
      </w:r>
      <w:r w:rsidR="00186FD9">
        <w:rPr>
          <w:rFonts w:ascii="Times New Roman" w:hAnsi="Times New Roman" w:cs="Times New Roman"/>
        </w:rPr>
        <w:t xml:space="preserve">This will also encourage active listening </w:t>
      </w:r>
      <w:r w:rsidR="00E476ED">
        <w:rPr>
          <w:rFonts w:ascii="Times New Roman" w:hAnsi="Times New Roman" w:cs="Times New Roman"/>
        </w:rPr>
        <w:t xml:space="preserve">and promote feedback which is also considered a communication </w:t>
      </w:r>
      <w:r w:rsidR="00AB6DFE">
        <w:rPr>
          <w:rFonts w:ascii="Times New Roman" w:hAnsi="Times New Roman" w:cs="Times New Roman"/>
        </w:rPr>
        <w:t xml:space="preserve">strategy towards </w:t>
      </w:r>
      <w:r w:rsidR="004459E3">
        <w:rPr>
          <w:rFonts w:ascii="Times New Roman" w:hAnsi="Times New Roman" w:cs="Times New Roman"/>
        </w:rPr>
        <w:t xml:space="preserve">promoting dialogue focused on improving changes. </w:t>
      </w:r>
      <w:r w:rsidR="00F16ED6">
        <w:rPr>
          <w:rFonts w:ascii="Times New Roman" w:hAnsi="Times New Roman" w:cs="Times New Roman"/>
        </w:rPr>
        <w:t xml:space="preserve">Therefore, successful implementation of changes is dictated by effective communication to promote positive changes within the healthcare environment. </w:t>
      </w:r>
    </w:p>
    <w:p w14:paraId="6625C22D" w14:textId="77777777" w:rsidR="002B17E4" w:rsidRDefault="002B17E4" w:rsidP="002B17E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D92D6BD" w14:textId="77777777" w:rsidR="002B17E4" w:rsidRDefault="002B17E4" w:rsidP="002B17E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C78499D" w14:textId="77777777" w:rsidR="002B17E4" w:rsidRDefault="002B17E4" w:rsidP="002B17E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1512234" w14:textId="77777777" w:rsidR="002B17E4" w:rsidRDefault="002B17E4" w:rsidP="002B17E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A1AE1E6" w14:textId="5DAD02CC" w:rsidR="001927AC" w:rsidRPr="002B17E4" w:rsidRDefault="001927AC" w:rsidP="002B17E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B17E4">
        <w:rPr>
          <w:rFonts w:ascii="Times New Roman" w:hAnsi="Times New Roman" w:cs="Times New Roman"/>
          <w:b/>
          <w:bCs/>
        </w:rPr>
        <w:lastRenderedPageBreak/>
        <w:t>References</w:t>
      </w:r>
    </w:p>
    <w:p w14:paraId="1D1C1123" w14:textId="77777777" w:rsidR="002B17E4" w:rsidRDefault="001927AC" w:rsidP="00DE4F3B">
      <w:pPr>
        <w:spacing w:line="480" w:lineRule="auto"/>
        <w:rPr>
          <w:rFonts w:ascii="Times New Roman" w:hAnsi="Times New Roman" w:cs="Times New Roman"/>
        </w:rPr>
      </w:pPr>
      <w:r w:rsidRPr="002B17E4">
        <w:rPr>
          <w:rFonts w:ascii="Times New Roman" w:hAnsi="Times New Roman" w:cs="Times New Roman"/>
        </w:rPr>
        <w:t>Albright, K., Navarro, E. I., Jarad, I., Boyd, M. R., Powell, B. J., &amp; Lewis, C. C. (2022).</w:t>
      </w:r>
    </w:p>
    <w:p w14:paraId="632F5B7A" w14:textId="5CE56974" w:rsidR="001927AC" w:rsidRDefault="001927AC" w:rsidP="002B17E4">
      <w:pPr>
        <w:spacing w:line="480" w:lineRule="auto"/>
        <w:ind w:left="720" w:firstLine="60"/>
        <w:rPr>
          <w:rFonts w:ascii="Times New Roman" w:hAnsi="Times New Roman" w:cs="Times New Roman"/>
        </w:rPr>
      </w:pPr>
      <w:r w:rsidRPr="002B17E4">
        <w:rPr>
          <w:rFonts w:ascii="Times New Roman" w:hAnsi="Times New Roman" w:cs="Times New Roman"/>
        </w:rPr>
        <w:t>Communication strategies to facilitate the implementation of new clinical practices: a qualitative study of community mental health therapists. </w:t>
      </w:r>
      <w:r w:rsidRPr="002B17E4">
        <w:rPr>
          <w:rFonts w:ascii="Times New Roman" w:hAnsi="Times New Roman" w:cs="Times New Roman"/>
          <w:i/>
          <w:iCs/>
        </w:rPr>
        <w:t>Translational behavioral medicine</w:t>
      </w:r>
      <w:r w:rsidRPr="002B17E4">
        <w:rPr>
          <w:rFonts w:ascii="Times New Roman" w:hAnsi="Times New Roman" w:cs="Times New Roman"/>
        </w:rPr>
        <w:t>, </w:t>
      </w:r>
      <w:r w:rsidRPr="002B17E4">
        <w:rPr>
          <w:rFonts w:ascii="Times New Roman" w:hAnsi="Times New Roman" w:cs="Times New Roman"/>
          <w:i/>
          <w:iCs/>
        </w:rPr>
        <w:t>12</w:t>
      </w:r>
      <w:r w:rsidRPr="002B17E4">
        <w:rPr>
          <w:rFonts w:ascii="Times New Roman" w:hAnsi="Times New Roman" w:cs="Times New Roman"/>
        </w:rPr>
        <w:t>(2), 324-334.</w:t>
      </w:r>
      <w:r w:rsidR="00F01F2B" w:rsidRPr="002B17E4">
        <w:rPr>
          <w:rFonts w:ascii="Times New Roman" w:hAnsi="Times New Roman" w:cs="Times New Roman"/>
        </w:rPr>
        <w:t xml:space="preserve"> </w:t>
      </w:r>
      <w:hyperlink r:id="rId4" w:history="1">
        <w:r w:rsidR="00BD666D" w:rsidRPr="00623254">
          <w:rPr>
            <w:rStyle w:val="Hyperlink"/>
            <w:rFonts w:ascii="Times New Roman" w:hAnsi="Times New Roman" w:cs="Times New Roman"/>
          </w:rPr>
          <w:t>https://doi.org/10.1093/tbm/ibab139</w:t>
        </w:r>
      </w:hyperlink>
      <w:r w:rsidR="00BD666D">
        <w:rPr>
          <w:rFonts w:ascii="Times New Roman" w:hAnsi="Times New Roman" w:cs="Times New Roman"/>
        </w:rPr>
        <w:t xml:space="preserve"> </w:t>
      </w:r>
    </w:p>
    <w:p w14:paraId="481D3035" w14:textId="77777777" w:rsidR="00765717" w:rsidRDefault="002F6982" w:rsidP="002F6982">
      <w:pPr>
        <w:spacing w:line="480" w:lineRule="auto"/>
        <w:rPr>
          <w:rFonts w:ascii="Times New Roman" w:hAnsi="Times New Roman" w:cs="Times New Roman"/>
        </w:rPr>
      </w:pPr>
      <w:r w:rsidRPr="002F6982">
        <w:rPr>
          <w:rFonts w:ascii="Times New Roman" w:hAnsi="Times New Roman" w:cs="Times New Roman"/>
        </w:rPr>
        <w:t xml:space="preserve">Mlambo, M., </w:t>
      </w:r>
      <w:proofErr w:type="spellStart"/>
      <w:r w:rsidRPr="002F6982">
        <w:rPr>
          <w:rFonts w:ascii="Times New Roman" w:hAnsi="Times New Roman" w:cs="Times New Roman"/>
        </w:rPr>
        <w:t>Silén</w:t>
      </w:r>
      <w:proofErr w:type="spellEnd"/>
      <w:r w:rsidRPr="002F6982">
        <w:rPr>
          <w:rFonts w:ascii="Times New Roman" w:hAnsi="Times New Roman" w:cs="Times New Roman"/>
        </w:rPr>
        <w:t xml:space="preserve">, C., &amp; McGrath, C. (2021). Lifelong learning and nurses’ continuing </w:t>
      </w:r>
    </w:p>
    <w:p w14:paraId="175B91F8" w14:textId="0061220B" w:rsidR="002F6982" w:rsidRPr="002B17E4" w:rsidRDefault="002F6982" w:rsidP="00765717">
      <w:pPr>
        <w:spacing w:line="480" w:lineRule="auto"/>
        <w:ind w:left="720"/>
        <w:rPr>
          <w:rFonts w:ascii="Times New Roman" w:hAnsi="Times New Roman" w:cs="Times New Roman"/>
        </w:rPr>
      </w:pPr>
      <w:r w:rsidRPr="002F6982">
        <w:rPr>
          <w:rFonts w:ascii="Times New Roman" w:hAnsi="Times New Roman" w:cs="Times New Roman"/>
        </w:rPr>
        <w:t xml:space="preserve">professional development, a </w:t>
      </w:r>
      <w:proofErr w:type="spellStart"/>
      <w:r w:rsidRPr="002F6982">
        <w:rPr>
          <w:rFonts w:ascii="Times New Roman" w:hAnsi="Times New Roman" w:cs="Times New Roman"/>
        </w:rPr>
        <w:t>metasynthesis</w:t>
      </w:r>
      <w:proofErr w:type="spellEnd"/>
      <w:r w:rsidRPr="002F6982">
        <w:rPr>
          <w:rFonts w:ascii="Times New Roman" w:hAnsi="Times New Roman" w:cs="Times New Roman"/>
        </w:rPr>
        <w:t xml:space="preserve"> of the literature. </w:t>
      </w:r>
      <w:r w:rsidRPr="002F6982">
        <w:rPr>
          <w:rFonts w:ascii="Times New Roman" w:hAnsi="Times New Roman" w:cs="Times New Roman"/>
          <w:i/>
          <w:iCs/>
        </w:rPr>
        <w:t>BMC nursing</w:t>
      </w:r>
      <w:r w:rsidRPr="002F6982">
        <w:rPr>
          <w:rFonts w:ascii="Times New Roman" w:hAnsi="Times New Roman" w:cs="Times New Roman"/>
        </w:rPr>
        <w:t>, </w:t>
      </w:r>
      <w:r w:rsidRPr="002F6982">
        <w:rPr>
          <w:rFonts w:ascii="Times New Roman" w:hAnsi="Times New Roman" w:cs="Times New Roman"/>
          <w:i/>
          <w:iCs/>
        </w:rPr>
        <w:t>20</w:t>
      </w:r>
      <w:r w:rsidRPr="002F6982">
        <w:rPr>
          <w:rFonts w:ascii="Times New Roman" w:hAnsi="Times New Roman" w:cs="Times New Roman"/>
        </w:rPr>
        <w:t>, 1-13.</w:t>
      </w:r>
      <w:r w:rsidR="007E01CC">
        <w:rPr>
          <w:rFonts w:ascii="Times New Roman" w:hAnsi="Times New Roman" w:cs="Times New Roman"/>
        </w:rPr>
        <w:t xml:space="preserve"> </w:t>
      </w:r>
      <w:hyperlink r:id="rId5" w:history="1">
        <w:r w:rsidR="00F44AE9" w:rsidRPr="00623254">
          <w:rPr>
            <w:rStyle w:val="Hyperlink"/>
            <w:rFonts w:ascii="Times New Roman" w:hAnsi="Times New Roman" w:cs="Times New Roman"/>
          </w:rPr>
          <w:t>https://doi.org/10.1186/s12912-021-00579-2</w:t>
        </w:r>
      </w:hyperlink>
      <w:r w:rsidR="00765717">
        <w:rPr>
          <w:rFonts w:ascii="Times New Roman" w:hAnsi="Times New Roman" w:cs="Times New Roman"/>
        </w:rPr>
        <w:t xml:space="preserve"> </w:t>
      </w:r>
    </w:p>
    <w:p w14:paraId="347AF7E2" w14:textId="77777777" w:rsidR="00DE4F3B" w:rsidRPr="00DE4F3B" w:rsidRDefault="00DE4F3B" w:rsidP="00DE4F3B">
      <w:pPr>
        <w:spacing w:line="480" w:lineRule="auto"/>
        <w:rPr>
          <w:rFonts w:ascii="Times New Roman" w:hAnsi="Times New Roman" w:cs="Times New Roman"/>
        </w:rPr>
      </w:pPr>
    </w:p>
    <w:p w14:paraId="0C42DE6F" w14:textId="77777777" w:rsidR="0088613C" w:rsidRPr="00DE4F3B" w:rsidRDefault="0088613C" w:rsidP="00DE4F3B">
      <w:pPr>
        <w:spacing w:line="480" w:lineRule="auto"/>
        <w:rPr>
          <w:rFonts w:ascii="Times New Roman" w:hAnsi="Times New Roman" w:cs="Times New Roman"/>
        </w:rPr>
      </w:pPr>
    </w:p>
    <w:sectPr w:rsidR="0088613C" w:rsidRPr="00DE4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3C"/>
    <w:rsid w:val="00036B41"/>
    <w:rsid w:val="000B1AB4"/>
    <w:rsid w:val="000D1795"/>
    <w:rsid w:val="00186FD9"/>
    <w:rsid w:val="001927AC"/>
    <w:rsid w:val="001E0FCC"/>
    <w:rsid w:val="00265244"/>
    <w:rsid w:val="002963FD"/>
    <w:rsid w:val="002A6BA5"/>
    <w:rsid w:val="002B17E4"/>
    <w:rsid w:val="002D0697"/>
    <w:rsid w:val="002D3346"/>
    <w:rsid w:val="002F6982"/>
    <w:rsid w:val="003047F9"/>
    <w:rsid w:val="004459E3"/>
    <w:rsid w:val="00543102"/>
    <w:rsid w:val="00570587"/>
    <w:rsid w:val="005A6897"/>
    <w:rsid w:val="005B1E9B"/>
    <w:rsid w:val="006A4B99"/>
    <w:rsid w:val="00765717"/>
    <w:rsid w:val="007873CC"/>
    <w:rsid w:val="007A130A"/>
    <w:rsid w:val="007A467D"/>
    <w:rsid w:val="007E01CC"/>
    <w:rsid w:val="008142D4"/>
    <w:rsid w:val="0088613C"/>
    <w:rsid w:val="00893A1F"/>
    <w:rsid w:val="008D0ECC"/>
    <w:rsid w:val="00957F02"/>
    <w:rsid w:val="009B0D4C"/>
    <w:rsid w:val="009E1A30"/>
    <w:rsid w:val="009F58BE"/>
    <w:rsid w:val="00A20434"/>
    <w:rsid w:val="00A65114"/>
    <w:rsid w:val="00AB6DFE"/>
    <w:rsid w:val="00AD57C2"/>
    <w:rsid w:val="00BD666D"/>
    <w:rsid w:val="00D00986"/>
    <w:rsid w:val="00D931A1"/>
    <w:rsid w:val="00DC0436"/>
    <w:rsid w:val="00DD06AB"/>
    <w:rsid w:val="00DE4F3B"/>
    <w:rsid w:val="00E476ED"/>
    <w:rsid w:val="00ED182C"/>
    <w:rsid w:val="00ED5E56"/>
    <w:rsid w:val="00F01F2B"/>
    <w:rsid w:val="00F16ED6"/>
    <w:rsid w:val="00F44AE9"/>
    <w:rsid w:val="00FB38CD"/>
    <w:rsid w:val="00FB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A330"/>
  <w15:chartTrackingRefBased/>
  <w15:docId w15:val="{EA3FF978-FF45-445C-A322-22A60390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1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912-021-00579-2" TargetMode="External"/><Relationship Id="rId4" Type="http://schemas.openxmlformats.org/officeDocument/2006/relationships/hyperlink" Target="https://doi.org/10.1093/tbm/ibab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2025-03-21T08:23:00Z</dcterms:created>
  <dcterms:modified xsi:type="dcterms:W3CDTF">2025-03-21T08:50:00Z</dcterms:modified>
</cp:coreProperties>
</file>