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15207" w14:textId="77777777" w:rsidR="00D50F89" w:rsidRPr="00D30E43" w:rsidRDefault="00D50F89" w:rsidP="00D50F89">
      <w:pPr>
        <w:spacing w:after="0" w:line="48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</w:rPr>
      </w:pPr>
    </w:p>
    <w:p w14:paraId="0D24C524" w14:textId="77777777" w:rsidR="00D50F89" w:rsidRPr="00D30E43" w:rsidRDefault="00D50F89" w:rsidP="00D50F89">
      <w:pPr>
        <w:spacing w:after="0" w:line="48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</w:rPr>
      </w:pPr>
    </w:p>
    <w:p w14:paraId="56ABAD73" w14:textId="77777777" w:rsidR="00D50F89" w:rsidRPr="00D30E43" w:rsidRDefault="00D50F89" w:rsidP="00D50F89">
      <w:pPr>
        <w:spacing w:after="0" w:line="48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</w:rPr>
      </w:pPr>
    </w:p>
    <w:p w14:paraId="1329F789" w14:textId="77777777" w:rsidR="00D50F89" w:rsidRPr="00D30E43" w:rsidRDefault="00D50F89" w:rsidP="00D50F89">
      <w:pPr>
        <w:spacing w:after="0" w:line="48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</w:rPr>
      </w:pPr>
    </w:p>
    <w:p w14:paraId="3788C5EB" w14:textId="590CFE4F" w:rsidR="00D50F89" w:rsidRPr="00D30E43" w:rsidRDefault="00D50F89" w:rsidP="00D50F89">
      <w:pPr>
        <w:spacing w:after="0" w:line="48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</w:pPr>
      <w:r w:rsidRPr="00D50F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Enhancing Staff Confidence and Conviction in Managing Bipolar Disorder Through the Teach-Back Method</w:t>
      </w:r>
    </w:p>
    <w:p w14:paraId="151D9CD1" w14:textId="77777777" w:rsidR="00D50F89" w:rsidRPr="00D30E43" w:rsidRDefault="00D50F89" w:rsidP="00D50F89">
      <w:pPr>
        <w:spacing w:after="0" w:line="48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</w:pPr>
      <w:r w:rsidRPr="00D30E43"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  <w:t>Student's Name</w:t>
      </w:r>
    </w:p>
    <w:p w14:paraId="2C15CC9A" w14:textId="77777777" w:rsidR="00D50F89" w:rsidRPr="00D30E43" w:rsidRDefault="00D50F89" w:rsidP="00D50F89">
      <w:pPr>
        <w:spacing w:after="0" w:line="48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</w:pPr>
      <w:r w:rsidRPr="00D30E43"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  <w:t>Institutional Affiliation</w:t>
      </w:r>
    </w:p>
    <w:p w14:paraId="5B56FF25" w14:textId="77777777" w:rsidR="00D50F89" w:rsidRPr="00D30E43" w:rsidRDefault="00D50F89" w:rsidP="00D50F89">
      <w:pPr>
        <w:spacing w:after="0" w:line="48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</w:pPr>
      <w:r w:rsidRPr="00D30E43"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  <w:t>Course Number and Name</w:t>
      </w:r>
    </w:p>
    <w:p w14:paraId="3387080F" w14:textId="77777777" w:rsidR="00D50F89" w:rsidRPr="00D30E43" w:rsidRDefault="00D50F89" w:rsidP="00D50F89">
      <w:pPr>
        <w:spacing w:after="0" w:line="48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</w:pPr>
      <w:r w:rsidRPr="00D30E43"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  <w:t>Instructor's Name</w:t>
      </w:r>
    </w:p>
    <w:p w14:paraId="5E4CE437" w14:textId="77777777" w:rsidR="00D50F89" w:rsidRPr="00D30E43" w:rsidRDefault="00D50F89" w:rsidP="00D50F89">
      <w:pPr>
        <w:spacing w:after="0" w:line="48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</w:pPr>
      <w:r w:rsidRPr="00D30E43"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  <w:t>Due Date</w:t>
      </w:r>
    </w:p>
    <w:p w14:paraId="46DBF7BC" w14:textId="77777777" w:rsidR="00D50F89" w:rsidRPr="00D30E43" w:rsidRDefault="00D50F89" w:rsidP="00D50F89">
      <w:pPr>
        <w:spacing w:after="0" w:line="48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</w:pPr>
      <w:r w:rsidRPr="00D30E43"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  <w:br w:type="page"/>
      </w:r>
    </w:p>
    <w:p w14:paraId="682E9F99" w14:textId="77777777" w:rsidR="00D50F89" w:rsidRPr="00D30E43" w:rsidRDefault="00D50F89" w:rsidP="00D50F89">
      <w:pPr>
        <w:spacing w:after="0" w:line="48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</w:pPr>
      <w:r w:rsidRPr="00D50F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lastRenderedPageBreak/>
        <w:t>Enhancing Staff Confidence and Conviction in Managing Bipolar Disorder Through the Teach-Back Method</w:t>
      </w:r>
    </w:p>
    <w:p w14:paraId="05552C6A" w14:textId="51504127" w:rsidR="00D50F89" w:rsidRDefault="00A212A4" w:rsidP="00A212A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C2417">
        <w:rPr>
          <w:rFonts w:ascii="Times New Roman" w:hAnsi="Times New Roman" w:cs="Times New Roman"/>
          <w:sz w:val="24"/>
          <w:szCs w:val="24"/>
        </w:rPr>
        <w:t>Mental healthcare providers play a crucial role in ensuring that patients with complex psychiatric conditions such as bipolar disorder</w:t>
      </w:r>
      <w:r w:rsidR="006C5645" w:rsidRPr="00DC2417">
        <w:rPr>
          <w:rFonts w:ascii="Times New Roman" w:hAnsi="Times New Roman" w:cs="Times New Roman"/>
          <w:sz w:val="24"/>
          <w:szCs w:val="24"/>
        </w:rPr>
        <w:t>. However, even</w:t>
      </w:r>
      <w:r w:rsidR="00DC2417" w:rsidRPr="00DC2417">
        <w:rPr>
          <w:rFonts w:ascii="Times New Roman" w:hAnsi="Times New Roman" w:cs="Times New Roman"/>
          <w:sz w:val="24"/>
          <w:szCs w:val="24"/>
        </w:rPr>
        <w:t xml:space="preserve"> </w:t>
      </w:r>
      <w:r w:rsidR="006C5645" w:rsidRPr="00DC2417">
        <w:rPr>
          <w:rFonts w:ascii="Times New Roman" w:hAnsi="Times New Roman" w:cs="Times New Roman"/>
          <w:sz w:val="24"/>
          <w:szCs w:val="24"/>
        </w:rPr>
        <w:t>experienced staff may struggle</w:t>
      </w:r>
      <w:r w:rsidR="00DC2417" w:rsidRPr="00DC2417">
        <w:rPr>
          <w:rFonts w:ascii="Times New Roman" w:hAnsi="Times New Roman" w:cs="Times New Roman"/>
          <w:sz w:val="24"/>
          <w:szCs w:val="24"/>
        </w:rPr>
        <w:t xml:space="preserve"> </w:t>
      </w:r>
      <w:r w:rsidR="006C5645" w:rsidRPr="00DC2417">
        <w:rPr>
          <w:rFonts w:ascii="Times New Roman" w:hAnsi="Times New Roman" w:cs="Times New Roman"/>
          <w:sz w:val="24"/>
          <w:szCs w:val="24"/>
        </w:rPr>
        <w:t>with conviction or confidence when</w:t>
      </w:r>
      <w:r w:rsidR="00DC2417" w:rsidRPr="00DC2417">
        <w:rPr>
          <w:rFonts w:ascii="Times New Roman" w:hAnsi="Times New Roman" w:cs="Times New Roman"/>
          <w:sz w:val="24"/>
          <w:szCs w:val="24"/>
        </w:rPr>
        <w:t xml:space="preserve"> </w:t>
      </w:r>
      <w:r w:rsidR="006C5645" w:rsidRPr="00DC2417">
        <w:rPr>
          <w:rFonts w:ascii="Times New Roman" w:hAnsi="Times New Roman" w:cs="Times New Roman"/>
          <w:sz w:val="24"/>
          <w:szCs w:val="24"/>
        </w:rPr>
        <w:t>interacting with this</w:t>
      </w:r>
      <w:r w:rsidR="00DC2417" w:rsidRPr="00DC2417">
        <w:rPr>
          <w:rFonts w:ascii="Times New Roman" w:hAnsi="Times New Roman" w:cs="Times New Roman"/>
          <w:sz w:val="24"/>
          <w:szCs w:val="24"/>
        </w:rPr>
        <w:t xml:space="preserve"> </w:t>
      </w:r>
      <w:r w:rsidR="006C5645" w:rsidRPr="00DC2417">
        <w:rPr>
          <w:rFonts w:ascii="Times New Roman" w:hAnsi="Times New Roman" w:cs="Times New Roman"/>
          <w:sz w:val="24"/>
          <w:szCs w:val="24"/>
        </w:rPr>
        <w:t xml:space="preserve">population because of the unpredictable nature of the illness, stigma or communication barriers. </w:t>
      </w:r>
      <w:r w:rsidR="00E848F9" w:rsidRPr="00DC2417">
        <w:rPr>
          <w:rFonts w:ascii="Times New Roman" w:hAnsi="Times New Roman" w:cs="Times New Roman"/>
          <w:sz w:val="24"/>
          <w:szCs w:val="24"/>
        </w:rPr>
        <w:t xml:space="preserve">For this reason, strengthening confidence and staff communication skills is crucial to improving patient safety and care. </w:t>
      </w:r>
      <w:r w:rsidR="00312C7B">
        <w:rPr>
          <w:rFonts w:ascii="Times New Roman" w:hAnsi="Times New Roman" w:cs="Times New Roman"/>
          <w:sz w:val="24"/>
          <w:szCs w:val="24"/>
        </w:rPr>
        <w:t xml:space="preserve">This DNP project manuscript regards the implementation of an evidence-based intervention which is the teach back method to improve healthcare outcomes in a </w:t>
      </w:r>
      <w:r w:rsidR="005B5CEE">
        <w:rPr>
          <w:rFonts w:ascii="Times New Roman" w:hAnsi="Times New Roman" w:cs="Times New Roman"/>
          <w:sz w:val="24"/>
          <w:szCs w:val="24"/>
        </w:rPr>
        <w:t>behavioural</w:t>
      </w:r>
      <w:r w:rsidR="00312C7B">
        <w:rPr>
          <w:rFonts w:ascii="Times New Roman" w:hAnsi="Times New Roman" w:cs="Times New Roman"/>
          <w:sz w:val="24"/>
          <w:szCs w:val="24"/>
        </w:rPr>
        <w:t xml:space="preserve"> health setting. </w:t>
      </w:r>
      <w:r w:rsidR="00E568EE">
        <w:rPr>
          <w:rFonts w:ascii="Times New Roman" w:hAnsi="Times New Roman" w:cs="Times New Roman"/>
          <w:sz w:val="24"/>
          <w:szCs w:val="24"/>
        </w:rPr>
        <w:t xml:space="preserve">The project therefore specifically focuses on improving staff confidence and conviction </w:t>
      </w:r>
      <w:r w:rsidR="00CB531B">
        <w:rPr>
          <w:rFonts w:ascii="Times New Roman" w:hAnsi="Times New Roman" w:cs="Times New Roman"/>
          <w:sz w:val="24"/>
          <w:szCs w:val="24"/>
        </w:rPr>
        <w:t>when caring for patients diagnosed with</w:t>
      </w:r>
      <w:r w:rsidR="005B5CEE">
        <w:rPr>
          <w:rFonts w:ascii="Times New Roman" w:hAnsi="Times New Roman" w:cs="Times New Roman"/>
          <w:sz w:val="24"/>
          <w:szCs w:val="24"/>
        </w:rPr>
        <w:t xml:space="preserve"> </w:t>
      </w:r>
      <w:r w:rsidR="00CB531B">
        <w:rPr>
          <w:rFonts w:ascii="Times New Roman" w:hAnsi="Times New Roman" w:cs="Times New Roman"/>
          <w:sz w:val="24"/>
          <w:szCs w:val="24"/>
        </w:rPr>
        <w:t xml:space="preserve">bipolar disorder, with the goal of reducing misunderstandings and enhancing therapeutical interactions in care delivery. </w:t>
      </w:r>
    </w:p>
    <w:p w14:paraId="13196010" w14:textId="2D0A63DE" w:rsidR="00827A50" w:rsidRPr="00DC2417" w:rsidRDefault="00827A50" w:rsidP="00A212A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practice problem addressed in this project is the lack of confidence and consistency among healthcare providers when engaging patients with bipolar disorder. </w:t>
      </w:r>
      <w:r w:rsidR="00424A84">
        <w:rPr>
          <w:rFonts w:ascii="Times New Roman" w:hAnsi="Times New Roman" w:cs="Times New Roman"/>
          <w:sz w:val="24"/>
          <w:szCs w:val="24"/>
        </w:rPr>
        <w:t>This is because the issue can negatively affect therapeutic relationships, patient satisfaction and adherence to treatment plans (</w:t>
      </w:r>
      <w:r w:rsidR="003717D1" w:rsidRPr="005C23B2">
        <w:rPr>
          <w:rFonts w:ascii="Times New Roman" w:hAnsi="Times New Roman" w:cs="Times New Roman"/>
          <w:sz w:val="24"/>
          <w:szCs w:val="24"/>
        </w:rPr>
        <w:t>Lee</w:t>
      </w:r>
      <w:r w:rsidR="003717D1">
        <w:rPr>
          <w:rFonts w:ascii="Times New Roman" w:hAnsi="Times New Roman" w:cs="Times New Roman"/>
          <w:sz w:val="24"/>
          <w:szCs w:val="24"/>
        </w:rPr>
        <w:t xml:space="preserve"> &amp; Jang, 2021</w:t>
      </w:r>
      <w:r w:rsidR="00DF4433">
        <w:rPr>
          <w:rFonts w:ascii="Times New Roman" w:hAnsi="Times New Roman" w:cs="Times New Roman"/>
          <w:sz w:val="24"/>
          <w:szCs w:val="24"/>
        </w:rPr>
        <w:t xml:space="preserve">; </w:t>
      </w:r>
      <w:r w:rsidR="00EA53B1" w:rsidRPr="00DF4433">
        <w:rPr>
          <w:rFonts w:ascii="Times New Roman" w:hAnsi="Times New Roman" w:cs="Times New Roman"/>
          <w:sz w:val="24"/>
          <w:szCs w:val="24"/>
        </w:rPr>
        <w:t>Fradelos</w:t>
      </w:r>
      <w:r w:rsidR="00EA53B1">
        <w:rPr>
          <w:rFonts w:ascii="Times New Roman" w:hAnsi="Times New Roman" w:cs="Times New Roman"/>
          <w:sz w:val="24"/>
          <w:szCs w:val="24"/>
        </w:rPr>
        <w:t xml:space="preserve"> et al., 2024</w:t>
      </w:r>
      <w:r w:rsidR="00424A84">
        <w:rPr>
          <w:rFonts w:ascii="Times New Roman" w:hAnsi="Times New Roman" w:cs="Times New Roman"/>
          <w:sz w:val="24"/>
          <w:szCs w:val="24"/>
        </w:rPr>
        <w:t xml:space="preserve">). </w:t>
      </w:r>
      <w:r w:rsidR="002F3ABA">
        <w:rPr>
          <w:rFonts w:ascii="Times New Roman" w:hAnsi="Times New Roman" w:cs="Times New Roman"/>
          <w:sz w:val="24"/>
          <w:szCs w:val="24"/>
        </w:rPr>
        <w:t xml:space="preserve">The purpose of the project is to implement and evaluate the effectiveness of the teach back method as a communication strategy focused on improving patient understanding and increasing confidence among staff members. </w:t>
      </w:r>
      <w:r w:rsidR="005B5CEE">
        <w:rPr>
          <w:rFonts w:ascii="Times New Roman" w:hAnsi="Times New Roman" w:cs="Times New Roman"/>
          <w:sz w:val="24"/>
          <w:szCs w:val="24"/>
        </w:rPr>
        <w:t xml:space="preserve">Following this introduction and background, the manuscript includes a review of literature, theoretical underpinnings and conceptual framework, a methodology section that outlines the design and setting, the implementation plan, evaluation of outcomes, a discussion including implications and recommendations and finally the conclusion. Together, the sections detail the </w:t>
      </w:r>
      <w:r w:rsidR="005B5CEE">
        <w:rPr>
          <w:rFonts w:ascii="Times New Roman" w:hAnsi="Times New Roman" w:cs="Times New Roman"/>
          <w:sz w:val="24"/>
          <w:szCs w:val="24"/>
        </w:rPr>
        <w:lastRenderedPageBreak/>
        <w:t>rationale, implementation and outcomes of the project thereby highlighting its contribution to evidence-based care and advanced</w:t>
      </w:r>
      <w:r w:rsidR="005328C5">
        <w:rPr>
          <w:rFonts w:ascii="Times New Roman" w:hAnsi="Times New Roman" w:cs="Times New Roman"/>
          <w:sz w:val="24"/>
          <w:szCs w:val="24"/>
        </w:rPr>
        <w:t xml:space="preserve"> </w:t>
      </w:r>
      <w:r w:rsidR="005B5CEE">
        <w:rPr>
          <w:rFonts w:ascii="Times New Roman" w:hAnsi="Times New Roman" w:cs="Times New Roman"/>
          <w:sz w:val="24"/>
          <w:szCs w:val="24"/>
        </w:rPr>
        <w:t xml:space="preserve">nursing practice in </w:t>
      </w:r>
      <w:r w:rsidR="005328C5">
        <w:rPr>
          <w:rFonts w:ascii="Times New Roman" w:hAnsi="Times New Roman" w:cs="Times New Roman"/>
          <w:sz w:val="24"/>
          <w:szCs w:val="24"/>
        </w:rPr>
        <w:t>behavioural</w:t>
      </w:r>
      <w:r w:rsidR="005B5CEE">
        <w:rPr>
          <w:rFonts w:ascii="Times New Roman" w:hAnsi="Times New Roman" w:cs="Times New Roman"/>
          <w:sz w:val="24"/>
          <w:szCs w:val="24"/>
        </w:rPr>
        <w:t xml:space="preserve"> health. </w:t>
      </w:r>
    </w:p>
    <w:p w14:paraId="2F959FEC" w14:textId="748044B0" w:rsidR="00D50F89" w:rsidRDefault="00FE4607" w:rsidP="00D50F89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Problem</w:t>
      </w:r>
    </w:p>
    <w:p w14:paraId="33E344EF" w14:textId="027F4735" w:rsidR="00FE4607" w:rsidRDefault="00636D15" w:rsidP="00FE460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D1D91">
        <w:rPr>
          <w:rFonts w:ascii="Times New Roman" w:hAnsi="Times New Roman" w:cs="Times New Roman"/>
          <w:sz w:val="24"/>
          <w:szCs w:val="24"/>
        </w:rPr>
        <w:t>Bipolar disorder is a chronic and severe mental health condition attributed by alternating episodes</w:t>
      </w:r>
      <w:r w:rsidR="006D1D91" w:rsidRPr="006D1D91">
        <w:rPr>
          <w:rFonts w:ascii="Times New Roman" w:hAnsi="Times New Roman" w:cs="Times New Roman"/>
          <w:sz w:val="24"/>
          <w:szCs w:val="24"/>
        </w:rPr>
        <w:t xml:space="preserve"> </w:t>
      </w:r>
      <w:r w:rsidRPr="006D1D91">
        <w:rPr>
          <w:rFonts w:ascii="Times New Roman" w:hAnsi="Times New Roman" w:cs="Times New Roman"/>
          <w:sz w:val="24"/>
          <w:szCs w:val="24"/>
        </w:rPr>
        <w:t xml:space="preserve">of depression and mania, which impairs daily functioning and lowers the quality of life. </w:t>
      </w:r>
      <w:r w:rsidR="006D1D91" w:rsidRPr="006D1D91">
        <w:rPr>
          <w:rFonts w:ascii="Times New Roman" w:hAnsi="Times New Roman" w:cs="Times New Roman"/>
          <w:sz w:val="24"/>
          <w:szCs w:val="24"/>
        </w:rPr>
        <w:t xml:space="preserve">Globally, bipolar disorder affects approximately </w:t>
      </w:r>
      <w:r w:rsidR="006C6928">
        <w:rPr>
          <w:rFonts w:ascii="Times New Roman" w:hAnsi="Times New Roman" w:cs="Times New Roman"/>
          <w:sz w:val="24"/>
          <w:szCs w:val="24"/>
        </w:rPr>
        <w:t>1%</w:t>
      </w:r>
      <w:r w:rsidR="006D1D91" w:rsidRPr="006D1D91">
        <w:rPr>
          <w:rFonts w:ascii="Times New Roman" w:hAnsi="Times New Roman" w:cs="Times New Roman"/>
          <w:sz w:val="24"/>
          <w:szCs w:val="24"/>
        </w:rPr>
        <w:t xml:space="preserve"> people of the population of the world and is among the top 20 causes of disability (</w:t>
      </w:r>
      <w:r w:rsidR="00910654" w:rsidRPr="009D2093">
        <w:rPr>
          <w:rFonts w:ascii="Times New Roman" w:hAnsi="Times New Roman" w:cs="Times New Roman"/>
          <w:sz w:val="24"/>
          <w:szCs w:val="24"/>
        </w:rPr>
        <w:t>Oliva</w:t>
      </w:r>
      <w:r w:rsidR="00910654">
        <w:rPr>
          <w:rFonts w:ascii="Times New Roman" w:hAnsi="Times New Roman" w:cs="Times New Roman"/>
          <w:sz w:val="24"/>
          <w:szCs w:val="24"/>
        </w:rPr>
        <w:t xml:space="preserve"> et al., 2025</w:t>
      </w:r>
      <w:r w:rsidR="006D1D91" w:rsidRPr="006D1D91">
        <w:rPr>
          <w:rFonts w:ascii="Times New Roman" w:hAnsi="Times New Roman" w:cs="Times New Roman"/>
          <w:sz w:val="24"/>
          <w:szCs w:val="24"/>
        </w:rPr>
        <w:t>). Researchers estimate that the global cost of mental health conditions such as bipolar disorder will increase by the year 2030</w:t>
      </w:r>
      <w:r w:rsidR="0061782C">
        <w:rPr>
          <w:rFonts w:ascii="Times New Roman" w:hAnsi="Times New Roman" w:cs="Times New Roman"/>
          <w:sz w:val="24"/>
          <w:szCs w:val="24"/>
        </w:rPr>
        <w:t xml:space="preserve"> (</w:t>
      </w:r>
      <w:r w:rsidR="002C5B70" w:rsidRPr="0058547F">
        <w:rPr>
          <w:rFonts w:ascii="Times New Roman" w:hAnsi="Times New Roman" w:cs="Times New Roman"/>
          <w:sz w:val="24"/>
          <w:szCs w:val="24"/>
        </w:rPr>
        <w:t>Bessonova</w:t>
      </w:r>
      <w:r w:rsidR="002C5B70">
        <w:rPr>
          <w:rFonts w:ascii="Times New Roman" w:hAnsi="Times New Roman" w:cs="Times New Roman"/>
          <w:sz w:val="24"/>
          <w:szCs w:val="24"/>
        </w:rPr>
        <w:t xml:space="preserve"> et al., 2020</w:t>
      </w:r>
      <w:r w:rsidR="0061782C">
        <w:rPr>
          <w:rFonts w:ascii="Times New Roman" w:hAnsi="Times New Roman" w:cs="Times New Roman"/>
          <w:sz w:val="24"/>
          <w:szCs w:val="24"/>
        </w:rPr>
        <w:t>). Bipolar disorder is associated with</w:t>
      </w:r>
      <w:r w:rsidR="00814D04">
        <w:rPr>
          <w:rFonts w:ascii="Times New Roman" w:hAnsi="Times New Roman" w:cs="Times New Roman"/>
          <w:sz w:val="24"/>
          <w:szCs w:val="24"/>
        </w:rPr>
        <w:t xml:space="preserve"> </w:t>
      </w:r>
      <w:r w:rsidR="0061782C">
        <w:rPr>
          <w:rFonts w:ascii="Times New Roman" w:hAnsi="Times New Roman" w:cs="Times New Roman"/>
          <w:sz w:val="24"/>
          <w:szCs w:val="24"/>
        </w:rPr>
        <w:t>high rates of premature</w:t>
      </w:r>
      <w:r w:rsidR="00814D04">
        <w:rPr>
          <w:rFonts w:ascii="Times New Roman" w:hAnsi="Times New Roman" w:cs="Times New Roman"/>
          <w:sz w:val="24"/>
          <w:szCs w:val="24"/>
        </w:rPr>
        <w:t xml:space="preserve"> </w:t>
      </w:r>
      <w:r w:rsidR="0061782C">
        <w:rPr>
          <w:rFonts w:ascii="Times New Roman" w:hAnsi="Times New Roman" w:cs="Times New Roman"/>
          <w:sz w:val="24"/>
          <w:szCs w:val="24"/>
        </w:rPr>
        <w:t>mortality with people having a 10 to 20-year reduction in life expectancy because of comorbid physical</w:t>
      </w:r>
      <w:r w:rsidR="00814D04">
        <w:rPr>
          <w:rFonts w:ascii="Times New Roman" w:hAnsi="Times New Roman" w:cs="Times New Roman"/>
          <w:sz w:val="24"/>
          <w:szCs w:val="24"/>
        </w:rPr>
        <w:t xml:space="preserve"> </w:t>
      </w:r>
      <w:r w:rsidR="0061782C">
        <w:rPr>
          <w:rFonts w:ascii="Times New Roman" w:hAnsi="Times New Roman" w:cs="Times New Roman"/>
          <w:sz w:val="24"/>
          <w:szCs w:val="24"/>
        </w:rPr>
        <w:t>illnesses and increased risks of suicide</w:t>
      </w:r>
      <w:r w:rsidR="000B711B">
        <w:rPr>
          <w:rFonts w:ascii="Times New Roman" w:hAnsi="Times New Roman" w:cs="Times New Roman"/>
          <w:sz w:val="24"/>
          <w:szCs w:val="24"/>
        </w:rPr>
        <w:t xml:space="preserve"> (</w:t>
      </w:r>
      <w:r w:rsidR="009427F2" w:rsidRPr="00EC1676">
        <w:rPr>
          <w:rFonts w:ascii="Times New Roman" w:hAnsi="Times New Roman" w:cs="Times New Roman"/>
          <w:sz w:val="24"/>
          <w:szCs w:val="24"/>
        </w:rPr>
        <w:t>Arias</w:t>
      </w:r>
      <w:r w:rsidR="009427F2">
        <w:rPr>
          <w:rFonts w:ascii="Times New Roman" w:hAnsi="Times New Roman" w:cs="Times New Roman"/>
          <w:sz w:val="24"/>
          <w:szCs w:val="24"/>
        </w:rPr>
        <w:t xml:space="preserve"> et al., 2022</w:t>
      </w:r>
      <w:r w:rsidR="000B711B">
        <w:rPr>
          <w:rFonts w:ascii="Times New Roman" w:hAnsi="Times New Roman" w:cs="Times New Roman"/>
          <w:sz w:val="24"/>
          <w:szCs w:val="24"/>
        </w:rPr>
        <w:t>)</w:t>
      </w:r>
      <w:r w:rsidR="0061782C">
        <w:rPr>
          <w:rFonts w:ascii="Times New Roman" w:hAnsi="Times New Roman" w:cs="Times New Roman"/>
          <w:sz w:val="24"/>
          <w:szCs w:val="24"/>
        </w:rPr>
        <w:t xml:space="preserve">. </w:t>
      </w:r>
      <w:r w:rsidR="00814D04">
        <w:rPr>
          <w:rFonts w:ascii="Times New Roman" w:hAnsi="Times New Roman" w:cs="Times New Roman"/>
          <w:sz w:val="24"/>
          <w:szCs w:val="24"/>
        </w:rPr>
        <w:t xml:space="preserve">Such figures underscore the need for urgent interventions that address communication effectiveness and clinical management in care settings. </w:t>
      </w:r>
    </w:p>
    <w:p w14:paraId="329FC94E" w14:textId="6B63C079" w:rsidR="000B711B" w:rsidRDefault="000B711B" w:rsidP="00FE460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prevalence of bipolar disorder in the United States </w:t>
      </w:r>
      <w:r w:rsidR="00487E6C">
        <w:rPr>
          <w:rFonts w:ascii="Times New Roman" w:hAnsi="Times New Roman" w:cs="Times New Roman"/>
          <w:sz w:val="24"/>
          <w:szCs w:val="24"/>
        </w:rPr>
        <w:t>is approximately 2.8% among adults, affecting almost 7 million people annually (</w:t>
      </w:r>
      <w:r w:rsidR="003F0B48" w:rsidRPr="0009389D">
        <w:rPr>
          <w:rFonts w:ascii="Times New Roman" w:hAnsi="Times New Roman" w:cs="Times New Roman"/>
          <w:sz w:val="24"/>
          <w:szCs w:val="24"/>
        </w:rPr>
        <w:t>Dembek</w:t>
      </w:r>
      <w:r w:rsidR="003F0B48">
        <w:rPr>
          <w:rFonts w:ascii="Times New Roman" w:hAnsi="Times New Roman" w:cs="Times New Roman"/>
          <w:sz w:val="24"/>
          <w:szCs w:val="24"/>
        </w:rPr>
        <w:t xml:space="preserve"> et al., 2023</w:t>
      </w:r>
      <w:r w:rsidR="00487E6C">
        <w:rPr>
          <w:rFonts w:ascii="Times New Roman" w:hAnsi="Times New Roman" w:cs="Times New Roman"/>
          <w:sz w:val="24"/>
          <w:szCs w:val="24"/>
        </w:rPr>
        <w:t xml:space="preserve">). </w:t>
      </w:r>
      <w:r w:rsidR="00CB4463">
        <w:rPr>
          <w:rFonts w:ascii="Times New Roman" w:hAnsi="Times New Roman" w:cs="Times New Roman"/>
          <w:sz w:val="24"/>
          <w:szCs w:val="24"/>
        </w:rPr>
        <w:t xml:space="preserve">On the other hand, the economic burden of bipolar disorder in the United States is estimated to exceed </w:t>
      </w:r>
      <w:r w:rsidR="003F0B48">
        <w:rPr>
          <w:rFonts w:ascii="Times New Roman" w:hAnsi="Times New Roman" w:cs="Times New Roman"/>
          <w:sz w:val="24"/>
          <w:szCs w:val="24"/>
        </w:rPr>
        <w:t>billions</w:t>
      </w:r>
      <w:r w:rsidR="00CB4463">
        <w:rPr>
          <w:rFonts w:ascii="Times New Roman" w:hAnsi="Times New Roman" w:cs="Times New Roman"/>
          <w:sz w:val="24"/>
          <w:szCs w:val="24"/>
        </w:rPr>
        <w:t xml:space="preserve"> annually due to disability, lost productivity and direct medical costs (</w:t>
      </w:r>
      <w:r w:rsidR="003F0B48" w:rsidRPr="0009389D">
        <w:rPr>
          <w:rFonts w:ascii="Times New Roman" w:hAnsi="Times New Roman" w:cs="Times New Roman"/>
          <w:sz w:val="24"/>
          <w:szCs w:val="24"/>
        </w:rPr>
        <w:t>Dembek</w:t>
      </w:r>
      <w:r w:rsidR="003F0B48">
        <w:rPr>
          <w:rFonts w:ascii="Times New Roman" w:hAnsi="Times New Roman" w:cs="Times New Roman"/>
          <w:sz w:val="24"/>
          <w:szCs w:val="24"/>
        </w:rPr>
        <w:t xml:space="preserve"> et al., 2023</w:t>
      </w:r>
      <w:r w:rsidR="00CB4463">
        <w:rPr>
          <w:rFonts w:ascii="Times New Roman" w:hAnsi="Times New Roman" w:cs="Times New Roman"/>
          <w:sz w:val="24"/>
          <w:szCs w:val="24"/>
        </w:rPr>
        <w:t xml:space="preserve">). </w:t>
      </w:r>
      <w:r w:rsidR="00415121">
        <w:rPr>
          <w:rFonts w:ascii="Times New Roman" w:hAnsi="Times New Roman" w:cs="Times New Roman"/>
          <w:sz w:val="24"/>
          <w:szCs w:val="24"/>
        </w:rPr>
        <w:t xml:space="preserve">The condition therefore contributes to significant health disparities and poses challenges for healthcare providers especially nurses who report feeling underprepared to manage treatment non-compliance and patient </w:t>
      </w:r>
      <w:r w:rsidR="006C6928">
        <w:rPr>
          <w:rFonts w:ascii="Times New Roman" w:hAnsi="Times New Roman" w:cs="Times New Roman"/>
          <w:sz w:val="24"/>
          <w:szCs w:val="24"/>
        </w:rPr>
        <w:t>behaviours</w:t>
      </w:r>
      <w:r w:rsidR="00415121">
        <w:rPr>
          <w:rFonts w:ascii="Times New Roman" w:hAnsi="Times New Roman" w:cs="Times New Roman"/>
          <w:sz w:val="24"/>
          <w:szCs w:val="24"/>
        </w:rPr>
        <w:t xml:space="preserve">. </w:t>
      </w:r>
      <w:r w:rsidR="00D51949">
        <w:rPr>
          <w:rFonts w:ascii="Times New Roman" w:hAnsi="Times New Roman" w:cs="Times New Roman"/>
          <w:sz w:val="24"/>
          <w:szCs w:val="24"/>
        </w:rPr>
        <w:t xml:space="preserve">This lack of preparedness adversely affects care continuity, therapeutic engagement and quality of care in addition to perpetuating stigma within healthcare settings. </w:t>
      </w:r>
      <w:r w:rsidR="00067A67">
        <w:rPr>
          <w:rFonts w:ascii="Times New Roman" w:hAnsi="Times New Roman" w:cs="Times New Roman"/>
          <w:sz w:val="24"/>
          <w:szCs w:val="24"/>
        </w:rPr>
        <w:t xml:space="preserve">Further, the impact of bipolar disorder in marginalized populations raises serious concerns regarding health equity. </w:t>
      </w:r>
    </w:p>
    <w:p w14:paraId="2C4ACE4C" w14:textId="631FAFB4" w:rsidR="004E16E8" w:rsidRDefault="004E16E8" w:rsidP="00FE460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Staff at the practicum site have reported inconsistent levels of confidence ad conviction when caring for patients with bipolar disorder. </w:t>
      </w:r>
      <w:r w:rsidR="009604B4">
        <w:rPr>
          <w:rFonts w:ascii="Times New Roman" w:hAnsi="Times New Roman" w:cs="Times New Roman"/>
          <w:sz w:val="24"/>
          <w:szCs w:val="24"/>
        </w:rPr>
        <w:t xml:space="preserve">Observational data and informal discussions </w:t>
      </w:r>
      <w:r w:rsidR="002658A8">
        <w:rPr>
          <w:rFonts w:ascii="Times New Roman" w:hAnsi="Times New Roman" w:cs="Times New Roman"/>
          <w:sz w:val="24"/>
          <w:szCs w:val="24"/>
        </w:rPr>
        <w:t xml:space="preserve">have highlighted a gap in effective communication strategies, especially during discharge planning and patient education. </w:t>
      </w:r>
      <w:r w:rsidR="00211453">
        <w:rPr>
          <w:rFonts w:ascii="Times New Roman" w:hAnsi="Times New Roman" w:cs="Times New Roman"/>
          <w:sz w:val="24"/>
          <w:szCs w:val="24"/>
        </w:rPr>
        <w:t xml:space="preserve">Even though the site emphasized trauma-informed care and encourages professional development, </w:t>
      </w:r>
      <w:r w:rsidR="00244605">
        <w:rPr>
          <w:rFonts w:ascii="Times New Roman" w:hAnsi="Times New Roman" w:cs="Times New Roman"/>
          <w:sz w:val="24"/>
          <w:szCs w:val="24"/>
        </w:rPr>
        <w:t xml:space="preserve">there is no structured initiative focused on improving staff confidence. </w:t>
      </w:r>
      <w:r w:rsidR="001627EB">
        <w:rPr>
          <w:rFonts w:ascii="Times New Roman" w:hAnsi="Times New Roman" w:cs="Times New Roman"/>
          <w:sz w:val="24"/>
          <w:szCs w:val="24"/>
        </w:rPr>
        <w:t>The lack of a standardized approach contributes to variability in staff morale, care quality and patient interactions (</w:t>
      </w:r>
      <w:r w:rsidR="000D265A" w:rsidRPr="003F0B48">
        <w:rPr>
          <w:rFonts w:ascii="Times New Roman" w:hAnsi="Times New Roman" w:cs="Times New Roman"/>
          <w:sz w:val="24"/>
          <w:szCs w:val="24"/>
        </w:rPr>
        <w:t>Milic</w:t>
      </w:r>
      <w:r w:rsidR="000D265A">
        <w:rPr>
          <w:rFonts w:ascii="Times New Roman" w:hAnsi="Times New Roman" w:cs="Times New Roman"/>
          <w:sz w:val="24"/>
          <w:szCs w:val="24"/>
        </w:rPr>
        <w:t xml:space="preserve"> et al., 2025</w:t>
      </w:r>
      <w:r w:rsidR="001F55EC">
        <w:rPr>
          <w:rFonts w:ascii="Times New Roman" w:hAnsi="Times New Roman" w:cs="Times New Roman"/>
          <w:sz w:val="24"/>
          <w:szCs w:val="24"/>
        </w:rPr>
        <w:t xml:space="preserve">; </w:t>
      </w:r>
      <w:r w:rsidR="001F55EC" w:rsidRPr="00CE4C8D">
        <w:rPr>
          <w:rFonts w:ascii="Times New Roman" w:hAnsi="Times New Roman" w:cs="Times New Roman"/>
          <w:sz w:val="24"/>
          <w:szCs w:val="24"/>
        </w:rPr>
        <w:t>Wright</w:t>
      </w:r>
      <w:r w:rsidR="001F55EC">
        <w:rPr>
          <w:rFonts w:ascii="Times New Roman" w:hAnsi="Times New Roman" w:cs="Times New Roman"/>
          <w:sz w:val="24"/>
          <w:szCs w:val="24"/>
        </w:rPr>
        <w:t xml:space="preserve"> et al., 2024</w:t>
      </w:r>
      <w:r w:rsidR="001627EB">
        <w:rPr>
          <w:rFonts w:ascii="Times New Roman" w:hAnsi="Times New Roman" w:cs="Times New Roman"/>
          <w:sz w:val="24"/>
          <w:szCs w:val="24"/>
        </w:rPr>
        <w:t xml:space="preserve">). </w:t>
      </w:r>
      <w:r w:rsidR="00DF2AB0">
        <w:rPr>
          <w:rFonts w:ascii="Times New Roman" w:hAnsi="Times New Roman" w:cs="Times New Roman"/>
          <w:sz w:val="24"/>
          <w:szCs w:val="24"/>
        </w:rPr>
        <w:t xml:space="preserve">Therefore, the implementation of a teach back approach offers a valuable solution to improve patient cohesion, support better outcomes and enhance staff assurance. </w:t>
      </w:r>
    </w:p>
    <w:p w14:paraId="61FA657D" w14:textId="5756FE5C" w:rsidR="00A35ED4" w:rsidRPr="00D90F40" w:rsidRDefault="00A35ED4" w:rsidP="00D90F40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0F40">
        <w:rPr>
          <w:rFonts w:ascii="Times New Roman" w:hAnsi="Times New Roman" w:cs="Times New Roman"/>
          <w:b/>
          <w:bCs/>
          <w:sz w:val="24"/>
          <w:szCs w:val="24"/>
        </w:rPr>
        <w:t>Project Aim and Supporting Initiatives</w:t>
      </w:r>
    </w:p>
    <w:p w14:paraId="38A98B6A" w14:textId="162BC623" w:rsidR="00A35ED4" w:rsidRDefault="00160B0B" w:rsidP="00FE460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aim of this DNP project is to enhance healthcare staff confidence and conviction when caring for patients with bipolar disorder by implementing the teach-back method as a structured communication strategy. </w:t>
      </w:r>
      <w:r w:rsidR="00D21E6B">
        <w:rPr>
          <w:rFonts w:ascii="Times New Roman" w:hAnsi="Times New Roman" w:cs="Times New Roman"/>
          <w:sz w:val="24"/>
          <w:szCs w:val="24"/>
        </w:rPr>
        <w:t xml:space="preserve">For this reason, the project seeks to improve the quality of patient education, </w:t>
      </w:r>
      <w:r w:rsidR="00F018C1">
        <w:rPr>
          <w:rFonts w:ascii="Times New Roman" w:hAnsi="Times New Roman" w:cs="Times New Roman"/>
          <w:sz w:val="24"/>
          <w:szCs w:val="24"/>
        </w:rPr>
        <w:t xml:space="preserve">support better patient outcomes and promote the understanding of treatment plans through communication efficiency and staff engagement. </w:t>
      </w:r>
      <w:r w:rsidR="007C2226">
        <w:rPr>
          <w:rFonts w:ascii="Times New Roman" w:hAnsi="Times New Roman" w:cs="Times New Roman"/>
          <w:sz w:val="24"/>
          <w:szCs w:val="24"/>
        </w:rPr>
        <w:t>To achieve the aim, the following objectives have been outlined.</w:t>
      </w:r>
    </w:p>
    <w:p w14:paraId="11F6FC9A" w14:textId="30E208FF" w:rsidR="007C2226" w:rsidRDefault="007C2226" w:rsidP="007C222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Increase staff confidence levels in communicating with patients with bipolar disorders by at least 25% as measured by pre- and post-intervention surveys.</w:t>
      </w:r>
    </w:p>
    <w:p w14:paraId="488947B8" w14:textId="53AE2373" w:rsidR="007C2226" w:rsidRDefault="00511A42" w:rsidP="007C222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Implement a structured education session on the teach back approach for all participating staff at the behavioral unit.</w:t>
      </w:r>
    </w:p>
    <w:p w14:paraId="4F19600A" w14:textId="21EA2331" w:rsidR="00511A42" w:rsidRDefault="00511A42" w:rsidP="007C222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Achieve at least 82% staff compliance using the teach-back method during patient interaction over a 5-</w:t>
      </w:r>
      <w:r w:rsidR="00D32FF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week implementation period. </w:t>
      </w:r>
    </w:p>
    <w:p w14:paraId="0EADFC1C" w14:textId="27245C05" w:rsidR="00511A42" w:rsidRDefault="00DB61F6" w:rsidP="007C222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Improve patient understanding of treatment plans and discharge instructions as indicated by a 14% increase in patient-reported clarity on chart documentation or follow-up surveys. </w:t>
      </w:r>
    </w:p>
    <w:p w14:paraId="3E41C93C" w14:textId="3920A70A" w:rsidR="00FA234A" w:rsidRPr="00D32FFB" w:rsidRDefault="00FA234A" w:rsidP="00D32FFB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D32FFB">
        <w:rPr>
          <w:rFonts w:ascii="Times New Roman" w:hAnsi="Times New Roman" w:cs="Times New Roman"/>
          <w:b/>
          <w:bCs/>
        </w:rPr>
        <w:t>Practice Question</w:t>
      </w:r>
    </w:p>
    <w:p w14:paraId="1C126ED1" w14:textId="77167773" w:rsidR="00FA234A" w:rsidRDefault="0045406B" w:rsidP="00FA234A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following practice question will </w:t>
      </w:r>
      <w:r w:rsidR="00FB4A13">
        <w:rPr>
          <w:rFonts w:ascii="Times New Roman" w:hAnsi="Times New Roman" w:cs="Times New Roman"/>
        </w:rPr>
        <w:t>serve as the basis for the DNP project</w:t>
      </w:r>
      <w:r w:rsidR="00D32FFB">
        <w:rPr>
          <w:rFonts w:ascii="Times New Roman" w:hAnsi="Times New Roman" w:cs="Times New Roman"/>
        </w:rPr>
        <w:t>;</w:t>
      </w:r>
    </w:p>
    <w:p w14:paraId="15382766" w14:textId="38A247C8" w:rsidR="00D50F89" w:rsidRPr="006E1650" w:rsidRDefault="006E1650" w:rsidP="006C6928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E1650">
        <w:rPr>
          <w:rFonts w:ascii="Times New Roman" w:hAnsi="Times New Roman" w:cs="Times New Roman"/>
          <w:sz w:val="24"/>
          <w:szCs w:val="24"/>
        </w:rPr>
        <w:t>In staff members caring for patients with bipolar disorder (P), does the implementation of the teach-back method (I), compared to standard communication practices (C), improve their confidence and conviction in patient education and communication (O), over an 8–12-week period (T).</w:t>
      </w:r>
    </w:p>
    <w:p w14:paraId="6DE92F9E" w14:textId="77777777" w:rsidR="00152CF5" w:rsidRDefault="00152CF5" w:rsidP="00D50F89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A2BD9E" w14:textId="77777777" w:rsidR="00152CF5" w:rsidRDefault="00152CF5" w:rsidP="00D50F89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0FDF50" w14:textId="77777777" w:rsidR="00152CF5" w:rsidRDefault="00152CF5" w:rsidP="00D50F89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6B3525" w14:textId="77777777" w:rsidR="00152CF5" w:rsidRDefault="00152CF5" w:rsidP="00D50F89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ACF757" w14:textId="77777777" w:rsidR="00152CF5" w:rsidRDefault="00152CF5" w:rsidP="00D50F89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7B8801" w14:textId="77777777" w:rsidR="00152CF5" w:rsidRDefault="00152CF5" w:rsidP="00D50F89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153376" w14:textId="77777777" w:rsidR="00152CF5" w:rsidRDefault="00152CF5" w:rsidP="00D50F89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1CF486" w14:textId="77777777" w:rsidR="00152CF5" w:rsidRDefault="00152CF5" w:rsidP="00D50F89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435AF3" w14:textId="77777777" w:rsidR="00152CF5" w:rsidRDefault="00152CF5" w:rsidP="00D50F89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FBE143" w14:textId="77777777" w:rsidR="00152CF5" w:rsidRDefault="00152CF5" w:rsidP="00D50F89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6CAAC6" w14:textId="77777777" w:rsidR="00152CF5" w:rsidRDefault="00152CF5" w:rsidP="00D50F89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4C3B3D" w14:textId="4EFDCB4A" w:rsidR="00D50F89" w:rsidRDefault="00D50F89" w:rsidP="00D50F89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0E43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References</w:t>
      </w:r>
    </w:p>
    <w:p w14:paraId="322D661D" w14:textId="77777777" w:rsidR="001650F4" w:rsidRDefault="00CD5C3E" w:rsidP="00CD5C3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C1676">
        <w:rPr>
          <w:rFonts w:ascii="Times New Roman" w:hAnsi="Times New Roman" w:cs="Times New Roman"/>
          <w:sz w:val="24"/>
          <w:szCs w:val="24"/>
        </w:rPr>
        <w:t xml:space="preserve">Arias, D., Saxena, S., &amp; </w:t>
      </w:r>
      <w:proofErr w:type="spellStart"/>
      <w:r w:rsidRPr="00EC1676">
        <w:rPr>
          <w:rFonts w:ascii="Times New Roman" w:hAnsi="Times New Roman" w:cs="Times New Roman"/>
          <w:sz w:val="24"/>
          <w:szCs w:val="24"/>
        </w:rPr>
        <w:t>Verguet</w:t>
      </w:r>
      <w:proofErr w:type="spellEnd"/>
      <w:r w:rsidRPr="00EC1676">
        <w:rPr>
          <w:rFonts w:ascii="Times New Roman" w:hAnsi="Times New Roman" w:cs="Times New Roman"/>
          <w:sz w:val="24"/>
          <w:szCs w:val="24"/>
        </w:rPr>
        <w:t xml:space="preserve">, S. (2022). Quantifying the global burden of mental disorders </w:t>
      </w:r>
    </w:p>
    <w:p w14:paraId="5187589D" w14:textId="180F88E4" w:rsidR="00CD5C3E" w:rsidRPr="00EC1676" w:rsidRDefault="00CD5C3E" w:rsidP="001650F4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EC1676">
        <w:rPr>
          <w:rFonts w:ascii="Times New Roman" w:hAnsi="Times New Roman" w:cs="Times New Roman"/>
          <w:sz w:val="24"/>
          <w:szCs w:val="24"/>
        </w:rPr>
        <w:t>and their economic value. </w:t>
      </w:r>
      <w:proofErr w:type="spellStart"/>
      <w:r w:rsidRPr="00EC1676">
        <w:rPr>
          <w:rFonts w:ascii="Times New Roman" w:hAnsi="Times New Roman" w:cs="Times New Roman"/>
          <w:i/>
          <w:iCs/>
          <w:sz w:val="24"/>
          <w:szCs w:val="24"/>
        </w:rPr>
        <w:t>EClinicalMedicine</w:t>
      </w:r>
      <w:proofErr w:type="spellEnd"/>
      <w:r w:rsidRPr="00EC1676">
        <w:rPr>
          <w:rFonts w:ascii="Times New Roman" w:hAnsi="Times New Roman" w:cs="Times New Roman"/>
          <w:sz w:val="24"/>
          <w:szCs w:val="24"/>
        </w:rPr>
        <w:t>, </w:t>
      </w:r>
      <w:r w:rsidRPr="00EC1676">
        <w:rPr>
          <w:rFonts w:ascii="Times New Roman" w:hAnsi="Times New Roman" w:cs="Times New Roman"/>
          <w:i/>
          <w:iCs/>
          <w:sz w:val="24"/>
          <w:szCs w:val="24"/>
        </w:rPr>
        <w:t>54</w:t>
      </w:r>
      <w:r w:rsidRPr="00EC1676">
        <w:rPr>
          <w:rFonts w:ascii="Times New Roman" w:hAnsi="Times New Roman" w:cs="Times New Roman"/>
          <w:sz w:val="24"/>
          <w:szCs w:val="24"/>
        </w:rPr>
        <w:t>.</w:t>
      </w:r>
      <w:r w:rsidR="00EC1676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9427F2" w:rsidRPr="0012615B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https://doi.org/10.1016/j.eclinm.2022.101675</w:t>
        </w:r>
      </w:hyperlink>
      <w:r w:rsidR="00B03A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6A25EE" w14:textId="77777777" w:rsidR="009029F1" w:rsidRDefault="007C2B96" w:rsidP="007C2B9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8547F">
        <w:rPr>
          <w:rFonts w:ascii="Times New Roman" w:hAnsi="Times New Roman" w:cs="Times New Roman"/>
          <w:sz w:val="24"/>
          <w:szCs w:val="24"/>
        </w:rPr>
        <w:t>Bessonova, L., Ogden, K., Doane, M. J., O’Sullivan, A. K., &amp; Tohen, M. (2020). The economic</w:t>
      </w:r>
    </w:p>
    <w:p w14:paraId="6170FEC4" w14:textId="633E0A94" w:rsidR="007C2B96" w:rsidRDefault="007C2B96" w:rsidP="009029F1">
      <w:pPr>
        <w:spacing w:line="480" w:lineRule="auto"/>
        <w:ind w:left="720" w:firstLine="60"/>
        <w:rPr>
          <w:rFonts w:ascii="Times New Roman" w:hAnsi="Times New Roman" w:cs="Times New Roman"/>
          <w:sz w:val="24"/>
          <w:szCs w:val="24"/>
        </w:rPr>
      </w:pPr>
      <w:r w:rsidRPr="0058547F">
        <w:rPr>
          <w:rFonts w:ascii="Times New Roman" w:hAnsi="Times New Roman" w:cs="Times New Roman"/>
          <w:sz w:val="24"/>
          <w:szCs w:val="24"/>
        </w:rPr>
        <w:t>burden of bipolar disorder in the United States: a systematic literature review. </w:t>
      </w:r>
      <w:proofErr w:type="spellStart"/>
      <w:r w:rsidRPr="0058547F">
        <w:rPr>
          <w:rFonts w:ascii="Times New Roman" w:hAnsi="Times New Roman" w:cs="Times New Roman"/>
          <w:i/>
          <w:iCs/>
          <w:sz w:val="24"/>
          <w:szCs w:val="24"/>
        </w:rPr>
        <w:t>ClinicoEconomics</w:t>
      </w:r>
      <w:proofErr w:type="spellEnd"/>
      <w:r w:rsidRPr="0058547F">
        <w:rPr>
          <w:rFonts w:ascii="Times New Roman" w:hAnsi="Times New Roman" w:cs="Times New Roman"/>
          <w:i/>
          <w:iCs/>
          <w:sz w:val="24"/>
          <w:szCs w:val="24"/>
        </w:rPr>
        <w:t xml:space="preserve"> and Outcomes Research</w:t>
      </w:r>
      <w:r w:rsidRPr="0058547F">
        <w:rPr>
          <w:rFonts w:ascii="Times New Roman" w:hAnsi="Times New Roman" w:cs="Times New Roman"/>
          <w:sz w:val="24"/>
          <w:szCs w:val="24"/>
        </w:rPr>
        <w:t>, 481-497.</w:t>
      </w:r>
      <w:r w:rsidR="0058547F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58547F" w:rsidRPr="0012615B">
          <w:rPr>
            <w:rStyle w:val="Hyperlink"/>
            <w:rFonts w:ascii="Times New Roman" w:hAnsi="Times New Roman" w:cs="Times New Roman"/>
            <w:sz w:val="24"/>
            <w:szCs w:val="24"/>
          </w:rPr>
          <w:t>https://doi.org/10.2147/CEOR.S259338</w:t>
        </w:r>
      </w:hyperlink>
      <w:r w:rsidR="005854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671237" w14:textId="77777777" w:rsidR="005E0C23" w:rsidRDefault="0009389D" w:rsidP="0009389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9389D">
        <w:rPr>
          <w:rFonts w:ascii="Times New Roman" w:hAnsi="Times New Roman" w:cs="Times New Roman"/>
          <w:sz w:val="24"/>
          <w:szCs w:val="24"/>
        </w:rPr>
        <w:t xml:space="preserve">Dembek, C., Mackie, D., Modi, K., Zhu, Y., Niu, X., &amp; Grinnell, T. (2023). The economic and </w:t>
      </w:r>
    </w:p>
    <w:p w14:paraId="580D720D" w14:textId="41AF5BF1" w:rsidR="0009389D" w:rsidRDefault="0009389D" w:rsidP="005E0C23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9389D">
        <w:rPr>
          <w:rFonts w:ascii="Times New Roman" w:hAnsi="Times New Roman" w:cs="Times New Roman"/>
          <w:sz w:val="24"/>
          <w:szCs w:val="24"/>
        </w:rPr>
        <w:t>humanistic burden of bipolar disorder in adults in the United States. </w:t>
      </w:r>
      <w:r w:rsidRPr="0009389D">
        <w:rPr>
          <w:rFonts w:ascii="Times New Roman" w:hAnsi="Times New Roman" w:cs="Times New Roman"/>
          <w:i/>
          <w:iCs/>
          <w:sz w:val="24"/>
          <w:szCs w:val="24"/>
        </w:rPr>
        <w:t>Annals of General Psychiatry</w:t>
      </w:r>
      <w:r w:rsidRPr="0009389D">
        <w:rPr>
          <w:rFonts w:ascii="Times New Roman" w:hAnsi="Times New Roman" w:cs="Times New Roman"/>
          <w:sz w:val="24"/>
          <w:szCs w:val="24"/>
        </w:rPr>
        <w:t>, </w:t>
      </w:r>
      <w:r w:rsidRPr="0009389D">
        <w:rPr>
          <w:rFonts w:ascii="Times New Roman" w:hAnsi="Times New Roman" w:cs="Times New Roman"/>
          <w:i/>
          <w:iCs/>
          <w:sz w:val="24"/>
          <w:szCs w:val="24"/>
        </w:rPr>
        <w:t>22</w:t>
      </w:r>
      <w:r w:rsidRPr="0009389D">
        <w:rPr>
          <w:rFonts w:ascii="Times New Roman" w:hAnsi="Times New Roman" w:cs="Times New Roman"/>
          <w:sz w:val="24"/>
          <w:szCs w:val="24"/>
        </w:rPr>
        <w:t>(1), 13.</w:t>
      </w:r>
      <w:r w:rsidR="00871279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871279" w:rsidRPr="0012615B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https://doi.org/10.1186/s12991-023-00440-7</w:t>
        </w:r>
      </w:hyperlink>
      <w:r w:rsidR="008712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BAB721" w14:textId="77777777" w:rsidR="00A732AC" w:rsidRDefault="00DF4433" w:rsidP="00DF443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F4433">
        <w:rPr>
          <w:rFonts w:ascii="Times New Roman" w:hAnsi="Times New Roman" w:cs="Times New Roman"/>
          <w:sz w:val="24"/>
          <w:szCs w:val="24"/>
        </w:rPr>
        <w:t xml:space="preserve">Fradelos, E. C., </w:t>
      </w:r>
      <w:proofErr w:type="spellStart"/>
      <w:r w:rsidRPr="00DF4433">
        <w:rPr>
          <w:rFonts w:ascii="Times New Roman" w:hAnsi="Times New Roman" w:cs="Times New Roman"/>
          <w:sz w:val="24"/>
          <w:szCs w:val="24"/>
        </w:rPr>
        <w:t>Gkatzogia</w:t>
      </w:r>
      <w:proofErr w:type="spellEnd"/>
      <w:r w:rsidRPr="00DF4433">
        <w:rPr>
          <w:rFonts w:ascii="Times New Roman" w:hAnsi="Times New Roman" w:cs="Times New Roman"/>
          <w:sz w:val="24"/>
          <w:szCs w:val="24"/>
        </w:rPr>
        <w:t xml:space="preserve">, K., Toska, A., </w:t>
      </w:r>
      <w:proofErr w:type="spellStart"/>
      <w:r w:rsidRPr="00DF4433">
        <w:rPr>
          <w:rFonts w:ascii="Times New Roman" w:hAnsi="Times New Roman" w:cs="Times New Roman"/>
          <w:sz w:val="24"/>
          <w:szCs w:val="24"/>
        </w:rPr>
        <w:t>Saridi</w:t>
      </w:r>
      <w:proofErr w:type="spellEnd"/>
      <w:r w:rsidRPr="00DF4433">
        <w:rPr>
          <w:rFonts w:ascii="Times New Roman" w:hAnsi="Times New Roman" w:cs="Times New Roman"/>
          <w:sz w:val="24"/>
          <w:szCs w:val="24"/>
        </w:rPr>
        <w:t xml:space="preserve">, M., Dimitriadou, I., </w:t>
      </w:r>
      <w:proofErr w:type="spellStart"/>
      <w:r w:rsidRPr="00DF4433">
        <w:rPr>
          <w:rFonts w:ascii="Times New Roman" w:hAnsi="Times New Roman" w:cs="Times New Roman"/>
          <w:sz w:val="24"/>
          <w:szCs w:val="24"/>
        </w:rPr>
        <w:t>Mantzorou</w:t>
      </w:r>
      <w:proofErr w:type="spellEnd"/>
      <w:r w:rsidRPr="00DF4433">
        <w:rPr>
          <w:rFonts w:ascii="Times New Roman" w:hAnsi="Times New Roman" w:cs="Times New Roman"/>
          <w:sz w:val="24"/>
          <w:szCs w:val="24"/>
        </w:rPr>
        <w:t xml:space="preserve">, M., &amp; </w:t>
      </w:r>
    </w:p>
    <w:p w14:paraId="465C24B0" w14:textId="33C2D6E4" w:rsidR="00DF4433" w:rsidRDefault="00DF4433" w:rsidP="00A732AC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DF4433">
        <w:rPr>
          <w:rFonts w:ascii="Times New Roman" w:hAnsi="Times New Roman" w:cs="Times New Roman"/>
          <w:sz w:val="24"/>
          <w:szCs w:val="24"/>
        </w:rPr>
        <w:t>Zartaloudi</w:t>
      </w:r>
      <w:proofErr w:type="spellEnd"/>
      <w:r w:rsidRPr="00DF4433">
        <w:rPr>
          <w:rFonts w:ascii="Times New Roman" w:hAnsi="Times New Roman" w:cs="Times New Roman"/>
          <w:sz w:val="24"/>
          <w:szCs w:val="24"/>
        </w:rPr>
        <w:t xml:space="preserve">, A. (2024). Exploration of Nursing Care for Individuals </w:t>
      </w:r>
      <w:proofErr w:type="gramStart"/>
      <w:r w:rsidRPr="00DF4433">
        <w:rPr>
          <w:rFonts w:ascii="Times New Roman" w:hAnsi="Times New Roman" w:cs="Times New Roman"/>
          <w:sz w:val="24"/>
          <w:szCs w:val="24"/>
        </w:rPr>
        <w:t>With</w:t>
      </w:r>
      <w:proofErr w:type="gramEnd"/>
      <w:r w:rsidRPr="00DF4433">
        <w:rPr>
          <w:rFonts w:ascii="Times New Roman" w:hAnsi="Times New Roman" w:cs="Times New Roman"/>
          <w:sz w:val="24"/>
          <w:szCs w:val="24"/>
        </w:rPr>
        <w:t xml:space="preserve"> Bipolar Disorder in a Manic Episode: A Qualitative Study. </w:t>
      </w:r>
      <w:proofErr w:type="spellStart"/>
      <w:r w:rsidRPr="00DF4433">
        <w:rPr>
          <w:rFonts w:ascii="Times New Roman" w:hAnsi="Times New Roman" w:cs="Times New Roman"/>
          <w:i/>
          <w:iCs/>
          <w:sz w:val="24"/>
          <w:szCs w:val="24"/>
        </w:rPr>
        <w:t>Cureus</w:t>
      </w:r>
      <w:proofErr w:type="spellEnd"/>
      <w:r w:rsidRPr="00DF4433">
        <w:rPr>
          <w:rFonts w:ascii="Times New Roman" w:hAnsi="Times New Roman" w:cs="Times New Roman"/>
          <w:sz w:val="24"/>
          <w:szCs w:val="24"/>
        </w:rPr>
        <w:t>, </w:t>
      </w:r>
      <w:r w:rsidRPr="00DF4433">
        <w:rPr>
          <w:rFonts w:ascii="Times New Roman" w:hAnsi="Times New Roman" w:cs="Times New Roman"/>
          <w:i/>
          <w:iCs/>
          <w:sz w:val="24"/>
          <w:szCs w:val="24"/>
        </w:rPr>
        <w:t>16</w:t>
      </w:r>
      <w:r w:rsidRPr="00DF4433">
        <w:rPr>
          <w:rFonts w:ascii="Times New Roman" w:hAnsi="Times New Roman" w:cs="Times New Roman"/>
          <w:sz w:val="24"/>
          <w:szCs w:val="24"/>
        </w:rPr>
        <w:t>(6).</w:t>
      </w:r>
      <w:r w:rsidR="008805CB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8805CB" w:rsidRPr="0012615B">
          <w:rPr>
            <w:rStyle w:val="Hyperlink"/>
            <w:rFonts w:ascii="Times New Roman" w:hAnsi="Times New Roman" w:cs="Times New Roman"/>
            <w:sz w:val="24"/>
            <w:szCs w:val="24"/>
          </w:rPr>
          <w:t>https://doi.org/10.7759/cureus.63150</w:t>
        </w:r>
      </w:hyperlink>
      <w:r w:rsidR="008805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39E7E5" w14:textId="77777777" w:rsidR="00052E7C" w:rsidRDefault="005C23B2" w:rsidP="005C23B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C23B2">
        <w:rPr>
          <w:rFonts w:ascii="Times New Roman" w:hAnsi="Times New Roman" w:cs="Times New Roman"/>
          <w:sz w:val="24"/>
          <w:szCs w:val="24"/>
        </w:rPr>
        <w:t xml:space="preserve">Lee, E., &amp; Jang, M. H. (2021). The influence of body image, insight, and mental health </w:t>
      </w:r>
    </w:p>
    <w:p w14:paraId="6C08ED21" w14:textId="0300794B" w:rsidR="005C23B2" w:rsidRDefault="005C23B2" w:rsidP="00052E7C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C23B2">
        <w:rPr>
          <w:rFonts w:ascii="Times New Roman" w:hAnsi="Times New Roman" w:cs="Times New Roman"/>
          <w:sz w:val="24"/>
          <w:szCs w:val="24"/>
        </w:rPr>
        <w:t>confidence on medication adherence in young adult women with mental disorders. </w:t>
      </w:r>
      <w:r w:rsidRPr="005C23B2">
        <w:rPr>
          <w:rFonts w:ascii="Times New Roman" w:hAnsi="Times New Roman" w:cs="Times New Roman"/>
          <w:i/>
          <w:iCs/>
          <w:sz w:val="24"/>
          <w:szCs w:val="24"/>
        </w:rPr>
        <w:t>International journal of environmental research and public health</w:t>
      </w:r>
      <w:r w:rsidRPr="005C23B2">
        <w:rPr>
          <w:rFonts w:ascii="Times New Roman" w:hAnsi="Times New Roman" w:cs="Times New Roman"/>
          <w:sz w:val="24"/>
          <w:szCs w:val="24"/>
        </w:rPr>
        <w:t>, </w:t>
      </w:r>
      <w:r w:rsidRPr="005C23B2">
        <w:rPr>
          <w:rFonts w:ascii="Times New Roman" w:hAnsi="Times New Roman" w:cs="Times New Roman"/>
          <w:i/>
          <w:iCs/>
          <w:sz w:val="24"/>
          <w:szCs w:val="24"/>
        </w:rPr>
        <w:t>18</w:t>
      </w:r>
      <w:r w:rsidRPr="005C23B2">
        <w:rPr>
          <w:rFonts w:ascii="Times New Roman" w:hAnsi="Times New Roman" w:cs="Times New Roman"/>
          <w:sz w:val="24"/>
          <w:szCs w:val="24"/>
        </w:rPr>
        <w:t>(8), 3866.</w:t>
      </w:r>
      <w:r w:rsidR="0056012D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56012D" w:rsidRPr="0012615B">
          <w:rPr>
            <w:rStyle w:val="Hyperlink"/>
            <w:rFonts w:ascii="Times New Roman" w:hAnsi="Times New Roman" w:cs="Times New Roman"/>
            <w:sz w:val="24"/>
            <w:szCs w:val="24"/>
          </w:rPr>
          <w:t>https://doi.org/10.3390/ijerph18083866</w:t>
        </w:r>
      </w:hyperlink>
      <w:r w:rsidR="005601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4F928D" w14:textId="77777777" w:rsidR="0053681B" w:rsidRDefault="003F0B48" w:rsidP="003F0B4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F0B48">
        <w:rPr>
          <w:rFonts w:ascii="Times New Roman" w:hAnsi="Times New Roman" w:cs="Times New Roman"/>
          <w:sz w:val="24"/>
          <w:szCs w:val="24"/>
        </w:rPr>
        <w:t xml:space="preserve">Milic, J., </w:t>
      </w:r>
      <w:proofErr w:type="spellStart"/>
      <w:r w:rsidRPr="003F0B48">
        <w:rPr>
          <w:rFonts w:ascii="Times New Roman" w:hAnsi="Times New Roman" w:cs="Times New Roman"/>
          <w:sz w:val="24"/>
          <w:szCs w:val="24"/>
        </w:rPr>
        <w:t>Zrnic</w:t>
      </w:r>
      <w:proofErr w:type="spellEnd"/>
      <w:r w:rsidRPr="003F0B48">
        <w:rPr>
          <w:rFonts w:ascii="Times New Roman" w:hAnsi="Times New Roman" w:cs="Times New Roman"/>
          <w:sz w:val="24"/>
          <w:szCs w:val="24"/>
        </w:rPr>
        <w:t xml:space="preserve">, I., </w:t>
      </w:r>
      <w:proofErr w:type="spellStart"/>
      <w:r w:rsidRPr="003F0B48">
        <w:rPr>
          <w:rFonts w:ascii="Times New Roman" w:hAnsi="Times New Roman" w:cs="Times New Roman"/>
          <w:sz w:val="24"/>
          <w:szCs w:val="24"/>
        </w:rPr>
        <w:t>Vucurovic</w:t>
      </w:r>
      <w:proofErr w:type="spellEnd"/>
      <w:r w:rsidRPr="003F0B48">
        <w:rPr>
          <w:rFonts w:ascii="Times New Roman" w:hAnsi="Times New Roman" w:cs="Times New Roman"/>
          <w:sz w:val="24"/>
          <w:szCs w:val="24"/>
        </w:rPr>
        <w:t xml:space="preserve">, M., Grego, E., Djurdjevic, S., &amp; </w:t>
      </w:r>
      <w:proofErr w:type="spellStart"/>
      <w:r w:rsidRPr="003F0B48">
        <w:rPr>
          <w:rFonts w:ascii="Times New Roman" w:hAnsi="Times New Roman" w:cs="Times New Roman"/>
          <w:sz w:val="24"/>
          <w:szCs w:val="24"/>
        </w:rPr>
        <w:t>Sapic</w:t>
      </w:r>
      <w:proofErr w:type="spellEnd"/>
      <w:r w:rsidRPr="003F0B48">
        <w:rPr>
          <w:rFonts w:ascii="Times New Roman" w:hAnsi="Times New Roman" w:cs="Times New Roman"/>
          <w:sz w:val="24"/>
          <w:szCs w:val="24"/>
        </w:rPr>
        <w:t xml:space="preserve">, R. (2025). Short </w:t>
      </w:r>
    </w:p>
    <w:p w14:paraId="28B10F45" w14:textId="23D9D1BA" w:rsidR="003F0B48" w:rsidRPr="0058547F" w:rsidRDefault="003F0B48" w:rsidP="0053681B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F0B48">
        <w:rPr>
          <w:rFonts w:ascii="Times New Roman" w:hAnsi="Times New Roman" w:cs="Times New Roman"/>
          <w:sz w:val="24"/>
          <w:szCs w:val="24"/>
        </w:rPr>
        <w:lastRenderedPageBreak/>
        <w:t>Communication on Proposed Treatment Directions in Bipolar Disorder: A Psychotherapy Perspective. </w:t>
      </w:r>
      <w:r w:rsidRPr="003F0B48">
        <w:rPr>
          <w:rFonts w:ascii="Times New Roman" w:hAnsi="Times New Roman" w:cs="Times New Roman"/>
          <w:i/>
          <w:iCs/>
          <w:sz w:val="24"/>
          <w:szCs w:val="24"/>
        </w:rPr>
        <w:t>Journal of Clinical Medicine</w:t>
      </w:r>
      <w:r w:rsidRPr="003F0B48">
        <w:rPr>
          <w:rFonts w:ascii="Times New Roman" w:hAnsi="Times New Roman" w:cs="Times New Roman"/>
          <w:sz w:val="24"/>
          <w:szCs w:val="24"/>
        </w:rPr>
        <w:t>, </w:t>
      </w:r>
      <w:r w:rsidRPr="003F0B48">
        <w:rPr>
          <w:rFonts w:ascii="Times New Roman" w:hAnsi="Times New Roman" w:cs="Times New Roman"/>
          <w:i/>
          <w:iCs/>
          <w:sz w:val="24"/>
          <w:szCs w:val="24"/>
        </w:rPr>
        <w:t>14</w:t>
      </w:r>
      <w:r w:rsidRPr="003F0B48">
        <w:rPr>
          <w:rFonts w:ascii="Times New Roman" w:hAnsi="Times New Roman" w:cs="Times New Roman"/>
          <w:sz w:val="24"/>
          <w:szCs w:val="24"/>
        </w:rPr>
        <w:t>(6), 1857.</w:t>
      </w:r>
      <w:r w:rsidR="00664EEA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664EEA" w:rsidRPr="0012615B">
          <w:rPr>
            <w:rStyle w:val="Hyperlink"/>
            <w:rFonts w:ascii="Times New Roman" w:hAnsi="Times New Roman" w:cs="Times New Roman"/>
            <w:sz w:val="24"/>
            <w:szCs w:val="24"/>
          </w:rPr>
          <w:t>https://doi.org/10.3390/jcm14061857</w:t>
        </w:r>
      </w:hyperlink>
      <w:r w:rsidR="00664E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823591" w14:textId="77777777" w:rsidR="0021792E" w:rsidRDefault="006C6928" w:rsidP="006C692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D2093">
        <w:rPr>
          <w:rFonts w:ascii="Times New Roman" w:hAnsi="Times New Roman" w:cs="Times New Roman"/>
          <w:sz w:val="24"/>
          <w:szCs w:val="24"/>
        </w:rPr>
        <w:t xml:space="preserve">Oliva, V., Fico, G., De Prisco, M., Gonda, X., Rosa, A. R., &amp; Vieta, E. (2025). Bipolar disorders: </w:t>
      </w:r>
    </w:p>
    <w:p w14:paraId="43C216E3" w14:textId="6134EAA7" w:rsidR="006C6928" w:rsidRDefault="006C6928" w:rsidP="0021792E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D2093">
        <w:rPr>
          <w:rFonts w:ascii="Times New Roman" w:hAnsi="Times New Roman" w:cs="Times New Roman"/>
          <w:sz w:val="24"/>
          <w:szCs w:val="24"/>
        </w:rPr>
        <w:t>an update on critical aspects. </w:t>
      </w:r>
      <w:r w:rsidRPr="009D2093">
        <w:rPr>
          <w:rFonts w:ascii="Times New Roman" w:hAnsi="Times New Roman" w:cs="Times New Roman"/>
          <w:i/>
          <w:iCs/>
          <w:sz w:val="24"/>
          <w:szCs w:val="24"/>
        </w:rPr>
        <w:t>The Lancet Regional Health–Europe</w:t>
      </w:r>
      <w:r w:rsidRPr="009D2093">
        <w:rPr>
          <w:rFonts w:ascii="Times New Roman" w:hAnsi="Times New Roman" w:cs="Times New Roman"/>
          <w:sz w:val="24"/>
          <w:szCs w:val="24"/>
        </w:rPr>
        <w:t>, </w:t>
      </w:r>
      <w:r w:rsidRPr="009D2093">
        <w:rPr>
          <w:rFonts w:ascii="Times New Roman" w:hAnsi="Times New Roman" w:cs="Times New Roman"/>
          <w:i/>
          <w:iCs/>
          <w:sz w:val="24"/>
          <w:szCs w:val="24"/>
        </w:rPr>
        <w:t>48</w:t>
      </w:r>
      <w:r w:rsidRPr="009D2093">
        <w:rPr>
          <w:rFonts w:ascii="Times New Roman" w:hAnsi="Times New Roman" w:cs="Times New Roman"/>
          <w:sz w:val="24"/>
          <w:szCs w:val="24"/>
        </w:rPr>
        <w:t>.</w:t>
      </w:r>
      <w:r w:rsidR="009D2093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="00910654" w:rsidRPr="0012615B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https://doi.org/10.1016/j.lanepe.2024.101135</w:t>
        </w:r>
      </w:hyperlink>
      <w:r w:rsidR="009D20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C28EB5" w14:textId="77777777" w:rsidR="009B1A48" w:rsidRDefault="00CE4C8D" w:rsidP="00CE4C8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E4C8D">
        <w:rPr>
          <w:rFonts w:ascii="Times New Roman" w:hAnsi="Times New Roman" w:cs="Times New Roman"/>
          <w:sz w:val="24"/>
          <w:szCs w:val="24"/>
        </w:rPr>
        <w:t xml:space="preserve">Wright, K., Koenders, M., Douglas, K. M., Faurholt‐Jepsen, M., Lewandowski, K. E., </w:t>
      </w:r>
    </w:p>
    <w:p w14:paraId="1293CCFC" w14:textId="6978FE59" w:rsidR="00CE4C8D" w:rsidRPr="009D2093" w:rsidRDefault="00CE4C8D" w:rsidP="009B1A48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CE4C8D">
        <w:rPr>
          <w:rFonts w:ascii="Times New Roman" w:hAnsi="Times New Roman" w:cs="Times New Roman"/>
          <w:sz w:val="24"/>
          <w:szCs w:val="24"/>
        </w:rPr>
        <w:t>Miklowitz</w:t>
      </w:r>
      <w:proofErr w:type="spellEnd"/>
      <w:r w:rsidRPr="00CE4C8D">
        <w:rPr>
          <w:rFonts w:ascii="Times New Roman" w:hAnsi="Times New Roman" w:cs="Times New Roman"/>
          <w:sz w:val="24"/>
          <w:szCs w:val="24"/>
        </w:rPr>
        <w:t>, D. J., ... &amp; Mesman, E. (2024). Psychological therapies for people with bipolar disorder: Where are we now, and what is next? ISBD Psychological Interventions Taskforce—Position paper. </w:t>
      </w:r>
      <w:r w:rsidRPr="00CE4C8D">
        <w:rPr>
          <w:rFonts w:ascii="Times New Roman" w:hAnsi="Times New Roman" w:cs="Times New Roman"/>
          <w:i/>
          <w:iCs/>
          <w:sz w:val="24"/>
          <w:szCs w:val="24"/>
        </w:rPr>
        <w:t>Bipolar disorders</w:t>
      </w:r>
      <w:r w:rsidRPr="00CE4C8D">
        <w:rPr>
          <w:rFonts w:ascii="Times New Roman" w:hAnsi="Times New Roman" w:cs="Times New Roman"/>
          <w:sz w:val="24"/>
          <w:szCs w:val="24"/>
        </w:rPr>
        <w:t>, </w:t>
      </w:r>
      <w:r w:rsidRPr="00CE4C8D">
        <w:rPr>
          <w:rFonts w:ascii="Times New Roman" w:hAnsi="Times New Roman" w:cs="Times New Roman"/>
          <w:i/>
          <w:iCs/>
          <w:sz w:val="24"/>
          <w:szCs w:val="24"/>
        </w:rPr>
        <w:t>26</w:t>
      </w:r>
      <w:r w:rsidRPr="00CE4C8D">
        <w:rPr>
          <w:rFonts w:ascii="Times New Roman" w:hAnsi="Times New Roman" w:cs="Times New Roman"/>
          <w:sz w:val="24"/>
          <w:szCs w:val="24"/>
        </w:rPr>
        <w:t>(6), 523-528.</w:t>
      </w:r>
      <w:r w:rsidR="003B69E8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="003B69E8" w:rsidRPr="0012615B">
          <w:rPr>
            <w:rStyle w:val="Hyperlink"/>
            <w:rFonts w:ascii="Times New Roman" w:hAnsi="Times New Roman" w:cs="Times New Roman"/>
            <w:sz w:val="24"/>
            <w:szCs w:val="24"/>
          </w:rPr>
          <w:t>http://hdl.handle.net/10871/135806</w:t>
        </w:r>
      </w:hyperlink>
      <w:r w:rsidR="003B69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FEF77E" w14:textId="77777777" w:rsidR="00036B41" w:rsidRDefault="00036B41"/>
    <w:sectPr w:rsidR="00036B41">
      <w:head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1EDD6" w14:textId="77777777" w:rsidR="005E53E8" w:rsidRDefault="005E53E8" w:rsidP="004E16E8">
      <w:pPr>
        <w:spacing w:after="0" w:line="240" w:lineRule="auto"/>
      </w:pPr>
      <w:r>
        <w:separator/>
      </w:r>
    </w:p>
  </w:endnote>
  <w:endnote w:type="continuationSeparator" w:id="0">
    <w:p w14:paraId="5FDB209D" w14:textId="77777777" w:rsidR="005E53E8" w:rsidRDefault="005E53E8" w:rsidP="004E1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362E2" w14:textId="77777777" w:rsidR="005E53E8" w:rsidRDefault="005E53E8" w:rsidP="004E16E8">
      <w:pPr>
        <w:spacing w:after="0" w:line="240" w:lineRule="auto"/>
      </w:pPr>
      <w:r>
        <w:separator/>
      </w:r>
    </w:p>
  </w:footnote>
  <w:footnote w:type="continuationSeparator" w:id="0">
    <w:p w14:paraId="330C7625" w14:textId="77777777" w:rsidR="005E53E8" w:rsidRDefault="005E53E8" w:rsidP="004E16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939413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396BEC3" w14:textId="227262C7" w:rsidR="004E16E8" w:rsidRDefault="004E16E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ACCF0A" w14:textId="77777777" w:rsidR="004E16E8" w:rsidRDefault="004E16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F24A8B"/>
    <w:multiLevelType w:val="hybridMultilevel"/>
    <w:tmpl w:val="EFCADD4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12835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F89"/>
    <w:rsid w:val="00036B41"/>
    <w:rsid w:val="00052E7C"/>
    <w:rsid w:val="00067A67"/>
    <w:rsid w:val="0009389D"/>
    <w:rsid w:val="000B711B"/>
    <w:rsid w:val="000D1795"/>
    <w:rsid w:val="000D265A"/>
    <w:rsid w:val="00152CF5"/>
    <w:rsid w:val="00160B0B"/>
    <w:rsid w:val="001627EB"/>
    <w:rsid w:val="001650F4"/>
    <w:rsid w:val="001F55EC"/>
    <w:rsid w:val="00211453"/>
    <w:rsid w:val="0021792E"/>
    <w:rsid w:val="00244605"/>
    <w:rsid w:val="002658A8"/>
    <w:rsid w:val="002963FD"/>
    <w:rsid w:val="002C5B70"/>
    <w:rsid w:val="002F3ABA"/>
    <w:rsid w:val="00312C7B"/>
    <w:rsid w:val="003717D1"/>
    <w:rsid w:val="003B69E8"/>
    <w:rsid w:val="003F0B48"/>
    <w:rsid w:val="00415121"/>
    <w:rsid w:val="00424A84"/>
    <w:rsid w:val="0045406B"/>
    <w:rsid w:val="00487E6C"/>
    <w:rsid w:val="004E16E8"/>
    <w:rsid w:val="00511A42"/>
    <w:rsid w:val="005328C5"/>
    <w:rsid w:val="0053681B"/>
    <w:rsid w:val="0056012D"/>
    <w:rsid w:val="0058547F"/>
    <w:rsid w:val="005B5CEE"/>
    <w:rsid w:val="005C23B2"/>
    <w:rsid w:val="005E0C23"/>
    <w:rsid w:val="005E53E8"/>
    <w:rsid w:val="0061782C"/>
    <w:rsid w:val="00636D15"/>
    <w:rsid w:val="00664EEA"/>
    <w:rsid w:val="006C5645"/>
    <w:rsid w:val="006C6928"/>
    <w:rsid w:val="006D1D91"/>
    <w:rsid w:val="006E1650"/>
    <w:rsid w:val="007C2226"/>
    <w:rsid w:val="007C2B96"/>
    <w:rsid w:val="00814D04"/>
    <w:rsid w:val="00827A50"/>
    <w:rsid w:val="00871279"/>
    <w:rsid w:val="008805CB"/>
    <w:rsid w:val="009029F1"/>
    <w:rsid w:val="00910654"/>
    <w:rsid w:val="009427F2"/>
    <w:rsid w:val="00957F02"/>
    <w:rsid w:val="009604B4"/>
    <w:rsid w:val="009B1A48"/>
    <w:rsid w:val="009D2093"/>
    <w:rsid w:val="00A212A4"/>
    <w:rsid w:val="00A35ED4"/>
    <w:rsid w:val="00A732AC"/>
    <w:rsid w:val="00B03AF6"/>
    <w:rsid w:val="00C96D76"/>
    <w:rsid w:val="00CB4463"/>
    <w:rsid w:val="00CB531B"/>
    <w:rsid w:val="00CD5C3E"/>
    <w:rsid w:val="00CE4C8D"/>
    <w:rsid w:val="00D21E6B"/>
    <w:rsid w:val="00D32FFB"/>
    <w:rsid w:val="00D50F89"/>
    <w:rsid w:val="00D51949"/>
    <w:rsid w:val="00D90F40"/>
    <w:rsid w:val="00DB61F6"/>
    <w:rsid w:val="00DC2417"/>
    <w:rsid w:val="00DF2AB0"/>
    <w:rsid w:val="00DF4433"/>
    <w:rsid w:val="00E568EE"/>
    <w:rsid w:val="00E848F9"/>
    <w:rsid w:val="00EA53B1"/>
    <w:rsid w:val="00EC1676"/>
    <w:rsid w:val="00F018C1"/>
    <w:rsid w:val="00FA234A"/>
    <w:rsid w:val="00FB4A13"/>
    <w:rsid w:val="00FE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13556"/>
  <w15:chartTrackingRefBased/>
  <w15:docId w15:val="{61651D98-FA84-46E6-AA7E-ECFCF331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F89"/>
    <w:pPr>
      <w:spacing w:line="259" w:lineRule="auto"/>
    </w:pPr>
    <w:rPr>
      <w:sz w:val="22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0F8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0F8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0F8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0F8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0F8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0F8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0F8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0F8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0F8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0F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0F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0F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0F8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0F8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0F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0F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0F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0F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0F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50F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0F8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50F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0F89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50F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0F89"/>
    <w:pPr>
      <w:spacing w:line="278" w:lineRule="auto"/>
      <w:ind w:left="720"/>
      <w:contextualSpacing/>
    </w:pPr>
    <w:rPr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50F8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0F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0F8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0F8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50F8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E16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6E8"/>
    <w:rPr>
      <w:sz w:val="22"/>
      <w:szCs w:val="22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E16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6E8"/>
    <w:rPr>
      <w:sz w:val="22"/>
      <w:szCs w:val="22"/>
      <w:lang w:val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9D20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2147/CEOR.S259338" TargetMode="External"/><Relationship Id="rId13" Type="http://schemas.openxmlformats.org/officeDocument/2006/relationships/hyperlink" Target="https://doi.org/10.1016/j.lanepe.2024.10113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016/j.eclinm.2022.101675" TargetMode="External"/><Relationship Id="rId12" Type="http://schemas.openxmlformats.org/officeDocument/2006/relationships/hyperlink" Target="https://doi.org/10.3390/jcm14061857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3390/ijerph18083866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doi.org/10.7759/cureus.6315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186/s12991-023-00440-7" TargetMode="External"/><Relationship Id="rId14" Type="http://schemas.openxmlformats.org/officeDocument/2006/relationships/hyperlink" Target="http://hdl.handle.net/10871/1358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7</Pages>
  <Words>1323</Words>
  <Characters>7544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76</cp:revision>
  <dcterms:created xsi:type="dcterms:W3CDTF">2025-05-05T09:23:00Z</dcterms:created>
  <dcterms:modified xsi:type="dcterms:W3CDTF">2025-05-05T12:06:00Z</dcterms:modified>
</cp:coreProperties>
</file>