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3D80" w14:textId="500F4FED" w:rsidR="00036B41" w:rsidRPr="00317FEC" w:rsidRDefault="00C93971" w:rsidP="00317FEC">
      <w:pPr>
        <w:spacing w:line="480" w:lineRule="auto"/>
        <w:jc w:val="center"/>
        <w:rPr>
          <w:rFonts w:ascii="Times New Roman" w:hAnsi="Times New Roman" w:cs="Times New Roman"/>
          <w:b/>
          <w:bCs/>
        </w:rPr>
      </w:pPr>
      <w:r w:rsidRPr="00317FEC">
        <w:rPr>
          <w:rFonts w:ascii="Times New Roman" w:hAnsi="Times New Roman" w:cs="Times New Roman"/>
          <w:b/>
          <w:bCs/>
        </w:rPr>
        <w:t>Recommendations for Change to the US Healthcare System</w:t>
      </w:r>
    </w:p>
    <w:p w14:paraId="76727659" w14:textId="77777777" w:rsidR="00A40DA3" w:rsidRPr="00A40DA3" w:rsidRDefault="00A40DA3" w:rsidP="00E72299">
      <w:pPr>
        <w:spacing w:line="480" w:lineRule="auto"/>
        <w:rPr>
          <w:rFonts w:ascii="Times New Roman" w:hAnsi="Times New Roman" w:cs="Times New Roman"/>
        </w:rPr>
      </w:pPr>
      <w:r w:rsidRPr="00A40DA3">
        <w:rPr>
          <w:rFonts w:ascii="Times New Roman" w:hAnsi="Times New Roman" w:cs="Times New Roman"/>
        </w:rPr>
        <w:t>Using what you have learned about the US healthcare system, and considering your own experiences, what do you believe needs to improve and or change? How can nurses contribute to these changes?</w:t>
      </w:r>
    </w:p>
    <w:p w14:paraId="47F62CA4" w14:textId="2CFEA9FC" w:rsidR="00A40DA3" w:rsidRPr="00E72299" w:rsidRDefault="00397902" w:rsidP="00E72299">
      <w:pPr>
        <w:spacing w:line="480" w:lineRule="auto"/>
        <w:ind w:firstLine="720"/>
        <w:rPr>
          <w:rFonts w:ascii="Times New Roman" w:hAnsi="Times New Roman" w:cs="Times New Roman"/>
        </w:rPr>
      </w:pPr>
      <w:r w:rsidRPr="00E72299">
        <w:rPr>
          <w:rFonts w:ascii="Times New Roman" w:hAnsi="Times New Roman" w:cs="Times New Roman"/>
        </w:rPr>
        <w:t>Among the most pressing issues in the United States is the lack of equitable access to healthcare services</w:t>
      </w:r>
      <w:r w:rsidR="008B0B60" w:rsidRPr="00E72299">
        <w:rPr>
          <w:rFonts w:ascii="Times New Roman" w:hAnsi="Times New Roman" w:cs="Times New Roman"/>
        </w:rPr>
        <w:t xml:space="preserve"> particularly among</w:t>
      </w:r>
      <w:r w:rsidR="007C6933" w:rsidRPr="00E72299">
        <w:rPr>
          <w:rFonts w:ascii="Times New Roman" w:hAnsi="Times New Roman" w:cs="Times New Roman"/>
        </w:rPr>
        <w:t xml:space="preserve"> </w:t>
      </w:r>
      <w:r w:rsidR="008B0B60" w:rsidRPr="00E72299">
        <w:rPr>
          <w:rFonts w:ascii="Times New Roman" w:hAnsi="Times New Roman" w:cs="Times New Roman"/>
        </w:rPr>
        <w:t xml:space="preserve">marginalized communities. </w:t>
      </w:r>
      <w:r w:rsidR="007C6933" w:rsidRPr="00E72299">
        <w:rPr>
          <w:rFonts w:ascii="Times New Roman" w:hAnsi="Times New Roman" w:cs="Times New Roman"/>
        </w:rPr>
        <w:t>Although the US is one of the wealthiest nations worldwide</w:t>
      </w:r>
      <w:r w:rsidR="00FA320D" w:rsidRPr="00E72299">
        <w:rPr>
          <w:rFonts w:ascii="Times New Roman" w:hAnsi="Times New Roman" w:cs="Times New Roman"/>
        </w:rPr>
        <w:t xml:space="preserve"> with significant medical advancements, millions of Americans continue to face barriers such as systemic racism, insurance gaps, provider shortages and high health costs (</w:t>
      </w:r>
      <w:r w:rsidR="00541646" w:rsidRPr="00801AE7">
        <w:rPr>
          <w:rFonts w:ascii="Times New Roman" w:hAnsi="Times New Roman" w:cs="Times New Roman"/>
        </w:rPr>
        <w:t>Banaji</w:t>
      </w:r>
      <w:r w:rsidR="00541646">
        <w:rPr>
          <w:rFonts w:ascii="Times New Roman" w:hAnsi="Times New Roman" w:cs="Times New Roman"/>
        </w:rPr>
        <w:t xml:space="preserve"> et al., 2021</w:t>
      </w:r>
      <w:r w:rsidR="00FA320D" w:rsidRPr="00E72299">
        <w:rPr>
          <w:rFonts w:ascii="Times New Roman" w:hAnsi="Times New Roman" w:cs="Times New Roman"/>
        </w:rPr>
        <w:t xml:space="preserve">). </w:t>
      </w:r>
      <w:r w:rsidR="008E00A6" w:rsidRPr="00E72299">
        <w:rPr>
          <w:rFonts w:ascii="Times New Roman" w:hAnsi="Times New Roman" w:cs="Times New Roman"/>
        </w:rPr>
        <w:t>Such disparities contribute to</w:t>
      </w:r>
      <w:r w:rsidR="005F569E" w:rsidRPr="00E72299">
        <w:rPr>
          <w:rFonts w:ascii="Times New Roman" w:hAnsi="Times New Roman" w:cs="Times New Roman"/>
        </w:rPr>
        <w:t xml:space="preserve"> </w:t>
      </w:r>
      <w:r w:rsidR="008E00A6" w:rsidRPr="00E72299">
        <w:rPr>
          <w:rFonts w:ascii="Times New Roman" w:hAnsi="Times New Roman" w:cs="Times New Roman"/>
        </w:rPr>
        <w:t xml:space="preserve">poor health outcomes especially among ethnic and racial minorities, rural populations and low-income individuals. </w:t>
      </w:r>
    </w:p>
    <w:p w14:paraId="3B6B05EA" w14:textId="5D2F574E" w:rsidR="005F569E" w:rsidRPr="00E72299" w:rsidRDefault="005F569E" w:rsidP="00E72299">
      <w:pPr>
        <w:spacing w:line="480" w:lineRule="auto"/>
        <w:ind w:firstLine="720"/>
        <w:rPr>
          <w:rFonts w:ascii="Times New Roman" w:hAnsi="Times New Roman" w:cs="Times New Roman"/>
        </w:rPr>
      </w:pPr>
      <w:r w:rsidRPr="00E72299">
        <w:rPr>
          <w:rFonts w:ascii="Times New Roman" w:hAnsi="Times New Roman" w:cs="Times New Roman"/>
        </w:rPr>
        <w:t xml:space="preserve">Given the outlined challenges, </w:t>
      </w:r>
      <w:r w:rsidR="00223627" w:rsidRPr="00E72299">
        <w:rPr>
          <w:rFonts w:ascii="Times New Roman" w:hAnsi="Times New Roman" w:cs="Times New Roman"/>
        </w:rPr>
        <w:t>there is a need for universal access to affordable care which</w:t>
      </w:r>
      <w:r w:rsidR="0047369F" w:rsidRPr="00E72299">
        <w:rPr>
          <w:rFonts w:ascii="Times New Roman" w:hAnsi="Times New Roman" w:cs="Times New Roman"/>
        </w:rPr>
        <w:t xml:space="preserve"> </w:t>
      </w:r>
      <w:r w:rsidR="00223627" w:rsidRPr="00E72299">
        <w:rPr>
          <w:rFonts w:ascii="Times New Roman" w:hAnsi="Times New Roman" w:cs="Times New Roman"/>
        </w:rPr>
        <w:t>could include reducing hospital and pharmaceutical costs, in addition to supporting community-based</w:t>
      </w:r>
      <w:r w:rsidR="0047369F" w:rsidRPr="00E72299">
        <w:rPr>
          <w:rFonts w:ascii="Times New Roman" w:hAnsi="Times New Roman" w:cs="Times New Roman"/>
        </w:rPr>
        <w:t xml:space="preserve"> </w:t>
      </w:r>
      <w:r w:rsidR="00223627" w:rsidRPr="00E72299">
        <w:rPr>
          <w:rFonts w:ascii="Times New Roman" w:hAnsi="Times New Roman" w:cs="Times New Roman"/>
        </w:rPr>
        <w:t xml:space="preserve">health services. </w:t>
      </w:r>
      <w:r w:rsidR="00B9413A" w:rsidRPr="00E72299">
        <w:rPr>
          <w:rFonts w:ascii="Times New Roman" w:hAnsi="Times New Roman" w:cs="Times New Roman"/>
        </w:rPr>
        <w:t xml:space="preserve">Further, </w:t>
      </w:r>
      <w:r w:rsidR="0047369F" w:rsidRPr="00E72299">
        <w:rPr>
          <w:rFonts w:ascii="Times New Roman" w:hAnsi="Times New Roman" w:cs="Times New Roman"/>
        </w:rPr>
        <w:t xml:space="preserve">the healthcare system should ensure that care is culturally sensitive and accessible for individuals with limited health literacy. This means that the system will have catered to most underserved populations thereby reducing health disparities. </w:t>
      </w:r>
      <w:r w:rsidR="00BD39A4" w:rsidRPr="00E72299">
        <w:rPr>
          <w:rFonts w:ascii="Times New Roman" w:hAnsi="Times New Roman" w:cs="Times New Roman"/>
        </w:rPr>
        <w:t xml:space="preserve">Another necessary change is shifting from </w:t>
      </w:r>
      <w:r w:rsidR="007B3DFA" w:rsidRPr="00E72299">
        <w:rPr>
          <w:rFonts w:ascii="Times New Roman" w:hAnsi="Times New Roman" w:cs="Times New Roman"/>
        </w:rPr>
        <w:t xml:space="preserve">a reactive hospital-based care to preventive care particularly in community settings. </w:t>
      </w:r>
      <w:r w:rsidR="00F947A4" w:rsidRPr="00E72299">
        <w:rPr>
          <w:rFonts w:ascii="Times New Roman" w:hAnsi="Times New Roman" w:cs="Times New Roman"/>
        </w:rPr>
        <w:t>Such a change will lead to better long-term health outcomes while reducing overall healthcare costs</w:t>
      </w:r>
      <w:r w:rsidR="00107E09">
        <w:rPr>
          <w:rFonts w:ascii="Times New Roman" w:hAnsi="Times New Roman" w:cs="Times New Roman"/>
        </w:rPr>
        <w:t xml:space="preserve"> (</w:t>
      </w:r>
      <w:r w:rsidR="003F09EA" w:rsidRPr="00FC48B8">
        <w:rPr>
          <w:rFonts w:ascii="Times New Roman" w:hAnsi="Times New Roman" w:cs="Times New Roman"/>
        </w:rPr>
        <w:t>AbdulRaheem</w:t>
      </w:r>
      <w:r w:rsidR="003F09EA">
        <w:rPr>
          <w:rFonts w:ascii="Times New Roman" w:hAnsi="Times New Roman" w:cs="Times New Roman"/>
        </w:rPr>
        <w:t>, 2023</w:t>
      </w:r>
      <w:r w:rsidR="00107E09">
        <w:rPr>
          <w:rFonts w:ascii="Times New Roman" w:hAnsi="Times New Roman" w:cs="Times New Roman"/>
        </w:rPr>
        <w:t>)</w:t>
      </w:r>
      <w:r w:rsidR="00F947A4" w:rsidRPr="00E72299">
        <w:rPr>
          <w:rFonts w:ascii="Times New Roman" w:hAnsi="Times New Roman" w:cs="Times New Roman"/>
        </w:rPr>
        <w:t xml:space="preserve">. </w:t>
      </w:r>
    </w:p>
    <w:p w14:paraId="7FD59097" w14:textId="209E72B9" w:rsidR="00A46B6D" w:rsidRDefault="00A46B6D" w:rsidP="00E72299">
      <w:pPr>
        <w:spacing w:line="480" w:lineRule="auto"/>
        <w:ind w:firstLine="720"/>
        <w:rPr>
          <w:rFonts w:ascii="Times New Roman" w:hAnsi="Times New Roman" w:cs="Times New Roman"/>
        </w:rPr>
      </w:pPr>
      <w:r w:rsidRPr="00E72299">
        <w:rPr>
          <w:rFonts w:ascii="Times New Roman" w:hAnsi="Times New Roman" w:cs="Times New Roman"/>
        </w:rPr>
        <w:t xml:space="preserve">Nurses can contribute to the change by </w:t>
      </w:r>
      <w:r w:rsidR="00D53EC9" w:rsidRPr="00E72299">
        <w:rPr>
          <w:rFonts w:ascii="Times New Roman" w:hAnsi="Times New Roman" w:cs="Times New Roman"/>
        </w:rPr>
        <w:t>advocating for policy reforms at the local, state and national level to</w:t>
      </w:r>
      <w:r w:rsidR="006D1626" w:rsidRPr="00E72299">
        <w:rPr>
          <w:rFonts w:ascii="Times New Roman" w:hAnsi="Times New Roman" w:cs="Times New Roman"/>
        </w:rPr>
        <w:t xml:space="preserve"> </w:t>
      </w:r>
      <w:r w:rsidR="00D53EC9" w:rsidRPr="00E72299">
        <w:rPr>
          <w:rFonts w:ascii="Times New Roman" w:hAnsi="Times New Roman" w:cs="Times New Roman"/>
        </w:rPr>
        <w:t xml:space="preserve">push for legislation that supports expanded access, safe staffing and health equity. </w:t>
      </w:r>
      <w:r w:rsidR="006D1626" w:rsidRPr="00E72299">
        <w:rPr>
          <w:rFonts w:ascii="Times New Roman" w:hAnsi="Times New Roman" w:cs="Times New Roman"/>
        </w:rPr>
        <w:t>Patient education is also a crucial role of nurses by utilizing communication and intervention strategies to empower patients towards managing their health</w:t>
      </w:r>
      <w:r w:rsidR="00925E0B">
        <w:rPr>
          <w:rFonts w:ascii="Times New Roman" w:hAnsi="Times New Roman" w:cs="Times New Roman"/>
        </w:rPr>
        <w:t xml:space="preserve"> (</w:t>
      </w:r>
      <w:r w:rsidR="00925E0B" w:rsidRPr="00F87DF4">
        <w:rPr>
          <w:rFonts w:ascii="Times New Roman" w:hAnsi="Times New Roman" w:cs="Times New Roman"/>
        </w:rPr>
        <w:t>Cunningham</w:t>
      </w:r>
      <w:r w:rsidR="00925E0B">
        <w:rPr>
          <w:rFonts w:ascii="Times New Roman" w:hAnsi="Times New Roman" w:cs="Times New Roman"/>
        </w:rPr>
        <w:t xml:space="preserve"> et al., </w:t>
      </w:r>
      <w:r w:rsidR="00925E0B">
        <w:rPr>
          <w:rFonts w:ascii="Times New Roman" w:hAnsi="Times New Roman" w:cs="Times New Roman"/>
        </w:rPr>
        <w:lastRenderedPageBreak/>
        <w:t>2022)</w:t>
      </w:r>
      <w:r w:rsidR="006D1626" w:rsidRPr="00E72299">
        <w:rPr>
          <w:rFonts w:ascii="Times New Roman" w:hAnsi="Times New Roman" w:cs="Times New Roman"/>
        </w:rPr>
        <w:t xml:space="preserve">. </w:t>
      </w:r>
      <w:r w:rsidR="004F74AB" w:rsidRPr="00E72299">
        <w:rPr>
          <w:rFonts w:ascii="Times New Roman" w:hAnsi="Times New Roman" w:cs="Times New Roman"/>
        </w:rPr>
        <w:t xml:space="preserve">Finally, nurses in advanced practice roles can work in mobile units, rural clinics and federally qualified health centers to deliver care to underserved areas. Ultimately, the change is necessary and nurses should be actively involved in the implementation to improve health outcomes especially for marginalized populations. </w:t>
      </w:r>
    </w:p>
    <w:p w14:paraId="296A5555" w14:textId="77777777" w:rsidR="00677F08" w:rsidRDefault="00677F08" w:rsidP="00925E0B">
      <w:pPr>
        <w:spacing w:line="480" w:lineRule="auto"/>
        <w:ind w:firstLine="720"/>
        <w:jc w:val="center"/>
        <w:rPr>
          <w:rFonts w:ascii="Times New Roman" w:hAnsi="Times New Roman" w:cs="Times New Roman"/>
          <w:b/>
          <w:bCs/>
        </w:rPr>
      </w:pPr>
    </w:p>
    <w:p w14:paraId="2BE7EE34" w14:textId="77777777" w:rsidR="00677F08" w:rsidRDefault="00677F08" w:rsidP="00925E0B">
      <w:pPr>
        <w:spacing w:line="480" w:lineRule="auto"/>
        <w:ind w:firstLine="720"/>
        <w:jc w:val="center"/>
        <w:rPr>
          <w:rFonts w:ascii="Times New Roman" w:hAnsi="Times New Roman" w:cs="Times New Roman"/>
          <w:b/>
          <w:bCs/>
        </w:rPr>
      </w:pPr>
    </w:p>
    <w:p w14:paraId="467D18DE" w14:textId="77777777" w:rsidR="00677F08" w:rsidRDefault="00677F08" w:rsidP="00925E0B">
      <w:pPr>
        <w:spacing w:line="480" w:lineRule="auto"/>
        <w:ind w:firstLine="720"/>
        <w:jc w:val="center"/>
        <w:rPr>
          <w:rFonts w:ascii="Times New Roman" w:hAnsi="Times New Roman" w:cs="Times New Roman"/>
          <w:b/>
          <w:bCs/>
        </w:rPr>
      </w:pPr>
    </w:p>
    <w:p w14:paraId="6C55E153" w14:textId="77777777" w:rsidR="00677F08" w:rsidRDefault="00677F08" w:rsidP="00925E0B">
      <w:pPr>
        <w:spacing w:line="480" w:lineRule="auto"/>
        <w:ind w:firstLine="720"/>
        <w:jc w:val="center"/>
        <w:rPr>
          <w:rFonts w:ascii="Times New Roman" w:hAnsi="Times New Roman" w:cs="Times New Roman"/>
          <w:b/>
          <w:bCs/>
        </w:rPr>
      </w:pPr>
    </w:p>
    <w:p w14:paraId="0C6F313E" w14:textId="77777777" w:rsidR="00677F08" w:rsidRDefault="00677F08" w:rsidP="00925E0B">
      <w:pPr>
        <w:spacing w:line="480" w:lineRule="auto"/>
        <w:ind w:firstLine="720"/>
        <w:jc w:val="center"/>
        <w:rPr>
          <w:rFonts w:ascii="Times New Roman" w:hAnsi="Times New Roman" w:cs="Times New Roman"/>
          <w:b/>
          <w:bCs/>
        </w:rPr>
      </w:pPr>
    </w:p>
    <w:p w14:paraId="22B0C8B6" w14:textId="77777777" w:rsidR="00677F08" w:rsidRDefault="00677F08" w:rsidP="00925E0B">
      <w:pPr>
        <w:spacing w:line="480" w:lineRule="auto"/>
        <w:ind w:firstLine="720"/>
        <w:jc w:val="center"/>
        <w:rPr>
          <w:rFonts w:ascii="Times New Roman" w:hAnsi="Times New Roman" w:cs="Times New Roman"/>
          <w:b/>
          <w:bCs/>
        </w:rPr>
      </w:pPr>
    </w:p>
    <w:p w14:paraId="64A60141" w14:textId="77777777" w:rsidR="00677F08" w:rsidRDefault="00677F08" w:rsidP="00925E0B">
      <w:pPr>
        <w:spacing w:line="480" w:lineRule="auto"/>
        <w:ind w:firstLine="720"/>
        <w:jc w:val="center"/>
        <w:rPr>
          <w:rFonts w:ascii="Times New Roman" w:hAnsi="Times New Roman" w:cs="Times New Roman"/>
          <w:b/>
          <w:bCs/>
        </w:rPr>
      </w:pPr>
    </w:p>
    <w:p w14:paraId="225D85F8" w14:textId="77777777" w:rsidR="00677F08" w:rsidRDefault="00677F08" w:rsidP="00925E0B">
      <w:pPr>
        <w:spacing w:line="480" w:lineRule="auto"/>
        <w:ind w:firstLine="720"/>
        <w:jc w:val="center"/>
        <w:rPr>
          <w:rFonts w:ascii="Times New Roman" w:hAnsi="Times New Roman" w:cs="Times New Roman"/>
          <w:b/>
          <w:bCs/>
        </w:rPr>
      </w:pPr>
    </w:p>
    <w:p w14:paraId="259DDDD9" w14:textId="77777777" w:rsidR="00677F08" w:rsidRDefault="00677F08" w:rsidP="00925E0B">
      <w:pPr>
        <w:spacing w:line="480" w:lineRule="auto"/>
        <w:ind w:firstLine="720"/>
        <w:jc w:val="center"/>
        <w:rPr>
          <w:rFonts w:ascii="Times New Roman" w:hAnsi="Times New Roman" w:cs="Times New Roman"/>
          <w:b/>
          <w:bCs/>
        </w:rPr>
      </w:pPr>
    </w:p>
    <w:p w14:paraId="2E83453A" w14:textId="77777777" w:rsidR="00677F08" w:rsidRDefault="00677F08" w:rsidP="00925E0B">
      <w:pPr>
        <w:spacing w:line="480" w:lineRule="auto"/>
        <w:ind w:firstLine="720"/>
        <w:jc w:val="center"/>
        <w:rPr>
          <w:rFonts w:ascii="Times New Roman" w:hAnsi="Times New Roman" w:cs="Times New Roman"/>
          <w:b/>
          <w:bCs/>
        </w:rPr>
      </w:pPr>
    </w:p>
    <w:p w14:paraId="0CD1DEB8" w14:textId="77777777" w:rsidR="00677F08" w:rsidRDefault="00677F08" w:rsidP="00925E0B">
      <w:pPr>
        <w:spacing w:line="480" w:lineRule="auto"/>
        <w:ind w:firstLine="720"/>
        <w:jc w:val="center"/>
        <w:rPr>
          <w:rFonts w:ascii="Times New Roman" w:hAnsi="Times New Roman" w:cs="Times New Roman"/>
          <w:b/>
          <w:bCs/>
        </w:rPr>
      </w:pPr>
    </w:p>
    <w:p w14:paraId="176150BD" w14:textId="77777777" w:rsidR="00677F08" w:rsidRDefault="00677F08" w:rsidP="00925E0B">
      <w:pPr>
        <w:spacing w:line="480" w:lineRule="auto"/>
        <w:ind w:firstLine="720"/>
        <w:jc w:val="center"/>
        <w:rPr>
          <w:rFonts w:ascii="Times New Roman" w:hAnsi="Times New Roman" w:cs="Times New Roman"/>
          <w:b/>
          <w:bCs/>
        </w:rPr>
      </w:pPr>
    </w:p>
    <w:p w14:paraId="75A533BE" w14:textId="77777777" w:rsidR="00677F08" w:rsidRDefault="00677F08" w:rsidP="00925E0B">
      <w:pPr>
        <w:spacing w:line="480" w:lineRule="auto"/>
        <w:ind w:firstLine="720"/>
        <w:jc w:val="center"/>
        <w:rPr>
          <w:rFonts w:ascii="Times New Roman" w:hAnsi="Times New Roman" w:cs="Times New Roman"/>
          <w:b/>
          <w:bCs/>
        </w:rPr>
      </w:pPr>
    </w:p>
    <w:p w14:paraId="02A98C22" w14:textId="77777777" w:rsidR="00677F08" w:rsidRDefault="00677F08" w:rsidP="00925E0B">
      <w:pPr>
        <w:spacing w:line="480" w:lineRule="auto"/>
        <w:ind w:firstLine="720"/>
        <w:jc w:val="center"/>
        <w:rPr>
          <w:rFonts w:ascii="Times New Roman" w:hAnsi="Times New Roman" w:cs="Times New Roman"/>
          <w:b/>
          <w:bCs/>
        </w:rPr>
      </w:pPr>
    </w:p>
    <w:p w14:paraId="4BB36807" w14:textId="77777777" w:rsidR="00677F08" w:rsidRDefault="00677F08" w:rsidP="00925E0B">
      <w:pPr>
        <w:spacing w:line="480" w:lineRule="auto"/>
        <w:ind w:firstLine="720"/>
        <w:jc w:val="center"/>
        <w:rPr>
          <w:rFonts w:ascii="Times New Roman" w:hAnsi="Times New Roman" w:cs="Times New Roman"/>
          <w:b/>
          <w:bCs/>
        </w:rPr>
      </w:pPr>
    </w:p>
    <w:p w14:paraId="0AF7AD98" w14:textId="3D71A428" w:rsidR="00F87DF4" w:rsidRDefault="00F87DF4" w:rsidP="00925E0B">
      <w:pPr>
        <w:spacing w:line="480" w:lineRule="auto"/>
        <w:ind w:firstLine="720"/>
        <w:jc w:val="center"/>
        <w:rPr>
          <w:rFonts w:ascii="Times New Roman" w:hAnsi="Times New Roman" w:cs="Times New Roman"/>
          <w:b/>
          <w:bCs/>
        </w:rPr>
      </w:pPr>
      <w:r w:rsidRPr="00925E0B">
        <w:rPr>
          <w:rFonts w:ascii="Times New Roman" w:hAnsi="Times New Roman" w:cs="Times New Roman"/>
          <w:b/>
          <w:bCs/>
        </w:rPr>
        <w:lastRenderedPageBreak/>
        <w:t>References</w:t>
      </w:r>
    </w:p>
    <w:p w14:paraId="1F424E37" w14:textId="77777777" w:rsidR="00B62572" w:rsidRDefault="00107E09" w:rsidP="00107E09">
      <w:pPr>
        <w:spacing w:line="480" w:lineRule="auto"/>
        <w:rPr>
          <w:rFonts w:ascii="Times New Roman" w:hAnsi="Times New Roman" w:cs="Times New Roman"/>
        </w:rPr>
      </w:pPr>
      <w:r w:rsidRPr="00FC48B8">
        <w:rPr>
          <w:rFonts w:ascii="Times New Roman" w:hAnsi="Times New Roman" w:cs="Times New Roman"/>
        </w:rPr>
        <w:t xml:space="preserve">AbdulRaheem, Y. (2023). Unveiling the significance and challenges of integrating prevention </w:t>
      </w:r>
    </w:p>
    <w:p w14:paraId="3E0C4630" w14:textId="4D7F1480" w:rsidR="00107E09" w:rsidRPr="00FC48B8" w:rsidRDefault="00107E09" w:rsidP="00B62572">
      <w:pPr>
        <w:spacing w:line="480" w:lineRule="auto"/>
        <w:ind w:left="720"/>
        <w:rPr>
          <w:rFonts w:ascii="Times New Roman" w:hAnsi="Times New Roman" w:cs="Times New Roman"/>
        </w:rPr>
      </w:pPr>
      <w:r w:rsidRPr="00FC48B8">
        <w:rPr>
          <w:rFonts w:ascii="Times New Roman" w:hAnsi="Times New Roman" w:cs="Times New Roman"/>
        </w:rPr>
        <w:t>levels in healthcare practice. </w:t>
      </w:r>
      <w:r w:rsidRPr="00FC48B8">
        <w:rPr>
          <w:rFonts w:ascii="Times New Roman" w:hAnsi="Times New Roman" w:cs="Times New Roman"/>
          <w:i/>
          <w:iCs/>
        </w:rPr>
        <w:t>Journal of primary care &amp; community health</w:t>
      </w:r>
      <w:r w:rsidRPr="00FC48B8">
        <w:rPr>
          <w:rFonts w:ascii="Times New Roman" w:hAnsi="Times New Roman" w:cs="Times New Roman"/>
        </w:rPr>
        <w:t>, </w:t>
      </w:r>
      <w:r w:rsidRPr="00FC48B8">
        <w:rPr>
          <w:rFonts w:ascii="Times New Roman" w:hAnsi="Times New Roman" w:cs="Times New Roman"/>
          <w:i/>
          <w:iCs/>
        </w:rPr>
        <w:t>14</w:t>
      </w:r>
      <w:r w:rsidRPr="00FC48B8">
        <w:rPr>
          <w:rFonts w:ascii="Times New Roman" w:hAnsi="Times New Roman" w:cs="Times New Roman"/>
        </w:rPr>
        <w:t>, 21501319231186500.</w:t>
      </w:r>
      <w:r w:rsidR="00CF00FF" w:rsidRPr="00FC48B8">
        <w:rPr>
          <w:rFonts w:ascii="Times New Roman" w:hAnsi="Times New Roman" w:cs="Times New Roman"/>
        </w:rPr>
        <w:t xml:space="preserve"> </w:t>
      </w:r>
      <w:hyperlink r:id="rId4" w:history="1">
        <w:r w:rsidR="00FC48B8" w:rsidRPr="00643D16">
          <w:rPr>
            <w:rStyle w:val="Hyperlink"/>
            <w:rFonts w:ascii="Times New Roman" w:hAnsi="Times New Roman" w:cs="Times New Roman"/>
          </w:rPr>
          <w:t>https://doi.org/10.1177/21501319231186500</w:t>
        </w:r>
      </w:hyperlink>
      <w:r w:rsidR="00FC48B8">
        <w:rPr>
          <w:rFonts w:ascii="Times New Roman" w:hAnsi="Times New Roman" w:cs="Times New Roman"/>
        </w:rPr>
        <w:t xml:space="preserve"> </w:t>
      </w:r>
    </w:p>
    <w:p w14:paraId="66725C38" w14:textId="77777777" w:rsidR="0074119D" w:rsidRDefault="00036649" w:rsidP="00036649">
      <w:pPr>
        <w:spacing w:line="480" w:lineRule="auto"/>
        <w:rPr>
          <w:rFonts w:ascii="Times New Roman" w:hAnsi="Times New Roman" w:cs="Times New Roman"/>
        </w:rPr>
      </w:pPr>
      <w:r w:rsidRPr="00801AE7">
        <w:rPr>
          <w:rFonts w:ascii="Times New Roman" w:hAnsi="Times New Roman" w:cs="Times New Roman"/>
        </w:rPr>
        <w:t xml:space="preserve">Banaji, M. R., Fiske, S. T., &amp; Massey, D. S. (2021). Systemic racism: individuals and </w:t>
      </w:r>
    </w:p>
    <w:p w14:paraId="5FABB0F7" w14:textId="56932800" w:rsidR="00036649" w:rsidRPr="00801AE7" w:rsidRDefault="00036649" w:rsidP="0074119D">
      <w:pPr>
        <w:spacing w:line="480" w:lineRule="auto"/>
        <w:ind w:left="720"/>
        <w:rPr>
          <w:rFonts w:ascii="Times New Roman" w:hAnsi="Times New Roman" w:cs="Times New Roman"/>
        </w:rPr>
      </w:pPr>
      <w:r w:rsidRPr="00801AE7">
        <w:rPr>
          <w:rFonts w:ascii="Times New Roman" w:hAnsi="Times New Roman" w:cs="Times New Roman"/>
        </w:rPr>
        <w:t>interactions, institutions and society. </w:t>
      </w:r>
      <w:r w:rsidRPr="00801AE7">
        <w:rPr>
          <w:rFonts w:ascii="Times New Roman" w:hAnsi="Times New Roman" w:cs="Times New Roman"/>
          <w:i/>
          <w:iCs/>
        </w:rPr>
        <w:t>Cognitive research: principles and implications</w:t>
      </w:r>
      <w:r w:rsidRPr="00801AE7">
        <w:rPr>
          <w:rFonts w:ascii="Times New Roman" w:hAnsi="Times New Roman" w:cs="Times New Roman"/>
        </w:rPr>
        <w:t>, </w:t>
      </w:r>
      <w:r w:rsidRPr="00801AE7">
        <w:rPr>
          <w:rFonts w:ascii="Times New Roman" w:hAnsi="Times New Roman" w:cs="Times New Roman"/>
          <w:i/>
          <w:iCs/>
        </w:rPr>
        <w:t>6</w:t>
      </w:r>
      <w:r w:rsidRPr="00801AE7">
        <w:rPr>
          <w:rFonts w:ascii="Times New Roman" w:hAnsi="Times New Roman" w:cs="Times New Roman"/>
        </w:rPr>
        <w:t>(1), 82.</w:t>
      </w:r>
      <w:r w:rsidR="00801AE7" w:rsidRPr="00801AE7">
        <w:rPr>
          <w:rFonts w:ascii="Times New Roman" w:hAnsi="Times New Roman" w:cs="Times New Roman"/>
        </w:rPr>
        <w:t xml:space="preserve"> </w:t>
      </w:r>
      <w:hyperlink r:id="rId5" w:history="1">
        <w:r w:rsidR="00801AE7" w:rsidRPr="00643D16">
          <w:rPr>
            <w:rStyle w:val="Hyperlink"/>
            <w:rFonts w:ascii="Times New Roman" w:hAnsi="Times New Roman" w:cs="Times New Roman"/>
          </w:rPr>
          <w:t>https://doi.org/10.1186/s41235-021-00349-3</w:t>
        </w:r>
      </w:hyperlink>
      <w:r w:rsidR="00801AE7">
        <w:rPr>
          <w:rFonts w:ascii="Times New Roman" w:hAnsi="Times New Roman" w:cs="Times New Roman"/>
        </w:rPr>
        <w:t xml:space="preserve"> </w:t>
      </w:r>
    </w:p>
    <w:p w14:paraId="2B0EAC6F" w14:textId="77777777" w:rsidR="00240297" w:rsidRDefault="00F87DF4" w:rsidP="00F87DF4">
      <w:pPr>
        <w:spacing w:line="480" w:lineRule="auto"/>
        <w:rPr>
          <w:rFonts w:ascii="Times New Roman" w:hAnsi="Times New Roman" w:cs="Times New Roman"/>
        </w:rPr>
      </w:pPr>
      <w:r w:rsidRPr="00F87DF4">
        <w:rPr>
          <w:rFonts w:ascii="Times New Roman" w:hAnsi="Times New Roman" w:cs="Times New Roman"/>
        </w:rPr>
        <w:t xml:space="preserve">Cunningham, R., </w:t>
      </w:r>
      <w:proofErr w:type="spellStart"/>
      <w:r w:rsidRPr="00F87DF4">
        <w:rPr>
          <w:rFonts w:ascii="Times New Roman" w:hAnsi="Times New Roman" w:cs="Times New Roman"/>
        </w:rPr>
        <w:t>Polomano</w:t>
      </w:r>
      <w:proofErr w:type="spellEnd"/>
      <w:r w:rsidRPr="00F87DF4">
        <w:rPr>
          <w:rFonts w:ascii="Times New Roman" w:hAnsi="Times New Roman" w:cs="Times New Roman"/>
        </w:rPr>
        <w:t xml:space="preserve">, R. C., Wood, R. M., &amp; </w:t>
      </w:r>
      <w:proofErr w:type="spellStart"/>
      <w:r w:rsidRPr="00F87DF4">
        <w:rPr>
          <w:rFonts w:ascii="Times New Roman" w:hAnsi="Times New Roman" w:cs="Times New Roman"/>
        </w:rPr>
        <w:t>Aysola</w:t>
      </w:r>
      <w:proofErr w:type="spellEnd"/>
      <w:r w:rsidRPr="00F87DF4">
        <w:rPr>
          <w:rFonts w:ascii="Times New Roman" w:hAnsi="Times New Roman" w:cs="Times New Roman"/>
        </w:rPr>
        <w:t xml:space="preserve">, J. (2022). Health systems and health </w:t>
      </w:r>
    </w:p>
    <w:p w14:paraId="718F8D5A" w14:textId="75337556" w:rsidR="00F87DF4" w:rsidRPr="00E72299" w:rsidRDefault="00F87DF4" w:rsidP="00240297">
      <w:pPr>
        <w:spacing w:line="480" w:lineRule="auto"/>
        <w:ind w:left="720"/>
        <w:rPr>
          <w:rFonts w:ascii="Times New Roman" w:hAnsi="Times New Roman" w:cs="Times New Roman"/>
        </w:rPr>
      </w:pPr>
      <w:r w:rsidRPr="00F87DF4">
        <w:rPr>
          <w:rFonts w:ascii="Times New Roman" w:hAnsi="Times New Roman" w:cs="Times New Roman"/>
        </w:rPr>
        <w:t>equity: advancing the agenda. </w:t>
      </w:r>
      <w:r w:rsidRPr="00F87DF4">
        <w:rPr>
          <w:rFonts w:ascii="Times New Roman" w:hAnsi="Times New Roman" w:cs="Times New Roman"/>
          <w:i/>
          <w:iCs/>
        </w:rPr>
        <w:t>Nursing Outlook</w:t>
      </w:r>
      <w:r w:rsidRPr="00F87DF4">
        <w:rPr>
          <w:rFonts w:ascii="Times New Roman" w:hAnsi="Times New Roman" w:cs="Times New Roman"/>
        </w:rPr>
        <w:t>, </w:t>
      </w:r>
      <w:r w:rsidRPr="00F87DF4">
        <w:rPr>
          <w:rFonts w:ascii="Times New Roman" w:hAnsi="Times New Roman" w:cs="Times New Roman"/>
          <w:i/>
          <w:iCs/>
        </w:rPr>
        <w:t>70</w:t>
      </w:r>
      <w:r w:rsidRPr="00F87DF4">
        <w:rPr>
          <w:rFonts w:ascii="Times New Roman" w:hAnsi="Times New Roman" w:cs="Times New Roman"/>
        </w:rPr>
        <w:t>(6), S66-S76.</w:t>
      </w:r>
      <w:r w:rsidR="00DC61E0">
        <w:rPr>
          <w:rFonts w:ascii="Times New Roman" w:hAnsi="Times New Roman" w:cs="Times New Roman"/>
        </w:rPr>
        <w:t xml:space="preserve"> </w:t>
      </w:r>
      <w:hyperlink r:id="rId6" w:history="1">
        <w:r w:rsidR="00925E0B" w:rsidRPr="00643D16">
          <w:rPr>
            <w:rStyle w:val="Hyperlink"/>
            <w:rFonts w:ascii="Times New Roman" w:hAnsi="Times New Roman" w:cs="Times New Roman"/>
          </w:rPr>
          <w:t>https://doi.org/10.1016/j.outlook.2022.05.010</w:t>
        </w:r>
      </w:hyperlink>
      <w:r w:rsidR="00DC61E0">
        <w:rPr>
          <w:rFonts w:ascii="Times New Roman" w:hAnsi="Times New Roman" w:cs="Times New Roman"/>
        </w:rPr>
        <w:t xml:space="preserve"> </w:t>
      </w:r>
    </w:p>
    <w:sectPr w:rsidR="00F87DF4" w:rsidRPr="00E7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71"/>
    <w:rsid w:val="00036649"/>
    <w:rsid w:val="00036B41"/>
    <w:rsid w:val="000D1795"/>
    <w:rsid w:val="00107E09"/>
    <w:rsid w:val="00223627"/>
    <w:rsid w:val="00240297"/>
    <w:rsid w:val="002963FD"/>
    <w:rsid w:val="00317FEC"/>
    <w:rsid w:val="00397902"/>
    <w:rsid w:val="003F09EA"/>
    <w:rsid w:val="0047369F"/>
    <w:rsid w:val="004F74AB"/>
    <w:rsid w:val="00541646"/>
    <w:rsid w:val="005F569E"/>
    <w:rsid w:val="00677F08"/>
    <w:rsid w:val="006D1626"/>
    <w:rsid w:val="0074119D"/>
    <w:rsid w:val="007B3DFA"/>
    <w:rsid w:val="007C6933"/>
    <w:rsid w:val="00801AE7"/>
    <w:rsid w:val="008B0B60"/>
    <w:rsid w:val="008E00A6"/>
    <w:rsid w:val="00925E0B"/>
    <w:rsid w:val="00957F02"/>
    <w:rsid w:val="00A40DA3"/>
    <w:rsid w:val="00A46B6D"/>
    <w:rsid w:val="00B62572"/>
    <w:rsid w:val="00B9413A"/>
    <w:rsid w:val="00BD39A4"/>
    <w:rsid w:val="00C93971"/>
    <w:rsid w:val="00CF00FF"/>
    <w:rsid w:val="00D53EC9"/>
    <w:rsid w:val="00DC61E0"/>
    <w:rsid w:val="00E72299"/>
    <w:rsid w:val="00EB3F10"/>
    <w:rsid w:val="00F87DF4"/>
    <w:rsid w:val="00F947A4"/>
    <w:rsid w:val="00FA320D"/>
    <w:rsid w:val="00FC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D7D2"/>
  <w15:chartTrackingRefBased/>
  <w15:docId w15:val="{ACAA7421-47AD-42F7-BD7B-F632110E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9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9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9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9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9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9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9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9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9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9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971"/>
    <w:rPr>
      <w:rFonts w:eastAsiaTheme="majorEastAsia" w:cstheme="majorBidi"/>
      <w:color w:val="272727" w:themeColor="text1" w:themeTint="D8"/>
    </w:rPr>
  </w:style>
  <w:style w:type="paragraph" w:styleId="Title">
    <w:name w:val="Title"/>
    <w:basedOn w:val="Normal"/>
    <w:next w:val="Normal"/>
    <w:link w:val="TitleChar"/>
    <w:uiPriority w:val="10"/>
    <w:qFormat/>
    <w:rsid w:val="00C93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971"/>
    <w:pPr>
      <w:spacing w:before="160"/>
      <w:jc w:val="center"/>
    </w:pPr>
    <w:rPr>
      <w:i/>
      <w:iCs/>
      <w:color w:val="404040" w:themeColor="text1" w:themeTint="BF"/>
    </w:rPr>
  </w:style>
  <w:style w:type="character" w:customStyle="1" w:styleId="QuoteChar">
    <w:name w:val="Quote Char"/>
    <w:basedOn w:val="DefaultParagraphFont"/>
    <w:link w:val="Quote"/>
    <w:uiPriority w:val="29"/>
    <w:rsid w:val="00C93971"/>
    <w:rPr>
      <w:i/>
      <w:iCs/>
      <w:color w:val="404040" w:themeColor="text1" w:themeTint="BF"/>
    </w:rPr>
  </w:style>
  <w:style w:type="paragraph" w:styleId="ListParagraph">
    <w:name w:val="List Paragraph"/>
    <w:basedOn w:val="Normal"/>
    <w:uiPriority w:val="34"/>
    <w:qFormat/>
    <w:rsid w:val="00C93971"/>
    <w:pPr>
      <w:ind w:left="720"/>
      <w:contextualSpacing/>
    </w:pPr>
  </w:style>
  <w:style w:type="character" w:styleId="IntenseEmphasis">
    <w:name w:val="Intense Emphasis"/>
    <w:basedOn w:val="DefaultParagraphFont"/>
    <w:uiPriority w:val="21"/>
    <w:qFormat/>
    <w:rsid w:val="00C93971"/>
    <w:rPr>
      <w:i/>
      <w:iCs/>
      <w:color w:val="2F5496" w:themeColor="accent1" w:themeShade="BF"/>
    </w:rPr>
  </w:style>
  <w:style w:type="paragraph" w:styleId="IntenseQuote">
    <w:name w:val="Intense Quote"/>
    <w:basedOn w:val="Normal"/>
    <w:next w:val="Normal"/>
    <w:link w:val="IntenseQuoteChar"/>
    <w:uiPriority w:val="30"/>
    <w:qFormat/>
    <w:rsid w:val="00C93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971"/>
    <w:rPr>
      <w:i/>
      <w:iCs/>
      <w:color w:val="2F5496" w:themeColor="accent1" w:themeShade="BF"/>
    </w:rPr>
  </w:style>
  <w:style w:type="character" w:styleId="IntenseReference">
    <w:name w:val="Intense Reference"/>
    <w:basedOn w:val="DefaultParagraphFont"/>
    <w:uiPriority w:val="32"/>
    <w:qFormat/>
    <w:rsid w:val="00C93971"/>
    <w:rPr>
      <w:b/>
      <w:bCs/>
      <w:smallCaps/>
      <w:color w:val="2F5496" w:themeColor="accent1" w:themeShade="BF"/>
      <w:spacing w:val="5"/>
    </w:rPr>
  </w:style>
  <w:style w:type="character" w:styleId="Hyperlink">
    <w:name w:val="Hyperlink"/>
    <w:basedOn w:val="DefaultParagraphFont"/>
    <w:uiPriority w:val="99"/>
    <w:unhideWhenUsed/>
    <w:rsid w:val="00DC61E0"/>
    <w:rPr>
      <w:color w:val="0563C1" w:themeColor="hyperlink"/>
      <w:u w:val="single"/>
    </w:rPr>
  </w:style>
  <w:style w:type="character" w:styleId="UnresolvedMention">
    <w:name w:val="Unresolved Mention"/>
    <w:basedOn w:val="DefaultParagraphFont"/>
    <w:uiPriority w:val="99"/>
    <w:semiHidden/>
    <w:unhideWhenUsed/>
    <w:rsid w:val="00DC6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9457">
      <w:bodyDiv w:val="1"/>
      <w:marLeft w:val="0"/>
      <w:marRight w:val="0"/>
      <w:marTop w:val="0"/>
      <w:marBottom w:val="0"/>
      <w:divBdr>
        <w:top w:val="none" w:sz="0" w:space="0" w:color="auto"/>
        <w:left w:val="none" w:sz="0" w:space="0" w:color="auto"/>
        <w:bottom w:val="none" w:sz="0" w:space="0" w:color="auto"/>
        <w:right w:val="none" w:sz="0" w:space="0" w:color="auto"/>
      </w:divBdr>
    </w:div>
    <w:div w:id="3116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outlook.2022.05.010" TargetMode="External"/><Relationship Id="rId5" Type="http://schemas.openxmlformats.org/officeDocument/2006/relationships/hyperlink" Target="https://doi.org/10.1186/s41235-021-00349-3" TargetMode="External"/><Relationship Id="rId4" Type="http://schemas.openxmlformats.org/officeDocument/2006/relationships/hyperlink" Target="https://doi.org/10.1177/21501319231186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2025-05-10T04:43:00Z</dcterms:created>
  <dcterms:modified xsi:type="dcterms:W3CDTF">2025-05-10T05:13:00Z</dcterms:modified>
</cp:coreProperties>
</file>