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5B" w:rsidRPr="00A008C0" w:rsidRDefault="001215DD" w:rsidP="00A008C0">
      <w:pPr>
        <w:spacing w:line="480" w:lineRule="auto"/>
        <w:rPr>
          <w:rFonts w:ascii="Times New Roman" w:hAnsi="Times New Roman" w:cs="Times New Roman"/>
          <w:color w:val="000000" w:themeColor="text1"/>
          <w:sz w:val="24"/>
          <w:szCs w:val="24"/>
        </w:rPr>
      </w:pPr>
      <w:r w:rsidRPr="00A008C0">
        <w:rPr>
          <w:rFonts w:ascii="Times New Roman" w:hAnsi="Times New Roman" w:cs="Times New Roman"/>
          <w:color w:val="000000" w:themeColor="text1"/>
          <w:sz w:val="24"/>
          <w:szCs w:val="24"/>
        </w:rPr>
        <w:t>Hello</w:t>
      </w:r>
      <w:r w:rsidR="00F17250" w:rsidRPr="00A008C0">
        <w:rPr>
          <w:rFonts w:ascii="Times New Roman" w:hAnsi="Times New Roman" w:cs="Times New Roman"/>
          <w:color w:val="000000" w:themeColor="text1"/>
          <w:sz w:val="24"/>
          <w:szCs w:val="24"/>
        </w:rPr>
        <w:t xml:space="preserve"> </w:t>
      </w:r>
      <w:r w:rsidRPr="00A008C0">
        <w:rPr>
          <w:rFonts w:ascii="Times New Roman" w:hAnsi="Times New Roman" w:cs="Times New Roman"/>
          <w:color w:val="000000" w:themeColor="text1"/>
          <w:sz w:val="24"/>
          <w:szCs w:val="24"/>
        </w:rPr>
        <w:t xml:space="preserve">Ebony Fultz, </w:t>
      </w:r>
    </w:p>
    <w:p w:rsidR="001215DD" w:rsidRPr="00A008C0" w:rsidRDefault="001215DD" w:rsidP="00A008C0">
      <w:pPr>
        <w:spacing w:line="480" w:lineRule="auto"/>
        <w:ind w:firstLine="720"/>
        <w:rPr>
          <w:rFonts w:ascii="Times New Roman" w:hAnsi="Times New Roman" w:cs="Times New Roman"/>
          <w:color w:val="000000" w:themeColor="text1"/>
          <w:sz w:val="24"/>
          <w:szCs w:val="24"/>
        </w:rPr>
      </w:pPr>
      <w:bookmarkStart w:id="0" w:name="_GoBack"/>
      <w:bookmarkEnd w:id="0"/>
      <w:r w:rsidRPr="00A008C0">
        <w:rPr>
          <w:rFonts w:ascii="Times New Roman" w:hAnsi="Times New Roman" w:cs="Times New Roman"/>
          <w:color w:val="000000" w:themeColor="text1"/>
          <w:sz w:val="24"/>
          <w:szCs w:val="24"/>
        </w:rPr>
        <w:t>Great post. It is evident that there are effective teaching strategies in a clinical setting to improve nursing students' development related to clinical judgment</w:t>
      </w:r>
      <w:r w:rsidR="00B44572" w:rsidRPr="00A008C0">
        <w:rPr>
          <w:rFonts w:ascii="Times New Roman" w:hAnsi="Times New Roman" w:cs="Times New Roman"/>
          <w:color w:val="000000" w:themeColor="text1"/>
          <w:sz w:val="24"/>
          <w:szCs w:val="24"/>
        </w:rPr>
        <w:t>. Debriefing has largely been well-researched among students. There is a need for facilitator-led debriefings to improve knowledge and experiences and ultimately enhance efficiency and improve clinical judgment (</w:t>
      </w:r>
      <w:proofErr w:type="spellStart"/>
      <w:r w:rsidR="00B44572" w:rsidRPr="00A008C0">
        <w:rPr>
          <w:rFonts w:ascii="Times New Roman" w:hAnsi="Times New Roman" w:cs="Times New Roman"/>
          <w:color w:val="000000" w:themeColor="text1"/>
          <w:sz w:val="24"/>
          <w:szCs w:val="24"/>
        </w:rPr>
        <w:t>Husebø</w:t>
      </w:r>
      <w:proofErr w:type="spellEnd"/>
      <w:r w:rsidR="00B44572" w:rsidRPr="00A008C0">
        <w:rPr>
          <w:rFonts w:ascii="Times New Roman" w:hAnsi="Times New Roman" w:cs="Times New Roman"/>
          <w:color w:val="000000" w:themeColor="text1"/>
          <w:sz w:val="24"/>
          <w:szCs w:val="24"/>
        </w:rPr>
        <w:t xml:space="preserve"> et al., 2024). That said, students should understand how to conduct evaluative judgments in professional practice independently and demonstrate a high-quality level of professionalism in a nursing setting. </w:t>
      </w:r>
    </w:p>
    <w:p w:rsidR="00B44572" w:rsidRPr="00A008C0" w:rsidRDefault="00B44572" w:rsidP="00A008C0">
      <w:pPr>
        <w:spacing w:line="480" w:lineRule="auto"/>
        <w:ind w:firstLine="720"/>
        <w:rPr>
          <w:rFonts w:ascii="Times New Roman" w:hAnsi="Times New Roman" w:cs="Times New Roman"/>
          <w:color w:val="000000" w:themeColor="text1"/>
          <w:sz w:val="24"/>
          <w:szCs w:val="24"/>
          <w:shd w:val="clear" w:color="auto" w:fill="FFFFFF"/>
        </w:rPr>
      </w:pPr>
      <w:r w:rsidRPr="00A008C0">
        <w:rPr>
          <w:rFonts w:ascii="Times New Roman" w:hAnsi="Times New Roman" w:cs="Times New Roman"/>
          <w:color w:val="000000" w:themeColor="text1"/>
          <w:sz w:val="24"/>
          <w:szCs w:val="24"/>
        </w:rPr>
        <w:t xml:space="preserve">On that note, a mixed design and </w:t>
      </w:r>
      <w:r w:rsidR="00833D1B" w:rsidRPr="00A008C0">
        <w:rPr>
          <w:rFonts w:ascii="Times New Roman" w:hAnsi="Times New Roman" w:cs="Times New Roman"/>
          <w:color w:val="000000" w:themeColor="text1"/>
          <w:sz w:val="24"/>
          <w:szCs w:val="24"/>
        </w:rPr>
        <w:t>integrating</w:t>
      </w:r>
      <w:r w:rsidRPr="00A008C0">
        <w:rPr>
          <w:rFonts w:ascii="Times New Roman" w:hAnsi="Times New Roman" w:cs="Times New Roman"/>
          <w:color w:val="000000" w:themeColor="text1"/>
          <w:sz w:val="24"/>
          <w:szCs w:val="24"/>
        </w:rPr>
        <w:t xml:space="preserve"> </w:t>
      </w:r>
      <w:r w:rsidRPr="00A008C0">
        <w:rPr>
          <w:rFonts w:ascii="Times New Roman" w:hAnsi="Times New Roman" w:cs="Times New Roman"/>
          <w:color w:val="000000" w:themeColor="text1"/>
          <w:sz w:val="24"/>
          <w:szCs w:val="24"/>
          <w:shd w:val="clear" w:color="auto" w:fill="FFFFFF"/>
        </w:rPr>
        <w:t>the</w:t>
      </w:r>
      <w:r w:rsidRPr="00A008C0">
        <w:rPr>
          <w:rFonts w:ascii="Times New Roman" w:hAnsi="Times New Roman" w:cs="Times New Roman"/>
          <w:color w:val="000000" w:themeColor="text1"/>
          <w:sz w:val="24"/>
          <w:szCs w:val="24"/>
          <w:shd w:val="clear" w:color="auto" w:fill="FFFFFF"/>
        </w:rPr>
        <w:t xml:space="preserve"> Nursing Anxiety and Self-Confidence with Clinical Decision-Making Scale (NASC-CDM)</w:t>
      </w:r>
      <w:r w:rsidR="00833D1B" w:rsidRPr="00A008C0">
        <w:rPr>
          <w:rFonts w:ascii="Times New Roman" w:hAnsi="Times New Roman" w:cs="Times New Roman"/>
          <w:color w:val="000000" w:themeColor="text1"/>
          <w:sz w:val="24"/>
          <w:szCs w:val="24"/>
          <w:shd w:val="clear" w:color="auto" w:fill="FFFFFF"/>
        </w:rPr>
        <w:t xml:space="preserve"> helps to pinpoint the ability to report self-reported confidence levels independently related to clinical decision making to allow a precise and complete contextual understanding (</w:t>
      </w:r>
      <w:proofErr w:type="spellStart"/>
      <w:r w:rsidR="00B93E16" w:rsidRPr="00A008C0">
        <w:rPr>
          <w:rFonts w:ascii="Times New Roman" w:hAnsi="Times New Roman" w:cs="Times New Roman"/>
          <w:sz w:val="24"/>
          <w:szCs w:val="24"/>
        </w:rPr>
        <w:t>A</w:t>
      </w:r>
      <w:r w:rsidR="00B93E16" w:rsidRPr="00A008C0">
        <w:rPr>
          <w:rFonts w:ascii="Times New Roman" w:hAnsi="Times New Roman" w:cs="Times New Roman"/>
          <w:sz w:val="24"/>
          <w:szCs w:val="24"/>
        </w:rPr>
        <w:t>lam</w:t>
      </w:r>
      <w:proofErr w:type="spellEnd"/>
      <w:r w:rsidR="00B93E16" w:rsidRPr="00A008C0">
        <w:rPr>
          <w:rFonts w:ascii="Times New Roman" w:hAnsi="Times New Roman" w:cs="Times New Roman"/>
          <w:sz w:val="24"/>
          <w:szCs w:val="24"/>
        </w:rPr>
        <w:t xml:space="preserve"> </w:t>
      </w:r>
      <w:r w:rsidR="00B93E16" w:rsidRPr="00A008C0">
        <w:rPr>
          <w:rFonts w:ascii="Times New Roman" w:hAnsi="Times New Roman" w:cs="Times New Roman"/>
          <w:color w:val="000000" w:themeColor="text1"/>
          <w:sz w:val="24"/>
          <w:szCs w:val="24"/>
        </w:rPr>
        <w:t>et al., 2025</w:t>
      </w:r>
      <w:r w:rsidR="00833D1B" w:rsidRPr="00A008C0">
        <w:rPr>
          <w:rFonts w:ascii="Times New Roman" w:hAnsi="Times New Roman" w:cs="Times New Roman"/>
          <w:color w:val="000000" w:themeColor="text1"/>
          <w:sz w:val="24"/>
          <w:szCs w:val="24"/>
          <w:shd w:val="clear" w:color="auto" w:fill="FFFFFF"/>
        </w:rPr>
        <w:t>). The tool will further help students identify areas of weakness and opportunities to learn to improve their clinical decision-making skills. The mixed design w</w:t>
      </w:r>
      <w:r w:rsidR="00B93E16" w:rsidRPr="00A008C0">
        <w:rPr>
          <w:rFonts w:ascii="Times New Roman" w:hAnsi="Times New Roman" w:cs="Times New Roman"/>
          <w:color w:val="000000" w:themeColor="text1"/>
          <w:sz w:val="24"/>
          <w:szCs w:val="24"/>
          <w:shd w:val="clear" w:color="auto" w:fill="FFFFFF"/>
        </w:rPr>
        <w:t>ill assist in collecting demographic variables and levels of self-confidence, in addition to frequency percentages. As well, a descriptive analysis may assist in computing qualitative data in percentages and frequencies.</w:t>
      </w:r>
    </w:p>
    <w:p w:rsidR="00A008C0" w:rsidRPr="00A008C0" w:rsidRDefault="00A008C0" w:rsidP="00A008C0">
      <w:pPr>
        <w:spacing w:line="480" w:lineRule="auto"/>
        <w:ind w:firstLine="720"/>
        <w:rPr>
          <w:rFonts w:ascii="Times New Roman" w:hAnsi="Times New Roman" w:cs="Times New Roman"/>
          <w:color w:val="000000" w:themeColor="text1"/>
          <w:sz w:val="24"/>
          <w:szCs w:val="24"/>
        </w:rPr>
      </w:pPr>
      <w:r w:rsidRPr="00A008C0">
        <w:rPr>
          <w:rFonts w:ascii="Times New Roman" w:hAnsi="Times New Roman" w:cs="Times New Roman"/>
          <w:color w:val="000000" w:themeColor="text1"/>
          <w:sz w:val="24"/>
          <w:szCs w:val="24"/>
          <w:shd w:val="clear" w:color="auto" w:fill="FFFFFF"/>
        </w:rPr>
        <w:t xml:space="preserve">Compared to other tools, the Clinical Decision Making in Nursing Scale (CDMNS) is the earliest, most adopted, studied, and translated tool, but measurement psychometrics varies depending on versions (Lavoie et al., 2023). If CDMNS is used in the study, there is a need to assess content validity depending on the involved target population and ensure rigorous evaluation and reporting on reliability, hypothesis testing, and measurement error.  </w:t>
      </w:r>
    </w:p>
    <w:p w:rsidR="00B44572" w:rsidRPr="00A008C0" w:rsidRDefault="00B44572" w:rsidP="00A008C0">
      <w:pPr>
        <w:spacing w:line="480" w:lineRule="auto"/>
        <w:jc w:val="center"/>
        <w:rPr>
          <w:rFonts w:ascii="Times New Roman" w:hAnsi="Times New Roman" w:cs="Times New Roman"/>
          <w:b/>
          <w:sz w:val="24"/>
          <w:szCs w:val="24"/>
        </w:rPr>
      </w:pPr>
      <w:r w:rsidRPr="00A008C0">
        <w:rPr>
          <w:rFonts w:ascii="Times New Roman" w:hAnsi="Times New Roman" w:cs="Times New Roman"/>
          <w:b/>
          <w:sz w:val="24"/>
          <w:szCs w:val="24"/>
        </w:rPr>
        <w:t>References</w:t>
      </w:r>
    </w:p>
    <w:p w:rsidR="00A008C0" w:rsidRPr="00A008C0" w:rsidRDefault="00A008C0" w:rsidP="00A008C0">
      <w:pPr>
        <w:spacing w:line="480" w:lineRule="auto"/>
        <w:ind w:left="720" w:hanging="720"/>
        <w:rPr>
          <w:rFonts w:ascii="Times New Roman" w:hAnsi="Times New Roman" w:cs="Times New Roman"/>
          <w:sz w:val="24"/>
          <w:szCs w:val="24"/>
        </w:rPr>
      </w:pPr>
      <w:proofErr w:type="spellStart"/>
      <w:r w:rsidRPr="00A008C0">
        <w:rPr>
          <w:rFonts w:ascii="Times New Roman" w:hAnsi="Times New Roman" w:cs="Times New Roman"/>
          <w:sz w:val="24"/>
          <w:szCs w:val="24"/>
        </w:rPr>
        <w:lastRenderedPageBreak/>
        <w:t>Alam</w:t>
      </w:r>
      <w:proofErr w:type="spellEnd"/>
      <w:r w:rsidRPr="00A008C0">
        <w:rPr>
          <w:rFonts w:ascii="Times New Roman" w:hAnsi="Times New Roman" w:cs="Times New Roman"/>
          <w:sz w:val="24"/>
          <w:szCs w:val="24"/>
        </w:rPr>
        <w:t>, F., Bibi, A., Ahmad, J., Khan, M., Ali</w:t>
      </w:r>
      <w:proofErr w:type="gramStart"/>
      <w:r w:rsidRPr="00A008C0">
        <w:rPr>
          <w:rFonts w:ascii="Times New Roman" w:hAnsi="Times New Roman" w:cs="Times New Roman"/>
          <w:sz w:val="24"/>
          <w:szCs w:val="24"/>
        </w:rPr>
        <w:t>,  N</w:t>
      </w:r>
      <w:proofErr w:type="gramEnd"/>
      <w:r w:rsidRPr="00A008C0">
        <w:rPr>
          <w:rFonts w:ascii="Times New Roman" w:hAnsi="Times New Roman" w:cs="Times New Roman"/>
          <w:sz w:val="24"/>
          <w:szCs w:val="24"/>
        </w:rPr>
        <w:t>., Hayat, A., &amp; Bibi,  F. (2025).  Assessment of Self-Confidence Among  Nursing  Students During  Clinical  Decisions Making:  Self-Confidence  Among  Nursing Students During  Clinical  Decisions  Making.  NURSEARCHER</w:t>
      </w:r>
      <w:r w:rsidRPr="00A008C0">
        <w:rPr>
          <w:rFonts w:ascii="Times New Roman" w:hAnsi="Times New Roman" w:cs="Times New Roman"/>
          <w:i/>
          <w:sz w:val="24"/>
          <w:szCs w:val="24"/>
        </w:rPr>
        <w:t>. Journal of Nursing &amp; Midwifery Sciences.</w:t>
      </w:r>
      <w:r w:rsidRPr="00A008C0">
        <w:rPr>
          <w:rFonts w:ascii="Times New Roman" w:hAnsi="Times New Roman" w:cs="Times New Roman"/>
          <w:sz w:val="24"/>
          <w:szCs w:val="24"/>
        </w:rPr>
        <w:t xml:space="preserve"> 5(1), 30–33. </w:t>
      </w:r>
      <w:hyperlink r:id="rId4" w:history="1">
        <w:r w:rsidRPr="00A008C0">
          <w:rPr>
            <w:rStyle w:val="Hyperlink"/>
            <w:rFonts w:ascii="Times New Roman" w:hAnsi="Times New Roman" w:cs="Times New Roman"/>
            <w:sz w:val="24"/>
            <w:szCs w:val="24"/>
          </w:rPr>
          <w:t>https://doi.org/10.54393/nrs.v5i1.139</w:t>
        </w:r>
      </w:hyperlink>
      <w:r w:rsidRPr="00A008C0">
        <w:rPr>
          <w:rFonts w:ascii="Times New Roman" w:hAnsi="Times New Roman" w:cs="Times New Roman"/>
          <w:sz w:val="24"/>
          <w:szCs w:val="24"/>
        </w:rPr>
        <w:t xml:space="preserve"> </w:t>
      </w:r>
    </w:p>
    <w:p w:rsidR="00A008C0" w:rsidRPr="00A008C0" w:rsidRDefault="00A008C0" w:rsidP="00A008C0">
      <w:pPr>
        <w:spacing w:line="480" w:lineRule="auto"/>
        <w:ind w:left="720" w:hanging="720"/>
        <w:rPr>
          <w:rFonts w:ascii="Times New Roman" w:hAnsi="Times New Roman" w:cs="Times New Roman"/>
          <w:color w:val="222222"/>
          <w:sz w:val="24"/>
          <w:szCs w:val="24"/>
          <w:shd w:val="clear" w:color="auto" w:fill="FFFFFF"/>
        </w:rPr>
      </w:pPr>
      <w:proofErr w:type="spellStart"/>
      <w:r w:rsidRPr="00A008C0">
        <w:rPr>
          <w:rFonts w:ascii="Times New Roman" w:hAnsi="Times New Roman" w:cs="Times New Roman"/>
          <w:color w:val="222222"/>
          <w:sz w:val="24"/>
          <w:szCs w:val="24"/>
          <w:shd w:val="clear" w:color="auto" w:fill="FFFFFF"/>
        </w:rPr>
        <w:t>Husebø</w:t>
      </w:r>
      <w:proofErr w:type="spellEnd"/>
      <w:r w:rsidRPr="00A008C0">
        <w:rPr>
          <w:rFonts w:ascii="Times New Roman" w:hAnsi="Times New Roman" w:cs="Times New Roman"/>
          <w:color w:val="222222"/>
          <w:sz w:val="24"/>
          <w:szCs w:val="24"/>
          <w:shd w:val="clear" w:color="auto" w:fill="FFFFFF"/>
        </w:rPr>
        <w:t xml:space="preserve">, S. E., </w:t>
      </w:r>
      <w:proofErr w:type="spellStart"/>
      <w:r w:rsidRPr="00A008C0">
        <w:rPr>
          <w:rFonts w:ascii="Times New Roman" w:hAnsi="Times New Roman" w:cs="Times New Roman"/>
          <w:color w:val="222222"/>
          <w:sz w:val="24"/>
          <w:szCs w:val="24"/>
          <w:shd w:val="clear" w:color="auto" w:fill="FFFFFF"/>
        </w:rPr>
        <w:t>Reierson</w:t>
      </w:r>
      <w:proofErr w:type="spellEnd"/>
      <w:r w:rsidRPr="00A008C0">
        <w:rPr>
          <w:rFonts w:ascii="Times New Roman" w:hAnsi="Times New Roman" w:cs="Times New Roman"/>
          <w:color w:val="222222"/>
          <w:sz w:val="24"/>
          <w:szCs w:val="24"/>
          <w:shd w:val="clear" w:color="auto" w:fill="FFFFFF"/>
        </w:rPr>
        <w:t xml:space="preserve">, I. </w:t>
      </w:r>
      <w:proofErr w:type="gramStart"/>
      <w:r w:rsidRPr="00A008C0">
        <w:rPr>
          <w:rFonts w:ascii="Times New Roman" w:hAnsi="Times New Roman" w:cs="Times New Roman"/>
          <w:color w:val="222222"/>
          <w:sz w:val="24"/>
          <w:szCs w:val="24"/>
          <w:shd w:val="clear" w:color="auto" w:fill="FFFFFF"/>
        </w:rPr>
        <w:t>Å.,</w:t>
      </w:r>
      <w:proofErr w:type="gramEnd"/>
      <w:r w:rsidRPr="00A008C0">
        <w:rPr>
          <w:rFonts w:ascii="Times New Roman" w:hAnsi="Times New Roman" w:cs="Times New Roman"/>
          <w:color w:val="222222"/>
          <w:sz w:val="24"/>
          <w:szCs w:val="24"/>
          <w:shd w:val="clear" w:color="auto" w:fill="FFFFFF"/>
        </w:rPr>
        <w:t xml:space="preserve"> Hansen, A., &amp; </w:t>
      </w:r>
      <w:proofErr w:type="spellStart"/>
      <w:r w:rsidRPr="00A008C0">
        <w:rPr>
          <w:rFonts w:ascii="Times New Roman" w:hAnsi="Times New Roman" w:cs="Times New Roman"/>
          <w:color w:val="222222"/>
          <w:sz w:val="24"/>
          <w:szCs w:val="24"/>
          <w:shd w:val="clear" w:color="auto" w:fill="FFFFFF"/>
        </w:rPr>
        <w:t>Solli</w:t>
      </w:r>
      <w:proofErr w:type="spellEnd"/>
      <w:r w:rsidRPr="00A008C0">
        <w:rPr>
          <w:rFonts w:ascii="Times New Roman" w:hAnsi="Times New Roman" w:cs="Times New Roman"/>
          <w:color w:val="222222"/>
          <w:sz w:val="24"/>
          <w:szCs w:val="24"/>
          <w:shd w:val="clear" w:color="auto" w:fill="FFFFFF"/>
        </w:rPr>
        <w:t>, H. (2024). Post-simulation debriefing as a stepping stone to self-reflection and increased awareness—a qualitative study. </w:t>
      </w:r>
      <w:r w:rsidRPr="00A008C0">
        <w:rPr>
          <w:rFonts w:ascii="Times New Roman" w:hAnsi="Times New Roman" w:cs="Times New Roman"/>
          <w:i/>
          <w:iCs/>
          <w:color w:val="222222"/>
          <w:sz w:val="24"/>
          <w:szCs w:val="24"/>
          <w:shd w:val="clear" w:color="auto" w:fill="FFFFFF"/>
        </w:rPr>
        <w:t>Advances in Simulation</w:t>
      </w:r>
      <w:r w:rsidRPr="00A008C0">
        <w:rPr>
          <w:rFonts w:ascii="Times New Roman" w:hAnsi="Times New Roman" w:cs="Times New Roman"/>
          <w:color w:val="222222"/>
          <w:sz w:val="24"/>
          <w:szCs w:val="24"/>
          <w:shd w:val="clear" w:color="auto" w:fill="FFFFFF"/>
        </w:rPr>
        <w:t>, </w:t>
      </w:r>
      <w:r w:rsidRPr="00A008C0">
        <w:rPr>
          <w:rFonts w:ascii="Times New Roman" w:hAnsi="Times New Roman" w:cs="Times New Roman"/>
          <w:i/>
          <w:iCs/>
          <w:color w:val="222222"/>
          <w:sz w:val="24"/>
          <w:szCs w:val="24"/>
          <w:shd w:val="clear" w:color="auto" w:fill="FFFFFF"/>
        </w:rPr>
        <w:t>9</w:t>
      </w:r>
      <w:r w:rsidRPr="00A008C0">
        <w:rPr>
          <w:rFonts w:ascii="Times New Roman" w:hAnsi="Times New Roman" w:cs="Times New Roman"/>
          <w:color w:val="222222"/>
          <w:sz w:val="24"/>
          <w:szCs w:val="24"/>
          <w:shd w:val="clear" w:color="auto" w:fill="FFFFFF"/>
        </w:rPr>
        <w:t>(1), 33.</w:t>
      </w:r>
      <w:r w:rsidRPr="00A008C0">
        <w:rPr>
          <w:rFonts w:ascii="Times New Roman" w:hAnsi="Times New Roman" w:cs="Times New Roman"/>
          <w:sz w:val="24"/>
          <w:szCs w:val="24"/>
        </w:rPr>
        <w:t xml:space="preserve"> </w:t>
      </w:r>
      <w:hyperlink r:id="rId5" w:history="1">
        <w:r w:rsidRPr="00A008C0">
          <w:rPr>
            <w:rStyle w:val="Hyperlink"/>
            <w:rFonts w:ascii="Times New Roman" w:hAnsi="Times New Roman" w:cs="Times New Roman"/>
            <w:sz w:val="24"/>
            <w:szCs w:val="24"/>
            <w:shd w:val="clear" w:color="auto" w:fill="FFFFFF"/>
          </w:rPr>
          <w:t>https://doi.org/10.1186/s41077-024-00306-2</w:t>
        </w:r>
      </w:hyperlink>
      <w:r w:rsidRPr="00A008C0">
        <w:rPr>
          <w:rFonts w:ascii="Times New Roman" w:hAnsi="Times New Roman" w:cs="Times New Roman"/>
          <w:color w:val="222222"/>
          <w:sz w:val="24"/>
          <w:szCs w:val="24"/>
          <w:shd w:val="clear" w:color="auto" w:fill="FFFFFF"/>
        </w:rPr>
        <w:t xml:space="preserve"> </w:t>
      </w:r>
    </w:p>
    <w:p w:rsidR="00A008C0" w:rsidRPr="00A008C0" w:rsidRDefault="00A008C0" w:rsidP="00A008C0">
      <w:pPr>
        <w:spacing w:after="0" w:line="480" w:lineRule="auto"/>
        <w:ind w:left="720" w:hanging="720"/>
        <w:rPr>
          <w:rFonts w:ascii="Times New Roman" w:eastAsia="Times New Roman" w:hAnsi="Times New Roman" w:cs="Times New Roman"/>
          <w:sz w:val="24"/>
          <w:szCs w:val="24"/>
        </w:rPr>
      </w:pPr>
      <w:r w:rsidRPr="00A008C0">
        <w:rPr>
          <w:rFonts w:ascii="Times New Roman" w:eastAsia="Times New Roman" w:hAnsi="Times New Roman" w:cs="Times New Roman"/>
          <w:sz w:val="24"/>
          <w:szCs w:val="24"/>
        </w:rPr>
        <w:t xml:space="preserve">Lavoie, P., </w:t>
      </w:r>
      <w:proofErr w:type="spellStart"/>
      <w:r w:rsidRPr="00A008C0">
        <w:rPr>
          <w:rFonts w:ascii="Times New Roman" w:eastAsia="Times New Roman" w:hAnsi="Times New Roman" w:cs="Times New Roman"/>
          <w:sz w:val="24"/>
          <w:szCs w:val="24"/>
        </w:rPr>
        <w:t>Lapierre</w:t>
      </w:r>
      <w:proofErr w:type="spellEnd"/>
      <w:r w:rsidRPr="00A008C0">
        <w:rPr>
          <w:rFonts w:ascii="Times New Roman" w:eastAsia="Times New Roman" w:hAnsi="Times New Roman" w:cs="Times New Roman"/>
          <w:sz w:val="24"/>
          <w:szCs w:val="24"/>
        </w:rPr>
        <w:t xml:space="preserve">, A., </w:t>
      </w:r>
      <w:proofErr w:type="spellStart"/>
      <w:r w:rsidRPr="00A008C0">
        <w:rPr>
          <w:rFonts w:ascii="Times New Roman" w:eastAsia="Times New Roman" w:hAnsi="Times New Roman" w:cs="Times New Roman"/>
          <w:sz w:val="24"/>
          <w:szCs w:val="24"/>
        </w:rPr>
        <w:t>Maheu-Cadotte</w:t>
      </w:r>
      <w:proofErr w:type="spellEnd"/>
      <w:r w:rsidRPr="00A008C0">
        <w:rPr>
          <w:rFonts w:ascii="Times New Roman" w:eastAsia="Times New Roman" w:hAnsi="Times New Roman" w:cs="Times New Roman"/>
          <w:sz w:val="24"/>
          <w:szCs w:val="24"/>
        </w:rPr>
        <w:t xml:space="preserve">, M. A., </w:t>
      </w:r>
      <w:proofErr w:type="spellStart"/>
      <w:r w:rsidRPr="00A008C0">
        <w:rPr>
          <w:rFonts w:ascii="Times New Roman" w:eastAsia="Times New Roman" w:hAnsi="Times New Roman" w:cs="Times New Roman"/>
          <w:sz w:val="24"/>
          <w:szCs w:val="24"/>
        </w:rPr>
        <w:t>Desforges</w:t>
      </w:r>
      <w:proofErr w:type="spellEnd"/>
      <w:r w:rsidRPr="00A008C0">
        <w:rPr>
          <w:rFonts w:ascii="Times New Roman" w:eastAsia="Times New Roman" w:hAnsi="Times New Roman" w:cs="Times New Roman"/>
          <w:sz w:val="24"/>
          <w:szCs w:val="24"/>
        </w:rPr>
        <w:t xml:space="preserve">, J., </w:t>
      </w:r>
      <w:proofErr w:type="spellStart"/>
      <w:r w:rsidRPr="00A008C0">
        <w:rPr>
          <w:rFonts w:ascii="Times New Roman" w:eastAsia="Times New Roman" w:hAnsi="Times New Roman" w:cs="Times New Roman"/>
          <w:sz w:val="24"/>
          <w:szCs w:val="24"/>
        </w:rPr>
        <w:t>Crétaz</w:t>
      </w:r>
      <w:proofErr w:type="spellEnd"/>
      <w:r w:rsidRPr="00A008C0">
        <w:rPr>
          <w:rFonts w:ascii="Times New Roman" w:eastAsia="Times New Roman" w:hAnsi="Times New Roman" w:cs="Times New Roman"/>
          <w:sz w:val="24"/>
          <w:szCs w:val="24"/>
        </w:rPr>
        <w:t xml:space="preserve">, M., &amp; </w:t>
      </w:r>
      <w:proofErr w:type="spellStart"/>
      <w:r w:rsidRPr="00A008C0">
        <w:rPr>
          <w:rFonts w:ascii="Times New Roman" w:eastAsia="Times New Roman" w:hAnsi="Times New Roman" w:cs="Times New Roman"/>
          <w:sz w:val="24"/>
          <w:szCs w:val="24"/>
        </w:rPr>
        <w:t>Mailhot</w:t>
      </w:r>
      <w:proofErr w:type="spellEnd"/>
      <w:r w:rsidRPr="00A008C0">
        <w:rPr>
          <w:rFonts w:ascii="Times New Roman" w:eastAsia="Times New Roman" w:hAnsi="Times New Roman" w:cs="Times New Roman"/>
          <w:sz w:val="24"/>
          <w:szCs w:val="24"/>
        </w:rPr>
        <w:t>, T. (2023). Measurement properties of self-reported clinical decision-making instruments in nursing: A COSMIN systematic review. </w:t>
      </w:r>
      <w:r w:rsidRPr="00A008C0">
        <w:rPr>
          <w:rFonts w:ascii="Times New Roman" w:eastAsia="Times New Roman" w:hAnsi="Times New Roman" w:cs="Times New Roman"/>
          <w:i/>
          <w:iCs/>
          <w:sz w:val="24"/>
          <w:szCs w:val="24"/>
        </w:rPr>
        <w:t>International journal of nursing studies advances</w:t>
      </w:r>
      <w:r w:rsidRPr="00A008C0">
        <w:rPr>
          <w:rFonts w:ascii="Times New Roman" w:eastAsia="Times New Roman" w:hAnsi="Times New Roman" w:cs="Times New Roman"/>
          <w:sz w:val="24"/>
          <w:szCs w:val="24"/>
        </w:rPr>
        <w:t>, </w:t>
      </w:r>
      <w:r w:rsidRPr="00A008C0">
        <w:rPr>
          <w:rFonts w:ascii="Times New Roman" w:eastAsia="Times New Roman" w:hAnsi="Times New Roman" w:cs="Times New Roman"/>
          <w:i/>
          <w:iCs/>
          <w:sz w:val="24"/>
          <w:szCs w:val="24"/>
        </w:rPr>
        <w:t>5</w:t>
      </w:r>
      <w:r w:rsidRPr="00A008C0">
        <w:rPr>
          <w:rFonts w:ascii="Times New Roman" w:eastAsia="Times New Roman" w:hAnsi="Times New Roman" w:cs="Times New Roman"/>
          <w:sz w:val="24"/>
          <w:szCs w:val="24"/>
        </w:rPr>
        <w:t xml:space="preserve">, </w:t>
      </w:r>
      <w:proofErr w:type="gramStart"/>
      <w:r w:rsidRPr="00A008C0">
        <w:rPr>
          <w:rFonts w:ascii="Times New Roman" w:eastAsia="Times New Roman" w:hAnsi="Times New Roman" w:cs="Times New Roman"/>
          <w:sz w:val="24"/>
          <w:szCs w:val="24"/>
        </w:rPr>
        <w:t>100122</w:t>
      </w:r>
      <w:proofErr w:type="gramEnd"/>
      <w:r w:rsidRPr="00A008C0">
        <w:rPr>
          <w:rFonts w:ascii="Times New Roman" w:eastAsia="Times New Roman" w:hAnsi="Times New Roman" w:cs="Times New Roman"/>
          <w:sz w:val="24"/>
          <w:szCs w:val="24"/>
        </w:rPr>
        <w:t xml:space="preserve">. </w:t>
      </w:r>
      <w:hyperlink r:id="rId6" w:history="1">
        <w:r w:rsidRPr="00A008C0">
          <w:rPr>
            <w:rStyle w:val="Hyperlink"/>
            <w:rFonts w:ascii="Times New Roman" w:eastAsia="Times New Roman" w:hAnsi="Times New Roman" w:cs="Times New Roman"/>
            <w:sz w:val="24"/>
            <w:szCs w:val="24"/>
          </w:rPr>
          <w:t>https://doi.org/10.1016/j.ijnsa.2023.100122</w:t>
        </w:r>
      </w:hyperlink>
      <w:r w:rsidRPr="00A008C0">
        <w:rPr>
          <w:rFonts w:ascii="Times New Roman" w:eastAsia="Times New Roman" w:hAnsi="Times New Roman" w:cs="Times New Roman"/>
          <w:sz w:val="24"/>
          <w:szCs w:val="24"/>
        </w:rPr>
        <w:t xml:space="preserve"> </w:t>
      </w:r>
    </w:p>
    <w:sectPr w:rsidR="00A008C0" w:rsidRPr="00A008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0"/>
    <w:rsid w:val="001215DD"/>
    <w:rsid w:val="002C2C62"/>
    <w:rsid w:val="00833D1B"/>
    <w:rsid w:val="00A008C0"/>
    <w:rsid w:val="00B44572"/>
    <w:rsid w:val="00B93E16"/>
    <w:rsid w:val="00F17250"/>
    <w:rsid w:val="00F82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47779-9C90-4CA4-8541-6921B5D0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84583">
      <w:bodyDiv w:val="1"/>
      <w:marLeft w:val="0"/>
      <w:marRight w:val="0"/>
      <w:marTop w:val="0"/>
      <w:marBottom w:val="0"/>
      <w:divBdr>
        <w:top w:val="none" w:sz="0" w:space="0" w:color="auto"/>
        <w:left w:val="none" w:sz="0" w:space="0" w:color="auto"/>
        <w:bottom w:val="none" w:sz="0" w:space="0" w:color="auto"/>
        <w:right w:val="none" w:sz="0" w:space="0" w:color="auto"/>
      </w:divBdr>
    </w:div>
    <w:div w:id="776487840">
      <w:bodyDiv w:val="1"/>
      <w:marLeft w:val="0"/>
      <w:marRight w:val="0"/>
      <w:marTop w:val="0"/>
      <w:marBottom w:val="0"/>
      <w:divBdr>
        <w:top w:val="none" w:sz="0" w:space="0" w:color="auto"/>
        <w:left w:val="none" w:sz="0" w:space="0" w:color="auto"/>
        <w:bottom w:val="none" w:sz="0" w:space="0" w:color="auto"/>
        <w:right w:val="none" w:sz="0" w:space="0" w:color="auto"/>
      </w:divBdr>
      <w:divsChild>
        <w:div w:id="184342847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6411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ijnsa.2023.100122" TargetMode="External"/><Relationship Id="rId5" Type="http://schemas.openxmlformats.org/officeDocument/2006/relationships/hyperlink" Target="https://doi.org/10.1186/s41077-024-00306-2" TargetMode="External"/><Relationship Id="rId4" Type="http://schemas.openxmlformats.org/officeDocument/2006/relationships/hyperlink" Target="https://doi.org/10.54393/nrs.v5i1.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389</Words>
  <Characters>2494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6</cp:revision>
  <dcterms:created xsi:type="dcterms:W3CDTF">2025-05-16T11:48:00Z</dcterms:created>
  <dcterms:modified xsi:type="dcterms:W3CDTF">2025-05-16T12:33:00Z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46ce7e83-fcc3-4a02-b528-fde514b2c0a4</vt:lpwstr>
  </property>
</Properties>
</file>